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B9A" w:rsidRPr="006A2107" w:rsidRDefault="00D126F3" w:rsidP="00A53E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107">
        <w:rPr>
          <w:rFonts w:ascii="Times New Roman" w:hAnsi="Times New Roman" w:cs="Times New Roman"/>
          <w:b/>
          <w:sz w:val="24"/>
          <w:szCs w:val="24"/>
        </w:rPr>
        <w:t>PROJETO DE RESOLUÇÃO Nº</w:t>
      </w:r>
      <w:r w:rsidR="006A2107">
        <w:rPr>
          <w:rFonts w:ascii="Times New Roman" w:hAnsi="Times New Roman" w:cs="Times New Roman"/>
          <w:b/>
          <w:sz w:val="24"/>
          <w:szCs w:val="24"/>
        </w:rPr>
        <w:t xml:space="preserve"> 039 / 2022</w:t>
      </w:r>
    </w:p>
    <w:p w:rsidR="00681B9A" w:rsidRPr="006A2107" w:rsidRDefault="00681B9A" w:rsidP="00A53E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1B9A" w:rsidRPr="006A2107" w:rsidRDefault="00D126F3" w:rsidP="00A53E82">
      <w:pPr>
        <w:spacing w:after="0"/>
        <w:ind w:left="35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107">
        <w:rPr>
          <w:rFonts w:ascii="Times New Roman" w:hAnsi="Times New Roman" w:cs="Times New Roman"/>
          <w:b/>
          <w:sz w:val="24"/>
          <w:szCs w:val="24"/>
        </w:rPr>
        <w:t xml:space="preserve">CONCEDE </w:t>
      </w:r>
      <w:r w:rsidR="00A53E82">
        <w:rPr>
          <w:rFonts w:ascii="Times New Roman" w:hAnsi="Times New Roman" w:cs="Times New Roman"/>
          <w:b/>
          <w:sz w:val="24"/>
          <w:szCs w:val="24"/>
        </w:rPr>
        <w:t>ANUÊNCIA REMUNERATÓRIA</w:t>
      </w:r>
      <w:r w:rsidRPr="006A2107">
        <w:rPr>
          <w:rFonts w:ascii="Times New Roman" w:hAnsi="Times New Roman" w:cs="Times New Roman"/>
          <w:b/>
          <w:sz w:val="24"/>
          <w:szCs w:val="24"/>
        </w:rPr>
        <w:t xml:space="preserve"> AOS FUNCIONÁRIOS DA CÂMARA MUNICIPAL.</w:t>
      </w:r>
    </w:p>
    <w:p w:rsidR="00681B9A" w:rsidRPr="006A2107" w:rsidRDefault="00681B9A" w:rsidP="00A53E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1B9A" w:rsidRDefault="00D126F3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Art. 1º Fica concedido aos funcionários efetivos e comissionados da Câmara Municipal</w:t>
      </w:r>
      <w:r w:rsidR="006A2107">
        <w:rPr>
          <w:rFonts w:ascii="Times New Roman" w:hAnsi="Times New Roman" w:cs="Times New Roman"/>
          <w:sz w:val="24"/>
          <w:szCs w:val="24"/>
        </w:rPr>
        <w:t xml:space="preserve"> </w:t>
      </w:r>
      <w:r w:rsidR="00A53E82">
        <w:rPr>
          <w:rFonts w:ascii="Times New Roman" w:hAnsi="Times New Roman" w:cs="Times New Roman"/>
          <w:sz w:val="24"/>
          <w:szCs w:val="24"/>
        </w:rPr>
        <w:t>a anuência remuneratória</w:t>
      </w:r>
      <w:r w:rsidRPr="006A2107">
        <w:rPr>
          <w:rFonts w:ascii="Times New Roman" w:hAnsi="Times New Roman" w:cs="Times New Roman"/>
          <w:sz w:val="24"/>
          <w:szCs w:val="24"/>
        </w:rPr>
        <w:t xml:space="preserve">, na importância de trezentos reais (R$ 300,00) a cada </w:t>
      </w:r>
      <w:r w:rsidRPr="006A2107">
        <w:rPr>
          <w:rFonts w:ascii="Times New Roman" w:hAnsi="Times New Roman" w:cs="Times New Roman"/>
          <w:sz w:val="24"/>
          <w:szCs w:val="24"/>
        </w:rPr>
        <w:t>um.</w:t>
      </w:r>
    </w:p>
    <w:p w:rsidR="00A53E82" w:rsidRPr="006A2107" w:rsidRDefault="00A53E82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1B9A" w:rsidRDefault="00D126F3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Art. 2º Funcionár</w:t>
      </w:r>
      <w:r w:rsidR="00A53E82">
        <w:rPr>
          <w:rFonts w:ascii="Times New Roman" w:hAnsi="Times New Roman" w:cs="Times New Roman"/>
          <w:sz w:val="24"/>
          <w:szCs w:val="24"/>
        </w:rPr>
        <w:t>ios aposentados não farão jus à anuência</w:t>
      </w:r>
      <w:r w:rsidRPr="006A2107">
        <w:rPr>
          <w:rFonts w:ascii="Times New Roman" w:hAnsi="Times New Roman" w:cs="Times New Roman"/>
          <w:sz w:val="24"/>
          <w:szCs w:val="24"/>
        </w:rPr>
        <w:t>.</w:t>
      </w:r>
    </w:p>
    <w:p w:rsidR="00A53E82" w:rsidRPr="006A2107" w:rsidRDefault="00A53E82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1B9A" w:rsidRDefault="00D126F3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 xml:space="preserve">Art. 3º </w:t>
      </w:r>
      <w:r w:rsidR="00A53E82">
        <w:rPr>
          <w:rFonts w:ascii="Times New Roman" w:hAnsi="Times New Roman" w:cs="Times New Roman"/>
          <w:sz w:val="24"/>
          <w:szCs w:val="24"/>
        </w:rPr>
        <w:t>A Anuência Remuneratória será corrigida</w:t>
      </w:r>
      <w:r w:rsidRPr="006A2107">
        <w:rPr>
          <w:rFonts w:ascii="Times New Roman" w:hAnsi="Times New Roman" w:cs="Times New Roman"/>
          <w:sz w:val="24"/>
          <w:szCs w:val="24"/>
        </w:rPr>
        <w:t xml:space="preserve"> anualmente na mesma proporção e data dos proventos</w:t>
      </w:r>
      <w:r w:rsidR="00A53E82">
        <w:rPr>
          <w:rFonts w:ascii="Times New Roman" w:hAnsi="Times New Roman" w:cs="Times New Roman"/>
          <w:sz w:val="24"/>
          <w:szCs w:val="24"/>
        </w:rPr>
        <w:t>.</w:t>
      </w:r>
    </w:p>
    <w:p w:rsidR="00A53E82" w:rsidRPr="006A2107" w:rsidRDefault="00A53E82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1B9A" w:rsidRDefault="00D126F3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Art.</w:t>
      </w:r>
      <w:r w:rsidR="00387984">
        <w:rPr>
          <w:rFonts w:ascii="Times New Roman" w:hAnsi="Times New Roman" w:cs="Times New Roman"/>
          <w:sz w:val="24"/>
          <w:szCs w:val="24"/>
        </w:rPr>
        <w:t xml:space="preserve"> </w:t>
      </w:r>
      <w:r w:rsidRPr="006A2107">
        <w:rPr>
          <w:rFonts w:ascii="Times New Roman" w:hAnsi="Times New Roman" w:cs="Times New Roman"/>
          <w:sz w:val="24"/>
          <w:szCs w:val="24"/>
        </w:rPr>
        <w:t xml:space="preserve">4º </w:t>
      </w:r>
      <w:r w:rsidR="00A53E82">
        <w:rPr>
          <w:rFonts w:ascii="Times New Roman" w:hAnsi="Times New Roman" w:cs="Times New Roman"/>
          <w:sz w:val="24"/>
          <w:szCs w:val="24"/>
        </w:rPr>
        <w:t>A Anuência Remuneratória será paga</w:t>
      </w:r>
      <w:r w:rsidRPr="006A2107">
        <w:rPr>
          <w:rFonts w:ascii="Times New Roman" w:hAnsi="Times New Roman" w:cs="Times New Roman"/>
          <w:sz w:val="24"/>
          <w:szCs w:val="24"/>
        </w:rPr>
        <w:t xml:space="preserve"> na mesma data do décimo terceiro salário.</w:t>
      </w:r>
    </w:p>
    <w:p w:rsidR="00A53E82" w:rsidRPr="006A2107" w:rsidRDefault="00A53E82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1B9A" w:rsidRDefault="00D126F3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Art. 5º A</w:t>
      </w:r>
      <w:r w:rsidR="00BF23F0">
        <w:rPr>
          <w:rFonts w:ascii="Times New Roman" w:hAnsi="Times New Roman" w:cs="Times New Roman"/>
          <w:sz w:val="24"/>
          <w:szCs w:val="24"/>
        </w:rPr>
        <w:t>s</w:t>
      </w:r>
      <w:r w:rsidRPr="006A2107">
        <w:rPr>
          <w:rFonts w:ascii="Times New Roman" w:hAnsi="Times New Roman" w:cs="Times New Roman"/>
          <w:sz w:val="24"/>
          <w:szCs w:val="24"/>
        </w:rPr>
        <w:t xml:space="preserve"> despesa</w:t>
      </w:r>
      <w:r w:rsidR="00BF23F0">
        <w:rPr>
          <w:rFonts w:ascii="Times New Roman" w:hAnsi="Times New Roman" w:cs="Times New Roman"/>
          <w:sz w:val="24"/>
          <w:szCs w:val="24"/>
        </w:rPr>
        <w:t>s</w:t>
      </w:r>
      <w:r w:rsidRPr="006A2107">
        <w:rPr>
          <w:rFonts w:ascii="Times New Roman" w:hAnsi="Times New Roman" w:cs="Times New Roman"/>
          <w:sz w:val="24"/>
          <w:szCs w:val="24"/>
        </w:rPr>
        <w:t xml:space="preserve"> decorrentes desta Resoluç</w:t>
      </w:r>
      <w:r w:rsidRPr="006A2107">
        <w:rPr>
          <w:rFonts w:ascii="Times New Roman" w:hAnsi="Times New Roman" w:cs="Times New Roman"/>
          <w:sz w:val="24"/>
          <w:szCs w:val="24"/>
        </w:rPr>
        <w:t>ão, correrão por conta das dotações orçamentárias vigentes</w:t>
      </w:r>
      <w:r w:rsidR="00BF23F0">
        <w:rPr>
          <w:rFonts w:ascii="Times New Roman" w:hAnsi="Times New Roman" w:cs="Times New Roman"/>
          <w:sz w:val="24"/>
          <w:szCs w:val="24"/>
        </w:rPr>
        <w:t>.</w:t>
      </w:r>
    </w:p>
    <w:p w:rsidR="00A53E82" w:rsidRPr="006A2107" w:rsidRDefault="00A53E82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1B9A" w:rsidRPr="006A2107" w:rsidRDefault="00D126F3" w:rsidP="00A53E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Art. 6º Esta Resolução entra em vigor na data de sua publicação.</w:t>
      </w:r>
    </w:p>
    <w:p w:rsidR="00681B9A" w:rsidRPr="006A2107" w:rsidRDefault="00681B9A" w:rsidP="00681B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07EF" w:rsidRPr="006A2107" w:rsidRDefault="00D126F3" w:rsidP="00D107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Sala das Sessões Bemvindo Moreira Nery, 18 de novembro de 2022.</w:t>
      </w:r>
    </w:p>
    <w:p w:rsidR="00D107EF" w:rsidRPr="006A2107" w:rsidRDefault="00D107EF" w:rsidP="00D107E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107EF" w:rsidRPr="006A2107" w:rsidRDefault="00D107EF" w:rsidP="00A53E8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107EF" w:rsidRPr="006A2107" w:rsidRDefault="00D126F3" w:rsidP="00A53E8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D107EF" w:rsidRPr="006A2107" w:rsidRDefault="00D126F3" w:rsidP="00A53E8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Presidente</w:t>
      </w:r>
    </w:p>
    <w:p w:rsidR="00D107EF" w:rsidRDefault="00D126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1B9A" w:rsidRPr="006A2107" w:rsidRDefault="00D126F3" w:rsidP="00681B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107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681B9A" w:rsidRPr="006A2107" w:rsidRDefault="00681B9A" w:rsidP="00681B9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81B9A" w:rsidRPr="006A2107" w:rsidRDefault="00D126F3" w:rsidP="00A53E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 xml:space="preserve">A </w:t>
      </w:r>
      <w:r w:rsidRPr="006A2107">
        <w:rPr>
          <w:rFonts w:ascii="Times New Roman" w:hAnsi="Times New Roman" w:cs="Times New Roman"/>
          <w:sz w:val="24"/>
          <w:szCs w:val="24"/>
        </w:rPr>
        <w:t>medida se faz necessária primeiro em reconhecimento aos serviços prestados pelos servidores da Câmara Municipal de Itapevi, e por ser uma medida justa que pretende recompor um pouco da perda do poder de compra de alimentos, em datas comemorativas de fim de</w:t>
      </w:r>
      <w:r w:rsidRPr="006A2107">
        <w:rPr>
          <w:rFonts w:ascii="Times New Roman" w:hAnsi="Times New Roman" w:cs="Times New Roman"/>
          <w:sz w:val="24"/>
          <w:szCs w:val="24"/>
        </w:rPr>
        <w:t xml:space="preserve"> ano, quando esta despesa aumenta muito. Sabemos que apesar da Câmara fazer anualmente a recomposição salarial pela inflação, a inflação de alimentos supera em muito os índices oficiais.</w:t>
      </w:r>
    </w:p>
    <w:p w:rsidR="003772BB" w:rsidRPr="006A2107" w:rsidRDefault="003772BB" w:rsidP="003772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ACC" w:rsidRPr="006A2107" w:rsidRDefault="00D126F3" w:rsidP="00143A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Sala das Sessões Bemvindo Moreira Nery, 18 de novembro de 2022.</w:t>
      </w:r>
    </w:p>
    <w:p w:rsidR="00143ACC" w:rsidRPr="006A2107" w:rsidRDefault="00143ACC" w:rsidP="00143AC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43ACC" w:rsidRPr="006A2107" w:rsidRDefault="00143ACC" w:rsidP="00143AC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43ACC" w:rsidRPr="006A2107" w:rsidRDefault="00D126F3" w:rsidP="00A53E8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3772BB" w:rsidRPr="006A2107" w:rsidRDefault="00D126F3" w:rsidP="00A53E8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A2107">
        <w:rPr>
          <w:rFonts w:ascii="Times New Roman" w:hAnsi="Times New Roman" w:cs="Times New Roman"/>
          <w:sz w:val="24"/>
          <w:szCs w:val="24"/>
        </w:rPr>
        <w:t>Presidente</w:t>
      </w:r>
    </w:p>
    <w:sectPr w:rsidR="003772BB" w:rsidRPr="006A2107" w:rsidSect="00BB1297">
      <w:head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6F3" w:rsidRDefault="00D126F3">
      <w:pPr>
        <w:spacing w:after="0" w:line="240" w:lineRule="auto"/>
      </w:pPr>
      <w:r>
        <w:separator/>
      </w:r>
    </w:p>
  </w:endnote>
  <w:endnote w:type="continuationSeparator" w:id="0">
    <w:p w:rsidR="00D126F3" w:rsidRDefault="00D12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6F3" w:rsidRDefault="00D126F3">
      <w:pPr>
        <w:spacing w:after="0" w:line="240" w:lineRule="auto"/>
      </w:pPr>
      <w:r>
        <w:separator/>
      </w:r>
    </w:p>
  </w:footnote>
  <w:footnote w:type="continuationSeparator" w:id="0">
    <w:p w:rsidR="00D126F3" w:rsidRDefault="00D12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297" w:rsidRDefault="00D126F3">
    <w:pPr>
      <w:pStyle w:val="Cabealho"/>
    </w:pPr>
    <w:r>
      <w:rPr>
        <w:noProof/>
      </w:rPr>
      <w:pict w14:anchorId="0CE300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5.15pt;margin-top:-141.9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97"/>
    <w:rsid w:val="0009573B"/>
    <w:rsid w:val="0012263A"/>
    <w:rsid w:val="00143ACC"/>
    <w:rsid w:val="00167D39"/>
    <w:rsid w:val="001943EC"/>
    <w:rsid w:val="001E4C08"/>
    <w:rsid w:val="0023655B"/>
    <w:rsid w:val="00245D37"/>
    <w:rsid w:val="002624D4"/>
    <w:rsid w:val="002B1427"/>
    <w:rsid w:val="0030376E"/>
    <w:rsid w:val="003772BB"/>
    <w:rsid w:val="00387984"/>
    <w:rsid w:val="003921CC"/>
    <w:rsid w:val="003D0FFB"/>
    <w:rsid w:val="004142CB"/>
    <w:rsid w:val="00484421"/>
    <w:rsid w:val="005C7A37"/>
    <w:rsid w:val="00681B9A"/>
    <w:rsid w:val="006A2107"/>
    <w:rsid w:val="007B1CA6"/>
    <w:rsid w:val="007F364E"/>
    <w:rsid w:val="008E7393"/>
    <w:rsid w:val="00927CFD"/>
    <w:rsid w:val="009B2A48"/>
    <w:rsid w:val="009D3B7F"/>
    <w:rsid w:val="00A53E82"/>
    <w:rsid w:val="00A70592"/>
    <w:rsid w:val="00A776B3"/>
    <w:rsid w:val="00AF7A92"/>
    <w:rsid w:val="00B97D81"/>
    <w:rsid w:val="00BB1297"/>
    <w:rsid w:val="00BF23F0"/>
    <w:rsid w:val="00C4013C"/>
    <w:rsid w:val="00C749B1"/>
    <w:rsid w:val="00D107EF"/>
    <w:rsid w:val="00D126F3"/>
    <w:rsid w:val="00D83ACE"/>
    <w:rsid w:val="00EA6D87"/>
    <w:rsid w:val="00F8740B"/>
    <w:rsid w:val="00FF5323"/>
    <w:rsid w:val="00FF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D180E60-1C93-4E2B-88C4-9225E2D7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2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1297"/>
  </w:style>
  <w:style w:type="paragraph" w:styleId="Rodap">
    <w:name w:val="footer"/>
    <w:basedOn w:val="Normal"/>
    <w:link w:val="RodapChar"/>
    <w:uiPriority w:val="99"/>
    <w:unhideWhenUsed/>
    <w:rsid w:val="00BB12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1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248A4-6430-4E51-B092-DE2315177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CGC</dc:creator>
  <cp:lastModifiedBy>Emerson-PC</cp:lastModifiedBy>
  <cp:revision>7</cp:revision>
  <dcterms:created xsi:type="dcterms:W3CDTF">2022-11-21T12:44:00Z</dcterms:created>
  <dcterms:modified xsi:type="dcterms:W3CDTF">2022-11-21T14:50:00Z</dcterms:modified>
</cp:coreProperties>
</file>