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DD7727" w:rsidRPr="00B86153" w:rsidP="00DD7727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Projeto de Decreto Legislativo Nº 106/2022</w:t>
      </w:r>
    </w:p>
    <w:p w:rsidR="00DD7727" w:rsidRPr="00B86153" w:rsidP="00DD7727">
      <w:pPr>
        <w:spacing w:after="240" w:line="360" w:lineRule="exact"/>
        <w:jc w:val="both"/>
        <w:rPr>
          <w:rFonts w:ascii="Arial" w:hAnsi="Arial" w:cs="Arial"/>
          <w:sz w:val="24"/>
          <w:szCs w:val="24"/>
        </w:rPr>
      </w:pPr>
    </w:p>
    <w:p w:rsidR="00DD7727" w:rsidRPr="00B86153" w:rsidP="00DD7727">
      <w:pPr>
        <w:pStyle w:val="BodyTextIndent"/>
        <w:spacing w:after="240" w:line="360" w:lineRule="exact"/>
        <w:ind w:left="3780" w:firstLine="18"/>
        <w:jc w:val="both"/>
        <w:rPr>
          <w:rFonts w:ascii="Arial" w:hAnsi="Arial" w:cs="Arial"/>
          <w:i/>
          <w:sz w:val="24"/>
          <w:szCs w:val="24"/>
        </w:rPr>
      </w:pPr>
      <w:r w:rsidRPr="00B86153">
        <w:rPr>
          <w:rFonts w:ascii="Arial" w:hAnsi="Arial" w:cs="Arial"/>
          <w:i/>
          <w:sz w:val="24"/>
          <w:szCs w:val="24"/>
        </w:rPr>
        <w:t>Dispõe sobre a outorga de Título de</w:t>
      </w:r>
      <w:r w:rsidR="00AB048C">
        <w:rPr>
          <w:rFonts w:ascii="Arial" w:hAnsi="Arial" w:cs="Arial"/>
          <w:i/>
          <w:sz w:val="24"/>
          <w:szCs w:val="24"/>
        </w:rPr>
        <w:t xml:space="preserve"> Advogado Destaque do Ano ao Doutor José Simeão da Silva Filho</w:t>
      </w:r>
      <w:r w:rsidRPr="00B86153">
        <w:rPr>
          <w:rFonts w:ascii="Arial" w:hAnsi="Arial" w:cs="Arial"/>
          <w:i/>
          <w:sz w:val="24"/>
          <w:szCs w:val="24"/>
        </w:rPr>
        <w:t>, e dá outras providências.</w:t>
      </w:r>
    </w:p>
    <w:p w:rsidR="00DD7727" w:rsidRPr="00B86153" w:rsidP="00DD7727">
      <w:pPr>
        <w:spacing w:after="240" w:line="360" w:lineRule="exact"/>
        <w:jc w:val="both"/>
        <w:rPr>
          <w:rFonts w:ascii="Arial" w:hAnsi="Arial" w:cs="Arial"/>
          <w:sz w:val="24"/>
          <w:szCs w:val="24"/>
        </w:rPr>
      </w:pPr>
    </w:p>
    <w:p w:rsidR="00DD7727" w:rsidP="00DD7727">
      <w:pPr>
        <w:spacing w:after="240" w:line="360" w:lineRule="exact"/>
        <w:jc w:val="both"/>
        <w:rPr>
          <w:rFonts w:ascii="Arial" w:hAnsi="Arial" w:cs="Arial"/>
        </w:rPr>
      </w:pPr>
      <w:r w:rsidRPr="00B86153">
        <w:rPr>
          <w:rFonts w:ascii="Arial" w:hAnsi="Arial" w:cs="Arial"/>
          <w:sz w:val="24"/>
          <w:szCs w:val="24"/>
        </w:rPr>
        <w:t xml:space="preserve">A Câmara Municipal de Itapevi, no uso de suas atribuições que legais, </w:t>
      </w:r>
      <w:r w:rsidR="00AB048C">
        <w:rPr>
          <w:rFonts w:ascii="Arial" w:hAnsi="Arial" w:cs="Arial"/>
          <w:sz w:val="24"/>
          <w:szCs w:val="24"/>
        </w:rPr>
        <w:t>decreta:</w:t>
      </w:r>
    </w:p>
    <w:p w:rsidR="00DD7727" w:rsidRPr="00B86153" w:rsidP="00DD7727">
      <w:pPr>
        <w:spacing w:after="240" w:line="360" w:lineRule="exact"/>
        <w:jc w:val="center"/>
        <w:rPr>
          <w:rFonts w:ascii="Arial" w:hAnsi="Arial" w:cs="Arial"/>
          <w:sz w:val="24"/>
          <w:szCs w:val="24"/>
        </w:rPr>
      </w:pPr>
      <w:r w:rsidRPr="00B86153">
        <w:rPr>
          <w:rFonts w:ascii="Arial" w:hAnsi="Arial" w:cs="Arial"/>
          <w:sz w:val="24"/>
          <w:szCs w:val="24"/>
        </w:rPr>
        <w:t>D E C R E T A:</w:t>
      </w:r>
    </w:p>
    <w:p w:rsidR="00DD7727" w:rsidRPr="00B86153" w:rsidP="00DD7727">
      <w:pPr>
        <w:spacing w:after="240" w:line="360" w:lineRule="exact"/>
        <w:jc w:val="both"/>
        <w:rPr>
          <w:rFonts w:ascii="Arial" w:hAnsi="Arial" w:cs="Arial"/>
          <w:sz w:val="24"/>
          <w:szCs w:val="24"/>
        </w:rPr>
      </w:pPr>
      <w:r w:rsidRPr="00B86153">
        <w:rPr>
          <w:rFonts w:ascii="Arial" w:hAnsi="Arial" w:cs="Arial"/>
          <w:sz w:val="24"/>
          <w:szCs w:val="24"/>
        </w:rPr>
        <w:t>Art. 1</w:t>
      </w:r>
      <w:r w:rsidRPr="00B86153">
        <w:rPr>
          <w:rFonts w:ascii="Arial" w:hAnsi="Arial" w:cs="Arial"/>
          <w:sz w:val="24"/>
          <w:szCs w:val="24"/>
          <w:vertAlign w:val="superscript"/>
        </w:rPr>
        <w:t>o</w:t>
      </w:r>
      <w:r w:rsidRPr="00B86153">
        <w:rPr>
          <w:rFonts w:ascii="Arial" w:hAnsi="Arial" w:cs="Arial"/>
          <w:sz w:val="24"/>
          <w:szCs w:val="24"/>
        </w:rPr>
        <w:t xml:space="preserve"> Fica concedido o Título de </w:t>
      </w:r>
      <w:r w:rsidR="00AB048C">
        <w:rPr>
          <w:rFonts w:ascii="Arial" w:hAnsi="Arial" w:cs="Arial"/>
          <w:sz w:val="24"/>
          <w:szCs w:val="24"/>
        </w:rPr>
        <w:t>Advogado Destaque do Ano a José Simeão da Silva Filho, por ter se destacado no empenho de relevantes serviços prestados ao Município.</w:t>
      </w:r>
    </w:p>
    <w:p w:rsidR="00DD7727" w:rsidRPr="00B86153" w:rsidP="00DD7727">
      <w:pPr>
        <w:spacing w:after="240" w:line="360" w:lineRule="exact"/>
        <w:jc w:val="both"/>
        <w:rPr>
          <w:rFonts w:ascii="Arial" w:hAnsi="Arial" w:cs="Arial"/>
          <w:sz w:val="24"/>
          <w:szCs w:val="24"/>
        </w:rPr>
      </w:pPr>
      <w:r w:rsidRPr="00B86153">
        <w:rPr>
          <w:rFonts w:ascii="Arial" w:hAnsi="Arial" w:cs="Arial"/>
          <w:sz w:val="24"/>
          <w:szCs w:val="24"/>
        </w:rPr>
        <w:t>Art. 2º A honraria será conferida em Sessão Solene, a ser convocada pelo Presidente</w:t>
      </w:r>
      <w:r w:rsidR="00AB048C">
        <w:rPr>
          <w:rFonts w:ascii="Arial" w:hAnsi="Arial" w:cs="Arial"/>
          <w:sz w:val="24"/>
          <w:szCs w:val="24"/>
        </w:rPr>
        <w:t xml:space="preserve"> da Câmara Municipal de Itapevi ou pelo Nobre Vereador responsável pelo referido projeto,</w:t>
      </w:r>
      <w:r w:rsidRPr="00B86153">
        <w:rPr>
          <w:rFonts w:ascii="Arial" w:hAnsi="Arial" w:cs="Arial"/>
          <w:sz w:val="24"/>
          <w:szCs w:val="24"/>
        </w:rPr>
        <w:t xml:space="preserve"> especialmente para esse fim.</w:t>
      </w:r>
    </w:p>
    <w:p w:rsidR="00DD7727" w:rsidRPr="00B86153" w:rsidP="00DD7727">
      <w:pPr>
        <w:spacing w:after="240" w:line="360" w:lineRule="exact"/>
        <w:jc w:val="both"/>
        <w:rPr>
          <w:rFonts w:ascii="Arial" w:hAnsi="Arial" w:cs="Arial"/>
          <w:sz w:val="24"/>
          <w:szCs w:val="24"/>
        </w:rPr>
      </w:pPr>
      <w:r w:rsidRPr="00B86153">
        <w:rPr>
          <w:rFonts w:ascii="Arial" w:hAnsi="Arial" w:cs="Arial"/>
          <w:sz w:val="24"/>
          <w:szCs w:val="24"/>
        </w:rPr>
        <w:t>Art. 3º As despesas decorrentes da execução deste Decreto Legislativo correrão por conta das dotações orçamentárias próprias, suplementadas se necessário.</w:t>
      </w:r>
    </w:p>
    <w:p w:rsidR="00DD7727" w:rsidRPr="00B86153" w:rsidP="00DD7727">
      <w:pPr>
        <w:spacing w:after="240" w:line="360" w:lineRule="exact"/>
        <w:jc w:val="both"/>
        <w:rPr>
          <w:rFonts w:ascii="Arial" w:hAnsi="Arial" w:cs="Arial"/>
          <w:sz w:val="24"/>
          <w:szCs w:val="24"/>
        </w:rPr>
      </w:pPr>
      <w:r w:rsidRPr="00B86153">
        <w:rPr>
          <w:rFonts w:ascii="Arial" w:hAnsi="Arial" w:cs="Arial"/>
          <w:sz w:val="24"/>
          <w:szCs w:val="24"/>
        </w:rPr>
        <w:t>Art. 4</w:t>
      </w:r>
      <w:r w:rsidRPr="00B86153">
        <w:rPr>
          <w:rFonts w:ascii="Arial" w:hAnsi="Arial" w:cs="Arial"/>
          <w:sz w:val="24"/>
          <w:szCs w:val="24"/>
          <w:vertAlign w:val="superscript"/>
        </w:rPr>
        <w:t>o</w:t>
      </w:r>
      <w:r w:rsidRPr="00B86153">
        <w:rPr>
          <w:rFonts w:ascii="Arial" w:hAnsi="Arial" w:cs="Arial"/>
          <w:sz w:val="24"/>
          <w:szCs w:val="24"/>
        </w:rPr>
        <w:t xml:space="preserve"> Este Decreto Legislativo entra em vigor na data de sua publicação, revogadas as disposições em contrário.</w:t>
      </w:r>
    </w:p>
    <w:p w:rsidR="00DD7727" w:rsidRPr="00B86153" w:rsidP="00DD7727">
      <w:pPr>
        <w:pStyle w:val="BodyTextIndent2"/>
        <w:spacing w:after="240" w:line="360" w:lineRule="exact"/>
        <w:jc w:val="both"/>
        <w:rPr>
          <w:rFonts w:ascii="Arial" w:hAnsi="Arial" w:cs="Arial"/>
        </w:rPr>
      </w:pPr>
      <w:r w:rsidRPr="00B86153">
        <w:rPr>
          <w:rFonts w:ascii="Arial" w:hAnsi="Arial" w:cs="Arial"/>
        </w:rPr>
        <w:t xml:space="preserve">Sala das Sessões, </w:t>
      </w:r>
      <w:r w:rsidRPr="00B86153">
        <w:rPr>
          <w:rFonts w:ascii="Arial" w:hAnsi="Arial" w:cs="Arial"/>
        </w:rPr>
        <w:t>Bemvindo</w:t>
      </w:r>
      <w:r w:rsidRPr="00B86153">
        <w:rPr>
          <w:rFonts w:ascii="Arial" w:hAnsi="Arial" w:cs="Arial"/>
        </w:rPr>
        <w:t xml:space="preserve"> Moreira Nery, </w:t>
      </w:r>
      <w:r w:rsidR="00AB048C">
        <w:rPr>
          <w:rFonts w:ascii="Arial" w:hAnsi="Arial" w:cs="Arial"/>
        </w:rPr>
        <w:t>10</w:t>
      </w:r>
      <w:r w:rsidR="00891099">
        <w:rPr>
          <w:rFonts w:ascii="Arial" w:hAnsi="Arial" w:cs="Arial"/>
        </w:rPr>
        <w:t xml:space="preserve"> de </w:t>
      </w:r>
      <w:r w:rsidR="00977240">
        <w:rPr>
          <w:rFonts w:ascii="Arial" w:hAnsi="Arial" w:cs="Arial"/>
        </w:rPr>
        <w:t>novembro</w:t>
      </w:r>
      <w:r w:rsidR="00891099">
        <w:rPr>
          <w:rFonts w:ascii="Arial" w:hAnsi="Arial" w:cs="Arial"/>
        </w:rPr>
        <w:t xml:space="preserve"> de 2022</w:t>
      </w:r>
      <w:r w:rsidRPr="00B86153">
        <w:rPr>
          <w:rFonts w:ascii="Arial" w:hAnsi="Arial" w:cs="Arial"/>
        </w:rPr>
        <w:t>.</w:t>
      </w:r>
    </w:p>
    <w:p w:rsidR="00DD7727" w:rsidRPr="00B86153" w:rsidP="00DD7727">
      <w:pPr>
        <w:jc w:val="center"/>
        <w:rPr>
          <w:rFonts w:ascii="Arial" w:hAnsi="Arial" w:cs="Arial"/>
          <w:sz w:val="24"/>
          <w:szCs w:val="24"/>
        </w:rPr>
      </w:pPr>
      <w:r w:rsidRPr="00AC326F">
        <w:rPr>
          <w:noProof/>
          <w:lang w:eastAsia="pt-BR"/>
        </w:rPr>
        <w:drawing>
          <wp:inline distT="0" distB="0" distL="0" distR="0">
            <wp:extent cx="2057201" cy="885825"/>
            <wp:effectExtent l="0" t="0" r="635" b="0"/>
            <wp:docPr id="2" name="Imagem 2" descr="D:\Users\CMI-User\Downloads\Anderson Cavanha Só Nom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3861008" name="Picture 1" descr="D:\Users\CMI-User\Downloads\Anderson Cavanha Só Nome (1)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109" cy="892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7727" w:rsidRPr="00B86153" w:rsidP="00DD7727">
      <w:pPr>
        <w:jc w:val="center"/>
        <w:rPr>
          <w:rFonts w:ascii="Arial" w:hAnsi="Arial" w:cs="Arial"/>
          <w:sz w:val="24"/>
          <w:szCs w:val="24"/>
        </w:rPr>
      </w:pPr>
      <w:r w:rsidRPr="00B86153">
        <w:rPr>
          <w:rFonts w:ascii="Arial" w:hAnsi="Arial" w:cs="Arial"/>
          <w:sz w:val="24"/>
          <w:szCs w:val="24"/>
        </w:rPr>
        <w:t>Bruxão Cavanha</w:t>
      </w:r>
    </w:p>
    <w:p w:rsidR="00DD7727" w:rsidRPr="00B86153" w:rsidP="00AB048C">
      <w:pPr>
        <w:jc w:val="center"/>
        <w:rPr>
          <w:rFonts w:ascii="Arial" w:hAnsi="Arial" w:cs="Arial"/>
          <w:b/>
          <w:sz w:val="24"/>
          <w:szCs w:val="24"/>
        </w:rPr>
      </w:pPr>
      <w:r w:rsidRPr="00B86153">
        <w:rPr>
          <w:rFonts w:ascii="Arial" w:hAnsi="Arial" w:cs="Arial"/>
          <w:sz w:val="24"/>
          <w:szCs w:val="24"/>
        </w:rPr>
        <w:t>Vereador - PL</w:t>
      </w:r>
    </w:p>
    <w:p w:rsidR="00DD7727" w:rsidP="001E708E">
      <w:pPr>
        <w:ind w:left="2832" w:firstLine="708"/>
        <w:jc w:val="both"/>
        <w:rPr>
          <w:rFonts w:ascii="Arial" w:hAnsi="Arial" w:cs="Arial"/>
          <w:b/>
          <w:sz w:val="24"/>
          <w:szCs w:val="24"/>
        </w:rPr>
      </w:pPr>
      <w:r w:rsidRPr="00B86153">
        <w:rPr>
          <w:rFonts w:ascii="Arial" w:hAnsi="Arial" w:cs="Arial"/>
          <w:b/>
          <w:sz w:val="24"/>
          <w:szCs w:val="24"/>
        </w:rPr>
        <w:br w:type="page"/>
      </w:r>
      <w:r w:rsidRPr="00B86153">
        <w:rPr>
          <w:rFonts w:ascii="Arial" w:hAnsi="Arial" w:cs="Arial"/>
          <w:b/>
          <w:sz w:val="24"/>
          <w:szCs w:val="24"/>
        </w:rPr>
        <w:t>JUSTIFICATIVA</w:t>
      </w:r>
    </w:p>
    <w:p w:rsidR="00AB048C" w:rsidRPr="003A120E" w:rsidP="003A120E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3A120E">
        <w:rPr>
          <w:rFonts w:ascii="Arial" w:hAnsi="Arial" w:cs="Arial"/>
          <w:sz w:val="24"/>
          <w:szCs w:val="24"/>
        </w:rPr>
        <w:tab/>
        <w:t>O nobre advogado José Simeão, nasceu em Mossoró</w:t>
      </w:r>
      <w:r w:rsidRPr="003A120E" w:rsidR="008A426E">
        <w:rPr>
          <w:rFonts w:ascii="Arial" w:hAnsi="Arial" w:cs="Arial"/>
          <w:sz w:val="24"/>
          <w:szCs w:val="24"/>
        </w:rPr>
        <w:t>/RN, chegou em Itapevi em 1987 e aqui firmou sua vida familiar e profissional. Hoje morador do Jardim Rainha, pai de 6 filhos, tem entre suas muitas atribuições a comunicação entre as pessoas em forma de palestras e atendi</w:t>
      </w:r>
      <w:bookmarkStart w:id="0" w:name="_GoBack"/>
      <w:bookmarkEnd w:id="0"/>
      <w:r w:rsidRPr="003A120E" w:rsidR="008A426E">
        <w:rPr>
          <w:rFonts w:ascii="Arial" w:hAnsi="Arial" w:cs="Arial"/>
          <w:sz w:val="24"/>
          <w:szCs w:val="24"/>
        </w:rPr>
        <w:t xml:space="preserve">mentos que lhe dão destaques </w:t>
      </w:r>
      <w:r w:rsidRPr="003A120E" w:rsidR="003A120E">
        <w:rPr>
          <w:rFonts w:ascii="Arial" w:hAnsi="Arial" w:cs="Arial"/>
          <w:sz w:val="24"/>
          <w:szCs w:val="24"/>
        </w:rPr>
        <w:t>como advogado e autor de livros.</w:t>
      </w:r>
    </w:p>
    <w:p w:rsidR="003A120E" w:rsidRPr="003A120E" w:rsidP="003A120E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3A120E">
        <w:rPr>
          <w:rFonts w:ascii="Arial" w:hAnsi="Arial" w:cs="Arial"/>
          <w:sz w:val="24"/>
          <w:szCs w:val="24"/>
        </w:rPr>
        <w:t>No seu lado profissional, podemos destacar sua biografia:</w:t>
      </w:r>
    </w:p>
    <w:p w:rsidR="003A120E" w:rsidP="003A120E">
      <w:pPr>
        <w:spacing w:line="360" w:lineRule="auto"/>
        <w:ind w:firstLine="708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3A120E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Professional &amp; </w:t>
      </w:r>
      <w:r w:rsidRPr="003A120E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SelfCoach</w:t>
      </w:r>
      <w:r w:rsidRPr="003A120E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- PSC, </w:t>
      </w:r>
      <w:r w:rsidRPr="003A120E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Coach</w:t>
      </w:r>
      <w:r w:rsidRPr="003A120E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</w:t>
      </w:r>
      <w:r w:rsidRPr="003A120E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Ericksoniano</w:t>
      </w:r>
      <w:r w:rsidRPr="003A120E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, Master </w:t>
      </w:r>
      <w:r w:rsidRPr="003A120E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Coach</w:t>
      </w:r>
      <w:r w:rsidRPr="003A120E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e Master </w:t>
      </w:r>
      <w:r w:rsidRPr="003A120E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Trainer</w:t>
      </w:r>
      <w:r w:rsidRPr="003A120E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pelo Instituto Brasileiro de Coaching (IBC). Especialista em Coaching de Relacionamentos.</w:t>
      </w:r>
    </w:p>
    <w:p w:rsidR="003A120E" w:rsidP="003A120E">
      <w:pPr>
        <w:spacing w:line="360" w:lineRule="auto"/>
        <w:ind w:firstLine="708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3A120E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Graduado em Direito pela Universidade Braz Cubas. Pós-graduado em Psicologia Positiva &amp; Coaching, pós-graduado em Coaching Transformação Pessoal e Desenvolvimento Humano pelo IBC. Pós-graduado em Neurociências e Comportamento pela Pontifícia Universidade Católica do Rio Grande do Sul (PUC/RS). </w:t>
      </w:r>
      <w:r w:rsidRPr="003A120E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Trainer</w:t>
      </w:r>
      <w:r w:rsidRPr="003A120E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em </w:t>
      </w:r>
      <w:r w:rsidRPr="003A120E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Eneagrama</w:t>
      </w:r>
      <w:r w:rsidRPr="003A120E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pela MEDA – Minha Escola de </w:t>
      </w:r>
      <w:r w:rsidRPr="003A120E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Autoconhecimento, </w:t>
      </w:r>
      <w:r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</w:t>
      </w:r>
      <w:r w:rsidRPr="003A120E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Facilitador</w:t>
      </w:r>
      <w:r w:rsidRPr="003A120E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de </w:t>
      </w:r>
      <w:r w:rsidRPr="003A120E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Eneagrama</w:t>
      </w:r>
      <w:r w:rsidRPr="003A120E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certificado pela Formação </w:t>
      </w:r>
      <w:r w:rsidRPr="003A120E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Eneagrama</w:t>
      </w:r>
      <w:r w:rsidRPr="003A120E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</w:t>
      </w:r>
      <w:r w:rsidRPr="003A120E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Shalom</w:t>
      </w:r>
      <w:r w:rsidRPr="003A120E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– </w:t>
      </w:r>
      <w:r w:rsidRPr="003A120E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FESh</w:t>
      </w:r>
      <w:r w:rsidRPr="003A120E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. </w:t>
      </w:r>
      <w:r w:rsidRPr="003A120E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Practitioner</w:t>
      </w:r>
      <w:r w:rsidRPr="003A120E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em Programação </w:t>
      </w:r>
      <w:r w:rsidRPr="003A120E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Neurolinguística</w:t>
      </w:r>
      <w:r w:rsidRPr="003A120E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-PNL pela </w:t>
      </w:r>
      <w:r w:rsidRPr="003A120E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Iluminatta</w:t>
      </w:r>
      <w:r w:rsidRPr="003A120E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Escola de Transformação. </w:t>
      </w:r>
    </w:p>
    <w:p w:rsidR="003A120E" w:rsidP="003A120E">
      <w:pPr>
        <w:spacing w:line="360" w:lineRule="auto"/>
        <w:ind w:firstLine="708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3A120E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Certificado como analista comportamental - </w:t>
      </w:r>
      <w:r w:rsidRPr="003A120E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Assessment</w:t>
      </w:r>
      <w:r w:rsidRPr="003A120E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e 360º pelo IBC. Especialista </w:t>
      </w:r>
      <w:r w:rsidRPr="003A120E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Character</w:t>
      </w:r>
      <w:r w:rsidRPr="003A120E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</w:t>
      </w:r>
      <w:r w:rsidRPr="003A120E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Strengths</w:t>
      </w:r>
      <w:r w:rsidRPr="003A120E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Interventor – CSI e Analista de Forças Pessoais pelo Instituto </w:t>
      </w:r>
      <w:r w:rsidRPr="003A120E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Flow</w:t>
      </w:r>
      <w:r w:rsidRPr="003A120E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Psicologia Positiva Coaching e Liderança. </w:t>
      </w:r>
    </w:p>
    <w:p w:rsidR="003A120E" w:rsidP="003A120E">
      <w:pPr>
        <w:spacing w:line="360" w:lineRule="auto"/>
        <w:ind w:firstLine="708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3A120E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Certificado em Analista Comportamental em </w:t>
      </w:r>
      <w:r w:rsidRPr="003A120E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Eneagrama</w:t>
      </w:r>
      <w:r w:rsidRPr="003A120E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- FACE pela MEDA. Idealizador do Instituto Base da Consciência. Autor do liv</w:t>
      </w:r>
      <w:r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ro 9 Maneiras de Agir, Sentir </w:t>
      </w:r>
      <w:r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e  </w:t>
      </w:r>
      <w:r w:rsidRPr="003A120E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Pensar</w:t>
      </w:r>
      <w:r w:rsidRPr="003A120E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</w:t>
      </w:r>
      <w:r w:rsidRPr="003A120E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o Mundo. Coautor dos livros Treinadores em </w:t>
      </w:r>
      <w:r w:rsidRPr="003A120E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Eneagrama</w:t>
      </w:r>
      <w:r w:rsidRPr="003A120E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pela editora </w:t>
      </w:r>
      <w:r w:rsidRPr="003A120E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Leader</w:t>
      </w:r>
      <w:r w:rsidRPr="003A120E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e Foco no Positivo pela editora IBC. Compromissado com o chamado e à disposição do Universo para ser um canal para a expansão da consciência e florescimento coletivo.</w:t>
      </w:r>
    </w:p>
    <w:p w:rsidR="00CE50E0" w:rsidP="003A120E">
      <w:pPr>
        <w:spacing w:line="360" w:lineRule="auto"/>
        <w:ind w:firstLine="708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pt-BR"/>
        </w:rPr>
        <w:t>Vice-Presidente da Comissão de Direito Sistêmico da OAB-Itapevi.</w:t>
      </w:r>
    </w:p>
    <w:p w:rsidR="00086F25" w:rsidRPr="003A120E" w:rsidP="003A120E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Assim, essa homenagem é mais do que merecido a um amigo que busca sempre aprimorar seus conhecimentos, trazendo à baila a compreensão de estarmos sempre de bem com a vida e trabalharmos de forma que o corpo e a alma estejam em </w:t>
      </w:r>
      <w:r>
        <w:rPr>
          <w:rFonts w:ascii="Arial" w:eastAsia="Times New Roman" w:hAnsi="Arial" w:cs="Arial"/>
          <w:color w:val="000000"/>
          <w:sz w:val="24"/>
          <w:szCs w:val="24"/>
          <w:lang w:eastAsia="pt-BR"/>
        </w:rPr>
        <w:t>sintonia</w:t>
      </w:r>
      <w:r>
        <w:rPr>
          <w:rFonts w:ascii="Arial" w:eastAsia="Times New Roman" w:hAnsi="Arial" w:cs="Arial"/>
          <w:color w:val="000000"/>
          <w:sz w:val="24"/>
          <w:szCs w:val="24"/>
          <w:lang w:eastAsia="pt-BR"/>
        </w:rPr>
        <w:t>.</w:t>
      </w:r>
    </w:p>
    <w:p w:rsidR="00891099" w:rsidP="001E708E">
      <w:pPr>
        <w:ind w:left="2832" w:firstLine="708"/>
        <w:jc w:val="both"/>
        <w:rPr>
          <w:rFonts w:ascii="Arial" w:hAnsi="Arial" w:cs="Arial"/>
          <w:b/>
          <w:sz w:val="24"/>
          <w:szCs w:val="24"/>
        </w:rPr>
      </w:pPr>
    </w:p>
    <w:p w:rsidR="00DD7727" w:rsidRPr="00DD7727" w:rsidP="00DD7727">
      <w:pPr>
        <w:pStyle w:val="BodyTextIndent2"/>
        <w:spacing w:after="240" w:line="360" w:lineRule="exact"/>
        <w:ind w:left="708" w:firstLine="708"/>
        <w:jc w:val="both"/>
        <w:rPr>
          <w:rFonts w:ascii="Arial" w:hAnsi="Arial" w:cs="Arial"/>
          <w:sz w:val="22"/>
          <w:szCs w:val="22"/>
        </w:rPr>
      </w:pPr>
      <w:r w:rsidRPr="00DD7727">
        <w:rPr>
          <w:rFonts w:ascii="Arial" w:hAnsi="Arial" w:cs="Arial"/>
          <w:sz w:val="22"/>
          <w:szCs w:val="22"/>
        </w:rPr>
        <w:t xml:space="preserve">Sala das Sessões, </w:t>
      </w:r>
      <w:r w:rsidRPr="00DD7727">
        <w:rPr>
          <w:rFonts w:ascii="Arial" w:hAnsi="Arial" w:cs="Arial"/>
          <w:sz w:val="22"/>
          <w:szCs w:val="22"/>
        </w:rPr>
        <w:t>Bemvindo</w:t>
      </w:r>
      <w:r w:rsidRPr="00DD7727">
        <w:rPr>
          <w:rFonts w:ascii="Arial" w:hAnsi="Arial" w:cs="Arial"/>
          <w:sz w:val="22"/>
          <w:szCs w:val="22"/>
        </w:rPr>
        <w:t xml:space="preserve"> Moreira Nery, </w:t>
      </w:r>
      <w:r w:rsidR="00AB048C">
        <w:rPr>
          <w:rFonts w:ascii="Arial" w:hAnsi="Arial" w:cs="Arial"/>
          <w:sz w:val="22"/>
          <w:szCs w:val="22"/>
        </w:rPr>
        <w:t>10</w:t>
      </w:r>
      <w:r w:rsidR="00F136AF">
        <w:rPr>
          <w:rFonts w:ascii="Arial" w:hAnsi="Arial" w:cs="Arial"/>
          <w:sz w:val="22"/>
          <w:szCs w:val="22"/>
        </w:rPr>
        <w:t xml:space="preserve"> de novembro</w:t>
      </w:r>
      <w:r w:rsidRPr="00DD7727">
        <w:rPr>
          <w:rFonts w:ascii="Arial" w:hAnsi="Arial" w:cs="Arial"/>
          <w:sz w:val="22"/>
          <w:szCs w:val="22"/>
        </w:rPr>
        <w:t xml:space="preserve"> de 20</w:t>
      </w:r>
      <w:r w:rsidR="00977240">
        <w:rPr>
          <w:rFonts w:ascii="Arial" w:hAnsi="Arial" w:cs="Arial"/>
          <w:sz w:val="22"/>
          <w:szCs w:val="22"/>
        </w:rPr>
        <w:t>22</w:t>
      </w:r>
      <w:r w:rsidRPr="00DD7727">
        <w:rPr>
          <w:rFonts w:ascii="Arial" w:hAnsi="Arial" w:cs="Arial"/>
          <w:sz w:val="22"/>
          <w:szCs w:val="22"/>
        </w:rPr>
        <w:t>.</w:t>
      </w:r>
    </w:p>
    <w:p w:rsidR="00DD7727" w:rsidP="003A120E">
      <w:pPr>
        <w:pStyle w:val="PlainText"/>
        <w:spacing w:after="100" w:afterAutospacing="1" w:line="360" w:lineRule="auto"/>
        <w:ind w:firstLine="708"/>
        <w:jc w:val="center"/>
        <w:rPr>
          <w:rFonts w:ascii="Arial" w:hAnsi="Arial"/>
          <w:sz w:val="24"/>
        </w:rPr>
      </w:pPr>
      <w:r w:rsidRPr="00AC326F">
        <w:rPr>
          <w:noProof/>
        </w:rPr>
        <w:drawing>
          <wp:inline distT="0" distB="0" distL="0" distR="0">
            <wp:extent cx="2919899" cy="1257300"/>
            <wp:effectExtent l="0" t="0" r="0" b="0"/>
            <wp:docPr id="1" name="Imagem 1" descr="D:\Users\CMI-User\Downloads\Anderson Cavanha Só Nom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7338247" name="Picture 1" descr="D:\Users\CMI-User\Downloads\Anderson Cavanha Só Nome (1)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6500" cy="1290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7727" w:rsidP="00DD7727">
      <w:pPr>
        <w:pStyle w:val="PlainText"/>
        <w:spacing w:after="100" w:afterAutospacing="1" w:line="360" w:lineRule="auto"/>
        <w:ind w:firstLine="708"/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tab/>
      </w:r>
      <w:r>
        <w:rPr>
          <w:rFonts w:ascii="Arial" w:hAnsi="Arial"/>
          <w:sz w:val="24"/>
        </w:rPr>
        <w:tab/>
      </w:r>
      <w:r>
        <w:rPr>
          <w:rFonts w:ascii="Arial" w:hAnsi="Arial"/>
          <w:sz w:val="24"/>
        </w:rPr>
        <w:tab/>
      </w:r>
      <w:r>
        <w:rPr>
          <w:rFonts w:ascii="Arial" w:hAnsi="Arial"/>
          <w:sz w:val="24"/>
        </w:rPr>
        <w:tab/>
      </w:r>
      <w:r>
        <w:rPr>
          <w:rFonts w:ascii="Arial" w:hAnsi="Arial"/>
          <w:sz w:val="24"/>
        </w:rPr>
        <w:tab/>
        <w:t>Bruxão Cavanha</w:t>
      </w:r>
    </w:p>
    <w:p w:rsidR="00D912DA" w:rsidRPr="00E5194D" w:rsidP="00DD7727">
      <w:pPr>
        <w:pStyle w:val="PlainText"/>
        <w:spacing w:after="100" w:afterAutospacing="1" w:line="360" w:lineRule="auto"/>
        <w:ind w:firstLine="708"/>
        <w:jc w:val="both"/>
      </w:pPr>
      <w:r>
        <w:rPr>
          <w:rFonts w:ascii="Arial" w:hAnsi="Arial"/>
          <w:sz w:val="24"/>
        </w:rPr>
        <w:tab/>
      </w:r>
      <w:r>
        <w:rPr>
          <w:rFonts w:ascii="Arial" w:hAnsi="Arial"/>
          <w:sz w:val="24"/>
        </w:rPr>
        <w:tab/>
      </w:r>
      <w:r>
        <w:rPr>
          <w:rFonts w:ascii="Arial" w:hAnsi="Arial"/>
          <w:sz w:val="24"/>
        </w:rPr>
        <w:tab/>
      </w:r>
      <w:r>
        <w:rPr>
          <w:rFonts w:ascii="Arial" w:hAnsi="Arial"/>
          <w:sz w:val="24"/>
        </w:rPr>
        <w:tab/>
        <w:t xml:space="preserve">             Vereador PL</w:t>
      </w:r>
    </w:p>
    <w:sectPr w:rsidSect="00BB2E04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sdt>
    <w:sdtPr>
      <w:id w:val="-1933422821"/>
      <w:docPartObj>
        <w:docPartGallery w:val="Page Numbers (Bottom of Page)"/>
        <w:docPartUnique/>
      </w:docPartObj>
    </w:sdtPr>
    <w:sdtContent>
      <w:sdt>
        <w:sdtPr>
          <w:id w:val="-1705238520"/>
          <w:docPartObj>
            <w:docPartGallery w:val="Page Numbers (Top of Page)"/>
            <w:docPartUnique/>
          </w:docPartObj>
        </w:sdtPr>
        <w:sdtContent>
          <w:p w:rsidR="003D56C2" w:rsidRPr="003D56C2" w:rsidP="003D56C2">
            <w:pPr>
              <w:pStyle w:val="Footer"/>
              <w:jc w:val="right"/>
            </w:pPr>
            <w:r w:rsidRPr="003D56C2">
              <w:t xml:space="preserve">Página </w:t>
            </w:r>
            <w:r w:rsidRPr="003D56C2">
              <w:rPr>
                <w:bCs/>
                <w:sz w:val="24"/>
                <w:szCs w:val="24"/>
              </w:rPr>
              <w:fldChar w:fldCharType="begin"/>
            </w:r>
            <w:r w:rsidRPr="003D56C2">
              <w:rPr>
                <w:bCs/>
              </w:rPr>
              <w:instrText>PAGE</w:instrText>
            </w:r>
            <w:r w:rsidRPr="003D56C2">
              <w:rPr>
                <w:bCs/>
                <w:sz w:val="24"/>
                <w:szCs w:val="24"/>
              </w:rPr>
              <w:fldChar w:fldCharType="separate"/>
            </w:r>
            <w:r w:rsidR="00CE50E0">
              <w:rPr>
                <w:bCs/>
                <w:noProof/>
              </w:rPr>
              <w:t>2</w:t>
            </w:r>
            <w:r w:rsidRPr="003D56C2">
              <w:rPr>
                <w:bCs/>
                <w:sz w:val="24"/>
                <w:szCs w:val="24"/>
              </w:rPr>
              <w:fldChar w:fldCharType="end"/>
            </w:r>
            <w:r w:rsidRPr="003D56C2">
              <w:t xml:space="preserve"> de </w:t>
            </w:r>
            <w:r w:rsidRPr="003D56C2">
              <w:rPr>
                <w:bCs/>
                <w:sz w:val="24"/>
                <w:szCs w:val="24"/>
              </w:rPr>
              <w:fldChar w:fldCharType="begin"/>
            </w:r>
            <w:r w:rsidRPr="003D56C2">
              <w:rPr>
                <w:bCs/>
              </w:rPr>
              <w:instrText>NUMPAGES</w:instrText>
            </w:r>
            <w:r w:rsidRPr="003D56C2">
              <w:rPr>
                <w:bCs/>
                <w:sz w:val="24"/>
                <w:szCs w:val="24"/>
              </w:rPr>
              <w:fldChar w:fldCharType="separate"/>
            </w:r>
            <w:r w:rsidR="00CE50E0">
              <w:rPr>
                <w:bCs/>
                <w:noProof/>
              </w:rPr>
              <w:t>3</w:t>
            </w:r>
            <w:r w:rsidRPr="003D56C2">
              <w:rPr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BB2E04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4591050"/>
          <wp:wrapNone/>
          <wp:docPr id="100009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0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45910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74A8F"/>
    <w:rsid w:val="000778B2"/>
    <w:rsid w:val="00086F25"/>
    <w:rsid w:val="000E24CA"/>
    <w:rsid w:val="001207F6"/>
    <w:rsid w:val="00152AE5"/>
    <w:rsid w:val="001E708E"/>
    <w:rsid w:val="002655B7"/>
    <w:rsid w:val="002757F4"/>
    <w:rsid w:val="0028259C"/>
    <w:rsid w:val="002D0AE8"/>
    <w:rsid w:val="002E6884"/>
    <w:rsid w:val="002E6D4A"/>
    <w:rsid w:val="002F77FB"/>
    <w:rsid w:val="003209C7"/>
    <w:rsid w:val="003475A3"/>
    <w:rsid w:val="003A0CFC"/>
    <w:rsid w:val="003A120E"/>
    <w:rsid w:val="003A5FC0"/>
    <w:rsid w:val="003D56C2"/>
    <w:rsid w:val="00426C62"/>
    <w:rsid w:val="0043149E"/>
    <w:rsid w:val="00437E26"/>
    <w:rsid w:val="004B11B6"/>
    <w:rsid w:val="004E2A59"/>
    <w:rsid w:val="005424BC"/>
    <w:rsid w:val="00574428"/>
    <w:rsid w:val="00593095"/>
    <w:rsid w:val="005C3136"/>
    <w:rsid w:val="00645F4A"/>
    <w:rsid w:val="00661CF0"/>
    <w:rsid w:val="006A4B7F"/>
    <w:rsid w:val="006A7D1D"/>
    <w:rsid w:val="006D0F20"/>
    <w:rsid w:val="006F3164"/>
    <w:rsid w:val="00717193"/>
    <w:rsid w:val="00780D4E"/>
    <w:rsid w:val="00797863"/>
    <w:rsid w:val="008230A3"/>
    <w:rsid w:val="00864F5F"/>
    <w:rsid w:val="00891099"/>
    <w:rsid w:val="008A426E"/>
    <w:rsid w:val="00927526"/>
    <w:rsid w:val="00971BFF"/>
    <w:rsid w:val="0097673D"/>
    <w:rsid w:val="00977240"/>
    <w:rsid w:val="009B03A4"/>
    <w:rsid w:val="009F0758"/>
    <w:rsid w:val="00A06B42"/>
    <w:rsid w:val="00A40A38"/>
    <w:rsid w:val="00A5193A"/>
    <w:rsid w:val="00A7476F"/>
    <w:rsid w:val="00AB048C"/>
    <w:rsid w:val="00B86153"/>
    <w:rsid w:val="00BB2E04"/>
    <w:rsid w:val="00BC0B06"/>
    <w:rsid w:val="00BC3014"/>
    <w:rsid w:val="00BD5E2F"/>
    <w:rsid w:val="00C17469"/>
    <w:rsid w:val="00C854A6"/>
    <w:rsid w:val="00C8595A"/>
    <w:rsid w:val="00C8758A"/>
    <w:rsid w:val="00CC62E7"/>
    <w:rsid w:val="00CD1705"/>
    <w:rsid w:val="00CE50E0"/>
    <w:rsid w:val="00D12D00"/>
    <w:rsid w:val="00D14588"/>
    <w:rsid w:val="00D60FC1"/>
    <w:rsid w:val="00D80D69"/>
    <w:rsid w:val="00D912DA"/>
    <w:rsid w:val="00DA0E17"/>
    <w:rsid w:val="00DD7727"/>
    <w:rsid w:val="00E5194D"/>
    <w:rsid w:val="00E57395"/>
    <w:rsid w:val="00F136AF"/>
    <w:rsid w:val="00F534EC"/>
    <w:rsid w:val="00F72F43"/>
    <w:rsid w:val="00FA0839"/>
    <w:rsid w:val="00FB2D25"/>
    <w:rsid w:val="00FD54C9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BodyTextIndent2">
    <w:name w:val="Body Text Indent 2"/>
    <w:basedOn w:val="Normal"/>
    <w:link w:val="Recuodecorpodetexto2Char"/>
    <w:semiHidden/>
    <w:unhideWhenUsed/>
    <w:rsid w:val="00D912DA"/>
    <w:pPr>
      <w:spacing w:after="120" w:line="480" w:lineRule="auto"/>
      <w:ind w:left="283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customStyle="1" w:styleId="Recuodecorpodetexto2Char">
    <w:name w:val="Recuo de corpo de texto 2 Char"/>
    <w:basedOn w:val="DefaultParagraphFont"/>
    <w:link w:val="BodyTextIndent2"/>
    <w:semiHidden/>
    <w:rsid w:val="00D912DA"/>
    <w:rPr>
      <w:rFonts w:ascii="Times New Roman" w:eastAsia="Calibri" w:hAnsi="Times New Roman" w:cs="Times New Roman"/>
      <w:sz w:val="24"/>
      <w:szCs w:val="24"/>
      <w:lang w:eastAsia="pt-BR"/>
    </w:rPr>
  </w:style>
  <w:style w:type="paragraph" w:styleId="PlainText">
    <w:name w:val="Plain Text"/>
    <w:basedOn w:val="Normal"/>
    <w:link w:val="TextosemFormataoChar"/>
    <w:unhideWhenUsed/>
    <w:rsid w:val="00D912DA"/>
    <w:pPr>
      <w:spacing w:after="0" w:line="240" w:lineRule="auto"/>
    </w:pPr>
    <w:rPr>
      <w:rFonts w:ascii="Courier New" w:eastAsia="Calibri" w:hAnsi="Courier New" w:cs="Arial"/>
      <w:bCs/>
      <w:sz w:val="20"/>
      <w:szCs w:val="24"/>
      <w:lang w:eastAsia="pt-BR"/>
    </w:rPr>
  </w:style>
  <w:style w:type="character" w:customStyle="1" w:styleId="TextosemFormataoChar">
    <w:name w:val="Texto sem Formatação Char"/>
    <w:basedOn w:val="DefaultParagraphFont"/>
    <w:link w:val="PlainText"/>
    <w:rsid w:val="00D912DA"/>
    <w:rPr>
      <w:rFonts w:ascii="Courier New" w:eastAsia="Calibri" w:hAnsi="Courier New" w:cs="Arial"/>
      <w:bCs/>
      <w:sz w:val="20"/>
      <w:szCs w:val="24"/>
      <w:lang w:eastAsia="pt-BR"/>
    </w:rPr>
  </w:style>
  <w:style w:type="paragraph" w:styleId="BodyTextIndent">
    <w:name w:val="Body Text Indent"/>
    <w:basedOn w:val="Normal"/>
    <w:link w:val="RecuodecorpodetextoChar"/>
    <w:uiPriority w:val="99"/>
    <w:semiHidden/>
    <w:unhideWhenUsed/>
    <w:rsid w:val="00DD7727"/>
    <w:pPr>
      <w:spacing w:after="120"/>
      <w:ind w:left="283"/>
    </w:pPr>
  </w:style>
  <w:style w:type="character" w:customStyle="1" w:styleId="RecuodecorpodetextoChar">
    <w:name w:val="Recuo de corpo de texto Char"/>
    <w:basedOn w:val="DefaultParagraphFont"/>
    <w:link w:val="BodyTextIndent"/>
    <w:uiPriority w:val="99"/>
    <w:semiHidden/>
    <w:rsid w:val="00DD7727"/>
  </w:style>
  <w:style w:type="paragraph" w:styleId="NormalWeb">
    <w:name w:val="Normal (Web)"/>
    <w:basedOn w:val="Normal"/>
    <w:uiPriority w:val="99"/>
    <w:semiHidden/>
    <w:unhideWhenUsed/>
    <w:rsid w:val="008910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3.xml" /><Relationship Id="rId11" Type="http://schemas.openxmlformats.org/officeDocument/2006/relationships/theme" Target="theme/theme1.xml" /><Relationship Id="rId12" Type="http://schemas.openxmlformats.org/officeDocument/2006/relationships/numbering" Target="numbering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image" Target="media/image2.jpeg" /><Relationship Id="rId7" Type="http://schemas.openxmlformats.org/officeDocument/2006/relationships/header" Target="header1.xml" /><Relationship Id="rId8" Type="http://schemas.openxmlformats.org/officeDocument/2006/relationships/header" Target="header2.xml" /><Relationship Id="rId9" Type="http://schemas.openxmlformats.org/officeDocument/2006/relationships/footer" Target="footer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jpeg" /><Relationship Id="rId2" Type="http://schemas.openxmlformats.org/officeDocument/2006/relationships/image" Target="media/image4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A3E997-76E5-4CFC-B967-E89763B1E7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3</Pages>
  <Words>487</Words>
  <Characters>2634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5</cp:revision>
  <cp:lastPrinted>2020-12-17T14:07:00Z</cp:lastPrinted>
  <dcterms:created xsi:type="dcterms:W3CDTF">2022-11-10T17:49:00Z</dcterms:created>
  <dcterms:modified xsi:type="dcterms:W3CDTF">2022-11-11T15:19:00Z</dcterms:modified>
</cp:coreProperties>
</file>