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22B40" w:rsidRPr="00632E91" w:rsidP="00632E9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105/2022</w:t>
      </w:r>
    </w:p>
    <w:p w:rsidR="00C22B40" w:rsidRPr="00C22B40" w:rsidP="005C4E5B">
      <w:pPr>
        <w:jc w:val="both"/>
        <w:rPr>
          <w:rFonts w:ascii="Arial" w:hAnsi="Arial" w:cs="Arial"/>
          <w:sz w:val="24"/>
          <w:szCs w:val="24"/>
        </w:rPr>
      </w:pPr>
    </w:p>
    <w:p w:rsidR="00C22B40" w:rsidRPr="00C22B40" w:rsidP="005C4E5B">
      <w:pPr>
        <w:jc w:val="both"/>
        <w:rPr>
          <w:rFonts w:ascii="Arial" w:hAnsi="Arial" w:cs="Arial"/>
          <w:sz w:val="24"/>
          <w:szCs w:val="24"/>
        </w:rPr>
      </w:pPr>
      <w:r w:rsidRPr="00C22B40">
        <w:rPr>
          <w:rFonts w:ascii="Arial" w:hAnsi="Arial" w:cs="Arial"/>
          <w:sz w:val="24"/>
          <w:szCs w:val="24"/>
        </w:rPr>
        <w:t>Dispõe sobre a outorga de Tí</w:t>
      </w:r>
      <w:r>
        <w:rPr>
          <w:rFonts w:ascii="Arial" w:hAnsi="Arial" w:cs="Arial"/>
          <w:sz w:val="24"/>
          <w:szCs w:val="24"/>
        </w:rPr>
        <w:t xml:space="preserve">tulo de </w:t>
      </w:r>
      <w:r w:rsidR="00B078FB">
        <w:rPr>
          <w:rFonts w:ascii="Arial" w:hAnsi="Arial" w:cs="Arial"/>
          <w:sz w:val="24"/>
          <w:szCs w:val="24"/>
        </w:rPr>
        <w:t>Cidadã</w:t>
      </w:r>
      <w:r w:rsidR="00FF7CF0">
        <w:rPr>
          <w:rFonts w:ascii="Arial" w:hAnsi="Arial" w:cs="Arial"/>
          <w:sz w:val="24"/>
          <w:szCs w:val="24"/>
        </w:rPr>
        <w:t>o</w:t>
      </w:r>
      <w:r w:rsidR="00B078FB">
        <w:rPr>
          <w:rFonts w:ascii="Arial" w:hAnsi="Arial" w:cs="Arial"/>
          <w:sz w:val="24"/>
          <w:szCs w:val="24"/>
        </w:rPr>
        <w:t xml:space="preserve"> </w:t>
      </w:r>
      <w:r w:rsidR="00A577D0">
        <w:rPr>
          <w:rFonts w:ascii="Arial" w:hAnsi="Arial" w:cs="Arial"/>
          <w:sz w:val="24"/>
          <w:szCs w:val="24"/>
        </w:rPr>
        <w:t>Itapeviense ao D</w:t>
      </w:r>
      <w:r w:rsidR="00FF7CF0">
        <w:rPr>
          <w:rFonts w:ascii="Arial" w:hAnsi="Arial" w:cs="Arial"/>
          <w:sz w:val="24"/>
          <w:szCs w:val="24"/>
        </w:rPr>
        <w:t>r</w:t>
      </w:r>
      <w:r w:rsidR="00B078FB">
        <w:rPr>
          <w:rFonts w:ascii="Arial" w:hAnsi="Arial" w:cs="Arial"/>
          <w:sz w:val="24"/>
          <w:szCs w:val="24"/>
        </w:rPr>
        <w:t xml:space="preserve">. </w:t>
      </w:r>
      <w:r w:rsidR="00C87D13">
        <w:rPr>
          <w:rFonts w:ascii="Arial" w:hAnsi="Arial" w:cs="Arial"/>
          <w:sz w:val="24"/>
          <w:szCs w:val="24"/>
        </w:rPr>
        <w:t>Paulo Roberto Quissi</w:t>
      </w:r>
      <w:r w:rsidR="00FF7CF0">
        <w:rPr>
          <w:rFonts w:ascii="Arial" w:hAnsi="Arial" w:cs="Arial"/>
          <w:sz w:val="24"/>
          <w:szCs w:val="24"/>
        </w:rPr>
        <w:t xml:space="preserve">, </w:t>
      </w:r>
      <w:r w:rsidRPr="00C22B40">
        <w:rPr>
          <w:rFonts w:ascii="Arial" w:hAnsi="Arial" w:cs="Arial"/>
          <w:sz w:val="24"/>
          <w:szCs w:val="24"/>
        </w:rPr>
        <w:t>e dá outras providências.</w:t>
      </w:r>
      <w:bookmarkStart w:id="0" w:name="_GoBack"/>
      <w:bookmarkEnd w:id="0"/>
    </w:p>
    <w:p w:rsidR="00C22B40" w:rsidRPr="00C22B40" w:rsidP="005C4E5B">
      <w:pPr>
        <w:jc w:val="both"/>
        <w:rPr>
          <w:rFonts w:ascii="Arial" w:hAnsi="Arial" w:cs="Arial"/>
          <w:sz w:val="24"/>
          <w:szCs w:val="24"/>
        </w:rPr>
      </w:pPr>
    </w:p>
    <w:p w:rsidR="00C22B40" w:rsidRPr="00C22B40" w:rsidP="005C4E5B">
      <w:pPr>
        <w:jc w:val="both"/>
        <w:rPr>
          <w:rFonts w:ascii="Arial" w:hAnsi="Arial" w:cs="Arial"/>
          <w:sz w:val="24"/>
          <w:szCs w:val="24"/>
        </w:rPr>
      </w:pPr>
      <w:r w:rsidRPr="00C22B40">
        <w:rPr>
          <w:rFonts w:ascii="Arial" w:hAnsi="Arial" w:cs="Arial"/>
          <w:sz w:val="24"/>
          <w:szCs w:val="24"/>
        </w:rPr>
        <w:t>A Câmara Municipal de Itapevi, no uso de suas atribuições que legais, D E C R E T A:</w:t>
      </w:r>
    </w:p>
    <w:p w:rsidR="005C4E5B" w:rsidP="005C4E5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</w:t>
      </w:r>
      <w:r w:rsidRPr="00C22B40">
        <w:rPr>
          <w:rFonts w:ascii="Arial" w:hAnsi="Arial" w:cs="Arial"/>
          <w:sz w:val="24"/>
          <w:szCs w:val="24"/>
        </w:rPr>
        <w:t>º</w:t>
      </w:r>
      <w:r>
        <w:rPr>
          <w:rFonts w:ascii="Arial" w:hAnsi="Arial" w:cs="Arial"/>
          <w:sz w:val="24"/>
          <w:szCs w:val="24"/>
        </w:rPr>
        <w:t>.</w:t>
      </w:r>
      <w:r w:rsidRPr="00C22B40">
        <w:rPr>
          <w:rFonts w:ascii="Arial" w:hAnsi="Arial" w:cs="Arial"/>
          <w:sz w:val="24"/>
          <w:szCs w:val="24"/>
        </w:rPr>
        <w:t xml:space="preserve"> </w:t>
      </w:r>
      <w:r w:rsidRPr="00C22B40" w:rsidR="00C22B40">
        <w:rPr>
          <w:rFonts w:ascii="Arial" w:hAnsi="Arial" w:cs="Arial"/>
          <w:sz w:val="24"/>
          <w:szCs w:val="24"/>
        </w:rPr>
        <w:t>Fi</w:t>
      </w:r>
      <w:r w:rsidR="00FF7CF0">
        <w:rPr>
          <w:rFonts w:ascii="Arial" w:hAnsi="Arial" w:cs="Arial"/>
          <w:sz w:val="24"/>
          <w:szCs w:val="24"/>
        </w:rPr>
        <w:t xml:space="preserve">ca concedido o Título de Cidadão Itapeviense </w:t>
      </w:r>
      <w:r w:rsidR="00C87D13">
        <w:rPr>
          <w:rFonts w:ascii="Arial" w:hAnsi="Arial" w:cs="Arial"/>
          <w:sz w:val="24"/>
          <w:szCs w:val="24"/>
        </w:rPr>
        <w:t>Dr. Paulo Roberto Quissi.</w:t>
      </w:r>
    </w:p>
    <w:p w:rsidR="00C22B40" w:rsidRPr="00C22B40" w:rsidP="005C4E5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078FB">
        <w:rPr>
          <w:rFonts w:ascii="Arial" w:hAnsi="Arial" w:cs="Arial"/>
          <w:sz w:val="24"/>
          <w:szCs w:val="24"/>
        </w:rPr>
        <w:t xml:space="preserve">Art. </w:t>
      </w:r>
      <w:r w:rsidRPr="00C22B40">
        <w:rPr>
          <w:rFonts w:ascii="Arial" w:hAnsi="Arial" w:cs="Arial"/>
          <w:sz w:val="24"/>
          <w:szCs w:val="24"/>
        </w:rPr>
        <w:t>2º</w:t>
      </w:r>
      <w:r w:rsidR="00B078FB">
        <w:rPr>
          <w:rFonts w:ascii="Arial" w:hAnsi="Arial" w:cs="Arial"/>
          <w:sz w:val="24"/>
          <w:szCs w:val="24"/>
        </w:rPr>
        <w:t>.</w:t>
      </w:r>
      <w:r w:rsidRPr="00C22B40">
        <w:rPr>
          <w:rFonts w:ascii="Arial" w:hAnsi="Arial" w:cs="Arial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C22B40" w:rsidRPr="00C22B40" w:rsidP="005C4E5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3º. </w:t>
      </w:r>
      <w:r w:rsidRPr="00C22B40">
        <w:rPr>
          <w:rFonts w:ascii="Arial" w:hAnsi="Arial" w:cs="Arial"/>
          <w:sz w:val="24"/>
          <w:szCs w:val="24"/>
        </w:rPr>
        <w:t>As despesas decorrentes da execução deste Decreto Legislativo correrão por conta das dotações orçamentárias próprias, suplementadas se necessário.</w:t>
      </w:r>
    </w:p>
    <w:p w:rsidR="00C22B40" w:rsidRPr="00C22B40" w:rsidP="005C4E5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</w:t>
      </w:r>
      <w:r w:rsidRPr="00C22B40">
        <w:rPr>
          <w:rFonts w:ascii="Arial" w:hAnsi="Arial" w:cs="Arial"/>
          <w:sz w:val="24"/>
          <w:szCs w:val="24"/>
        </w:rPr>
        <w:t>4</w:t>
      </w:r>
      <w:r w:rsidRPr="00B078FB">
        <w:rPr>
          <w:rFonts w:ascii="Arial" w:hAnsi="Arial" w:cs="Arial"/>
          <w:sz w:val="24"/>
          <w:szCs w:val="24"/>
        </w:rPr>
        <w:t xml:space="preserve"> </w:t>
      </w:r>
      <w:r w:rsidRPr="00C22B40">
        <w:rPr>
          <w:rFonts w:ascii="Arial" w:hAnsi="Arial" w:cs="Arial"/>
          <w:sz w:val="24"/>
          <w:szCs w:val="24"/>
        </w:rPr>
        <w:t>º</w:t>
      </w:r>
      <w:r>
        <w:rPr>
          <w:rFonts w:ascii="Arial" w:hAnsi="Arial" w:cs="Arial"/>
          <w:sz w:val="24"/>
          <w:szCs w:val="24"/>
        </w:rPr>
        <w:t>.</w:t>
      </w:r>
      <w:r w:rsidRPr="00C22B40">
        <w:rPr>
          <w:rFonts w:ascii="Arial" w:hAnsi="Arial" w:cs="Arial"/>
          <w:sz w:val="24"/>
          <w:szCs w:val="24"/>
        </w:rPr>
        <w:t xml:space="preserve"> Este Decreto Legislativo entra em vigor na data de sua publicação, revogadas as disposições em contrário.</w:t>
      </w:r>
    </w:p>
    <w:p w:rsidR="005C4E5B" w:rsidP="005C4E5B">
      <w:pPr>
        <w:jc w:val="both"/>
        <w:rPr>
          <w:rFonts w:ascii="Arial" w:hAnsi="Arial" w:cs="Arial"/>
          <w:sz w:val="24"/>
          <w:szCs w:val="24"/>
        </w:rPr>
      </w:pPr>
    </w:p>
    <w:p w:rsidR="005C4E5B" w:rsidP="005C4E5B">
      <w:pPr>
        <w:jc w:val="center"/>
        <w:rPr>
          <w:rFonts w:ascii="Arial" w:hAnsi="Arial" w:cs="Arial"/>
          <w:sz w:val="24"/>
          <w:szCs w:val="24"/>
        </w:rPr>
      </w:pPr>
    </w:p>
    <w:p w:rsidR="005C4E5B" w:rsidP="005C4E5B">
      <w:pPr>
        <w:jc w:val="center"/>
        <w:rPr>
          <w:rFonts w:ascii="Arial" w:hAnsi="Arial" w:cs="Arial"/>
          <w:sz w:val="24"/>
          <w:szCs w:val="24"/>
        </w:rPr>
      </w:pPr>
    </w:p>
    <w:p w:rsidR="005C4E5B" w:rsidP="005C4E5B">
      <w:pPr>
        <w:jc w:val="center"/>
        <w:rPr>
          <w:rFonts w:ascii="Arial" w:hAnsi="Arial" w:cs="Arial"/>
          <w:sz w:val="24"/>
          <w:szCs w:val="24"/>
        </w:rPr>
      </w:pPr>
    </w:p>
    <w:p w:rsidR="005C4E5B" w:rsidP="005C4E5B">
      <w:pPr>
        <w:jc w:val="center"/>
        <w:rPr>
          <w:rFonts w:ascii="Arial" w:hAnsi="Arial" w:cs="Arial"/>
          <w:sz w:val="24"/>
          <w:szCs w:val="24"/>
        </w:rPr>
      </w:pPr>
    </w:p>
    <w:p w:rsidR="005C4E5B" w:rsidP="005C4E5B">
      <w:pPr>
        <w:jc w:val="center"/>
        <w:rPr>
          <w:rFonts w:ascii="Arial" w:hAnsi="Arial" w:cs="Arial"/>
          <w:sz w:val="24"/>
          <w:szCs w:val="24"/>
        </w:rPr>
      </w:pPr>
    </w:p>
    <w:p w:rsidR="005C4E5B" w:rsidRPr="00C22B40" w:rsidP="005C4E5B">
      <w:pPr>
        <w:jc w:val="center"/>
        <w:rPr>
          <w:rFonts w:ascii="Arial" w:hAnsi="Arial" w:cs="Arial"/>
          <w:sz w:val="24"/>
          <w:szCs w:val="24"/>
        </w:rPr>
      </w:pPr>
      <w:r w:rsidRPr="00C22B40">
        <w:rPr>
          <w:rFonts w:ascii="Arial" w:hAnsi="Arial" w:cs="Arial"/>
          <w:sz w:val="24"/>
          <w:szCs w:val="24"/>
        </w:rPr>
        <w:t>Sala das Ses</w:t>
      </w:r>
      <w:r w:rsidR="00C87D13">
        <w:rPr>
          <w:rFonts w:ascii="Arial" w:hAnsi="Arial" w:cs="Arial"/>
          <w:sz w:val="24"/>
          <w:szCs w:val="24"/>
        </w:rPr>
        <w:t>sões, Bemvindo Moreira Nery, 1</w:t>
      </w:r>
      <w:r w:rsidR="00F46199">
        <w:rPr>
          <w:rFonts w:ascii="Arial" w:hAnsi="Arial" w:cs="Arial"/>
          <w:sz w:val="24"/>
          <w:szCs w:val="24"/>
        </w:rPr>
        <w:t>0</w:t>
      </w:r>
      <w:r w:rsidR="00C87D13">
        <w:rPr>
          <w:rFonts w:ascii="Arial" w:hAnsi="Arial" w:cs="Arial"/>
          <w:sz w:val="24"/>
          <w:szCs w:val="24"/>
        </w:rPr>
        <w:t xml:space="preserve"> de </w:t>
      </w:r>
      <w:r w:rsidR="00F46199">
        <w:rPr>
          <w:rFonts w:ascii="Arial" w:hAnsi="Arial" w:cs="Arial"/>
          <w:sz w:val="24"/>
          <w:szCs w:val="24"/>
        </w:rPr>
        <w:t>novembro</w:t>
      </w:r>
      <w:r w:rsidR="00C87D1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2022</w:t>
      </w:r>
      <w:r w:rsidRPr="00C22B40">
        <w:rPr>
          <w:rFonts w:ascii="Arial" w:hAnsi="Arial" w:cs="Arial"/>
          <w:sz w:val="24"/>
          <w:szCs w:val="24"/>
        </w:rPr>
        <w:t>.</w:t>
      </w:r>
    </w:p>
    <w:p w:rsidR="005C4E5B" w:rsidP="005C4E5B">
      <w:pPr>
        <w:jc w:val="center"/>
        <w:rPr>
          <w:rFonts w:ascii="Arial" w:hAnsi="Arial" w:cs="Arial"/>
          <w:b/>
          <w:sz w:val="24"/>
          <w:szCs w:val="24"/>
        </w:rPr>
      </w:pPr>
    </w:p>
    <w:p w:rsidR="005C4E5B" w:rsidP="005C4E5B">
      <w:pPr>
        <w:jc w:val="center"/>
        <w:rPr>
          <w:rFonts w:ascii="Arial" w:hAnsi="Arial" w:cs="Arial"/>
          <w:b/>
          <w:sz w:val="24"/>
          <w:szCs w:val="24"/>
        </w:rPr>
      </w:pPr>
    </w:p>
    <w:p w:rsidR="005C4E5B" w:rsidP="005C4E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219450" cy="123825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197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E5B" w:rsidRPr="00804045" w:rsidP="005C4E5B">
      <w:pPr>
        <w:jc w:val="center"/>
        <w:rPr>
          <w:rFonts w:ascii="Arial" w:hAnsi="Arial" w:cs="Arial"/>
          <w:b/>
          <w:sz w:val="24"/>
          <w:szCs w:val="24"/>
        </w:rPr>
      </w:pPr>
      <w:r w:rsidRPr="00804045">
        <w:rPr>
          <w:rFonts w:ascii="Arial" w:hAnsi="Arial" w:cs="Arial"/>
          <w:b/>
          <w:sz w:val="24"/>
          <w:szCs w:val="24"/>
        </w:rPr>
        <w:t>Doutor Lucas Gabriel Correia Silva</w:t>
      </w:r>
      <w:r>
        <w:rPr>
          <w:rFonts w:ascii="Arial" w:hAnsi="Arial" w:cs="Arial"/>
          <w:b/>
          <w:sz w:val="24"/>
          <w:szCs w:val="24"/>
        </w:rPr>
        <w:t xml:space="preserve"> Martins</w:t>
      </w:r>
    </w:p>
    <w:p w:rsidR="00632E91" w:rsidRPr="005C4E5B" w:rsidP="005C4E5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04045">
        <w:rPr>
          <w:rFonts w:ascii="Arial" w:hAnsi="Arial" w:cs="Arial"/>
          <w:b/>
          <w:sz w:val="24"/>
          <w:szCs w:val="24"/>
        </w:rPr>
        <w:t xml:space="preserve">Vereador </w:t>
      </w:r>
      <w:r w:rsidR="00C87D13">
        <w:rPr>
          <w:rFonts w:ascii="Arial" w:hAnsi="Arial" w:cs="Arial"/>
          <w:b/>
          <w:sz w:val="24"/>
          <w:szCs w:val="24"/>
        </w:rPr>
        <w:t>– UNIÃO BRASIL</w:t>
      </w:r>
    </w:p>
    <w:p w:rsidR="00C22B40" w:rsidP="005C4E5B">
      <w:pPr>
        <w:jc w:val="center"/>
        <w:rPr>
          <w:rFonts w:ascii="Arial" w:hAnsi="Arial" w:cs="Arial"/>
          <w:b/>
          <w:sz w:val="24"/>
          <w:szCs w:val="24"/>
        </w:rPr>
      </w:pPr>
      <w:r w:rsidRPr="00B078FB">
        <w:rPr>
          <w:rFonts w:ascii="Arial" w:hAnsi="Arial" w:cs="Arial"/>
          <w:b/>
          <w:sz w:val="24"/>
          <w:szCs w:val="24"/>
        </w:rPr>
        <w:t>JUSTIFICATIVA</w:t>
      </w:r>
    </w:p>
    <w:p w:rsidR="005C4E5B" w:rsidP="005C4E5B">
      <w:pPr>
        <w:jc w:val="both"/>
        <w:rPr>
          <w:rFonts w:ascii="Arial" w:hAnsi="Arial" w:cs="Arial"/>
          <w:b/>
          <w:sz w:val="24"/>
          <w:szCs w:val="24"/>
        </w:rPr>
      </w:pPr>
    </w:p>
    <w:p w:rsidR="005C4E5B" w:rsidRPr="005C4E5B" w:rsidP="005C4E5B">
      <w:pPr>
        <w:jc w:val="both"/>
        <w:rPr>
          <w:rFonts w:ascii="Arial" w:hAnsi="Arial" w:cs="Arial"/>
          <w:sz w:val="24"/>
          <w:szCs w:val="24"/>
        </w:rPr>
      </w:pPr>
      <w:r w:rsidRPr="005C4E5B">
        <w:rPr>
          <w:rFonts w:ascii="Arial" w:hAnsi="Arial" w:cs="Arial"/>
          <w:sz w:val="24"/>
          <w:szCs w:val="24"/>
        </w:rPr>
        <w:t xml:space="preserve">O </w:t>
      </w:r>
      <w:r w:rsidR="00B91234">
        <w:rPr>
          <w:rFonts w:ascii="Arial" w:hAnsi="Arial" w:cs="Arial"/>
          <w:sz w:val="24"/>
          <w:szCs w:val="24"/>
        </w:rPr>
        <w:t>Doutor Paulo Roberto Quissi, é o atual presidente da Ordem dos Advogados na 181ª Subseção de Carapicuíba, no seu 3° mandato consecutivo, exercendo um trabalho de destaque na região</w:t>
      </w:r>
      <w:r w:rsidR="00E60127">
        <w:rPr>
          <w:rFonts w:ascii="Arial" w:hAnsi="Arial" w:cs="Arial"/>
          <w:sz w:val="24"/>
          <w:szCs w:val="24"/>
        </w:rPr>
        <w:t xml:space="preserve">. </w:t>
      </w:r>
    </w:p>
    <w:p w:rsidR="005C4E5B" w:rsidP="005C4E5B">
      <w:pPr>
        <w:jc w:val="both"/>
        <w:rPr>
          <w:rFonts w:ascii="Arial" w:hAnsi="Arial" w:cs="Arial"/>
          <w:sz w:val="24"/>
          <w:szCs w:val="24"/>
        </w:rPr>
      </w:pPr>
      <w:r w:rsidRPr="005C4E5B">
        <w:rPr>
          <w:rFonts w:ascii="Arial" w:hAnsi="Arial" w:cs="Arial"/>
          <w:sz w:val="24"/>
          <w:szCs w:val="24"/>
        </w:rPr>
        <w:t xml:space="preserve">Foi </w:t>
      </w:r>
      <w:r w:rsidR="008B2A60">
        <w:rPr>
          <w:rFonts w:ascii="Arial" w:hAnsi="Arial" w:cs="Arial"/>
          <w:sz w:val="24"/>
          <w:szCs w:val="24"/>
        </w:rPr>
        <w:t xml:space="preserve">associado efetivo na “Associação dos Advogados de São Paulo”. Professor em Processo Penal e Direito Processual na “Faculdade de Administração e Ciências Contábeis de São Roque”. Coordenador Acadêmico na “Escola Superior da Advocacia Núcleo Carapicuíba” e Membro da Comissão Regional de Prerrogativas na “Ordem dos Advogados do Brasil Subseção São Paulo”. </w:t>
      </w:r>
    </w:p>
    <w:p w:rsidR="00E60127" w:rsidP="005C4E5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Possui Bacharelado em Ciências Jurídicas pela “Universidade Bandeirantes de São Paulo”. Pós-Graduação em Direito Penal, Processo Penal e Mestrado em Direito pelo “Centro Universitário Fieo”.</w:t>
      </w:r>
    </w:p>
    <w:p w:rsidR="00E60127" w:rsidRPr="005C4E5B" w:rsidP="005C4E5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Atualmente é </w:t>
      </w:r>
      <w:r>
        <w:rPr>
          <w:rFonts w:ascii="Arial" w:hAnsi="Arial" w:cs="Arial"/>
          <w:sz w:val="24"/>
          <w:szCs w:val="24"/>
        </w:rPr>
        <w:t>e Advogado Sócio no escritório Quissi Advocacia</w:t>
      </w:r>
      <w:r>
        <w:rPr>
          <w:rFonts w:ascii="Arial" w:hAnsi="Arial" w:cs="Arial"/>
          <w:sz w:val="24"/>
          <w:szCs w:val="24"/>
        </w:rPr>
        <w:t xml:space="preserve">, e contribui constantemente </w:t>
      </w:r>
      <w:r w:rsidR="00761958">
        <w:rPr>
          <w:rFonts w:ascii="Arial" w:hAnsi="Arial" w:cs="Arial"/>
          <w:sz w:val="24"/>
          <w:szCs w:val="24"/>
        </w:rPr>
        <w:t>no apoio e defesa das prerrogativas dos Advogados.</w:t>
      </w:r>
    </w:p>
    <w:p w:rsidR="00E60127" w:rsidP="005C4E5B">
      <w:pPr>
        <w:jc w:val="both"/>
        <w:rPr>
          <w:rFonts w:ascii="Arial" w:hAnsi="Arial" w:cs="Arial"/>
          <w:sz w:val="24"/>
          <w:szCs w:val="24"/>
        </w:rPr>
      </w:pPr>
    </w:p>
    <w:p w:rsidR="00E60127" w:rsidP="005C4E5B">
      <w:pPr>
        <w:jc w:val="both"/>
        <w:rPr>
          <w:rFonts w:ascii="Arial" w:hAnsi="Arial" w:cs="Arial"/>
          <w:sz w:val="24"/>
          <w:szCs w:val="24"/>
        </w:rPr>
      </w:pPr>
    </w:p>
    <w:p w:rsidR="005C4E5B" w:rsidRPr="005C4E5B" w:rsidP="005C4E5B">
      <w:pPr>
        <w:jc w:val="both"/>
        <w:rPr>
          <w:rFonts w:ascii="Arial" w:hAnsi="Arial" w:cs="Arial"/>
          <w:sz w:val="24"/>
          <w:szCs w:val="24"/>
        </w:rPr>
      </w:pPr>
    </w:p>
    <w:p w:rsidR="00C22B40" w:rsidRPr="00C22B40" w:rsidP="005C4E5B">
      <w:pPr>
        <w:jc w:val="center"/>
        <w:rPr>
          <w:rFonts w:ascii="Arial" w:hAnsi="Arial" w:cs="Arial"/>
          <w:sz w:val="24"/>
          <w:szCs w:val="24"/>
        </w:rPr>
      </w:pPr>
      <w:r w:rsidRPr="00C22B40">
        <w:rPr>
          <w:rFonts w:ascii="Arial" w:hAnsi="Arial" w:cs="Arial"/>
          <w:sz w:val="24"/>
          <w:szCs w:val="24"/>
        </w:rPr>
        <w:t>Sala das Ses</w:t>
      </w:r>
      <w:r w:rsidR="00632E91">
        <w:rPr>
          <w:rFonts w:ascii="Arial" w:hAnsi="Arial" w:cs="Arial"/>
          <w:sz w:val="24"/>
          <w:szCs w:val="24"/>
        </w:rPr>
        <w:t>sões, Be</w:t>
      </w:r>
      <w:r w:rsidR="00C87D13">
        <w:rPr>
          <w:rFonts w:ascii="Arial" w:hAnsi="Arial" w:cs="Arial"/>
          <w:sz w:val="24"/>
          <w:szCs w:val="24"/>
        </w:rPr>
        <w:t>mvindo Moreira Nery, 1</w:t>
      </w:r>
      <w:r w:rsidR="00761958">
        <w:rPr>
          <w:rFonts w:ascii="Arial" w:hAnsi="Arial" w:cs="Arial"/>
          <w:sz w:val="24"/>
          <w:szCs w:val="24"/>
        </w:rPr>
        <w:t>0</w:t>
      </w:r>
      <w:r w:rsidR="00F73C7E">
        <w:rPr>
          <w:rFonts w:ascii="Arial" w:hAnsi="Arial" w:cs="Arial"/>
          <w:sz w:val="24"/>
          <w:szCs w:val="24"/>
        </w:rPr>
        <w:t xml:space="preserve"> de </w:t>
      </w:r>
      <w:r w:rsidR="00761958">
        <w:rPr>
          <w:rFonts w:ascii="Arial" w:hAnsi="Arial" w:cs="Arial"/>
          <w:sz w:val="24"/>
          <w:szCs w:val="24"/>
        </w:rPr>
        <w:t>novembro</w:t>
      </w:r>
      <w:r w:rsidR="005C4E5B">
        <w:rPr>
          <w:rFonts w:ascii="Arial" w:hAnsi="Arial" w:cs="Arial"/>
          <w:sz w:val="24"/>
          <w:szCs w:val="24"/>
        </w:rPr>
        <w:t xml:space="preserve"> de 2022</w:t>
      </w:r>
      <w:r w:rsidRPr="00C22B40">
        <w:rPr>
          <w:rFonts w:ascii="Arial" w:hAnsi="Arial" w:cs="Arial"/>
          <w:sz w:val="24"/>
          <w:szCs w:val="24"/>
        </w:rPr>
        <w:t>.</w:t>
      </w:r>
    </w:p>
    <w:p w:rsidR="005C4E5B" w:rsidP="00632E9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1329690</wp:posOffset>
            </wp:positionH>
            <wp:positionV relativeFrom="paragraph">
              <wp:posOffset>13335</wp:posOffset>
            </wp:positionV>
            <wp:extent cx="3219450" cy="12382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3412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B40" w:rsidRPr="00804045" w:rsidP="00632E91">
      <w:pPr>
        <w:jc w:val="center"/>
        <w:rPr>
          <w:rFonts w:ascii="Arial" w:hAnsi="Arial" w:cs="Arial"/>
          <w:b/>
          <w:sz w:val="24"/>
          <w:szCs w:val="24"/>
        </w:rPr>
      </w:pPr>
      <w:r w:rsidRPr="00804045">
        <w:rPr>
          <w:rFonts w:ascii="Arial" w:hAnsi="Arial" w:cs="Arial"/>
          <w:b/>
          <w:sz w:val="24"/>
          <w:szCs w:val="24"/>
        </w:rPr>
        <w:t>Doutor Lucas Gabriel Correia Silva</w:t>
      </w:r>
      <w:r w:rsidR="005C4E5B">
        <w:rPr>
          <w:rFonts w:ascii="Arial" w:hAnsi="Arial" w:cs="Arial"/>
          <w:b/>
          <w:sz w:val="24"/>
          <w:szCs w:val="24"/>
        </w:rPr>
        <w:t xml:space="preserve"> Martins</w:t>
      </w:r>
    </w:p>
    <w:p w:rsidR="00290C58" w:rsidRPr="00290C58" w:rsidP="00C3574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– UNIÃO BRASIL</w:t>
      </w:r>
    </w:p>
    <w:sectPr w:rsidSect="00BB2E04">
      <w:headerReference w:type="even" r:id="rId5"/>
      <w:headerReference w:type="default" r:id="rId6"/>
      <w:foot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0B6753">
          <w:rPr>
            <w:rFonts w:ascii="Times New Roman" w:hAnsi="Times New Roman" w:cs="Times New Roman"/>
          </w:rPr>
          <w:t xml:space="preserve">Página </w:t>
        </w:r>
        <w:r w:rsidRPr="00F534EC" w:rsidR="000B6753">
          <w:rPr>
            <w:rFonts w:ascii="Times New Roman" w:hAnsi="Times New Roman" w:cs="Times New Roman"/>
          </w:rPr>
          <w:fldChar w:fldCharType="begin"/>
        </w:r>
        <w:r w:rsidRPr="00F534EC" w:rsidR="000B6753">
          <w:rPr>
            <w:rFonts w:ascii="Times New Roman" w:hAnsi="Times New Roman" w:cs="Times New Roman"/>
          </w:rPr>
          <w:instrText>PAGE   \* MERGEFORMAT</w:instrText>
        </w:r>
        <w:r w:rsidRPr="00F534EC" w:rsidR="000B6753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0B6753">
          <w:rPr>
            <w:rFonts w:ascii="Times New Roman" w:hAnsi="Times New Roman" w:cs="Times New Roman"/>
          </w:rPr>
          <w:fldChar w:fldCharType="end"/>
        </w:r>
      </w:sdtContent>
    </w:sdt>
    <w:r w:rsidRPr="00F534EC" w:rsidR="000B6753">
      <w:rPr>
        <w:rFonts w:ascii="Times New Roman" w:hAnsi="Times New Roman" w:cs="Times New Roman"/>
      </w:rPr>
      <w:t xml:space="preserve"> de 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753"/>
    <w:rsid w:val="0001560D"/>
    <w:rsid w:val="00073A29"/>
    <w:rsid w:val="000A7394"/>
    <w:rsid w:val="000B6753"/>
    <w:rsid w:val="001448B5"/>
    <w:rsid w:val="00161C5D"/>
    <w:rsid w:val="00172557"/>
    <w:rsid w:val="00290C58"/>
    <w:rsid w:val="002A2514"/>
    <w:rsid w:val="002B666D"/>
    <w:rsid w:val="002F0FDC"/>
    <w:rsid w:val="002F46EC"/>
    <w:rsid w:val="00316C88"/>
    <w:rsid w:val="00353FC2"/>
    <w:rsid w:val="00366CD7"/>
    <w:rsid w:val="003D7A19"/>
    <w:rsid w:val="00496F5D"/>
    <w:rsid w:val="004B11B6"/>
    <w:rsid w:val="004F15A1"/>
    <w:rsid w:val="005A7430"/>
    <w:rsid w:val="005C4E5B"/>
    <w:rsid w:val="006000C8"/>
    <w:rsid w:val="00632E91"/>
    <w:rsid w:val="00661CF0"/>
    <w:rsid w:val="006C3251"/>
    <w:rsid w:val="006E325F"/>
    <w:rsid w:val="00700E3E"/>
    <w:rsid w:val="00702803"/>
    <w:rsid w:val="007330F9"/>
    <w:rsid w:val="0074145B"/>
    <w:rsid w:val="007424B9"/>
    <w:rsid w:val="00761958"/>
    <w:rsid w:val="007B1834"/>
    <w:rsid w:val="00804045"/>
    <w:rsid w:val="0086321A"/>
    <w:rsid w:val="008B2A60"/>
    <w:rsid w:val="00935C9A"/>
    <w:rsid w:val="00950A0F"/>
    <w:rsid w:val="009A0B6A"/>
    <w:rsid w:val="009A7898"/>
    <w:rsid w:val="009B6160"/>
    <w:rsid w:val="009E7A41"/>
    <w:rsid w:val="00A07E6A"/>
    <w:rsid w:val="00A12D4C"/>
    <w:rsid w:val="00A227F2"/>
    <w:rsid w:val="00A404ED"/>
    <w:rsid w:val="00A577D0"/>
    <w:rsid w:val="00A631FB"/>
    <w:rsid w:val="00A92FB8"/>
    <w:rsid w:val="00AC5744"/>
    <w:rsid w:val="00AF4479"/>
    <w:rsid w:val="00B078FB"/>
    <w:rsid w:val="00B20A80"/>
    <w:rsid w:val="00B56400"/>
    <w:rsid w:val="00B73F78"/>
    <w:rsid w:val="00B91234"/>
    <w:rsid w:val="00BB2E04"/>
    <w:rsid w:val="00BD22A3"/>
    <w:rsid w:val="00BD2B82"/>
    <w:rsid w:val="00BE3290"/>
    <w:rsid w:val="00BF48B7"/>
    <w:rsid w:val="00C22B40"/>
    <w:rsid w:val="00C35746"/>
    <w:rsid w:val="00C87D13"/>
    <w:rsid w:val="00CC640C"/>
    <w:rsid w:val="00D53F68"/>
    <w:rsid w:val="00DC70FA"/>
    <w:rsid w:val="00E27EF5"/>
    <w:rsid w:val="00E60127"/>
    <w:rsid w:val="00F27575"/>
    <w:rsid w:val="00F46199"/>
    <w:rsid w:val="00F534EC"/>
    <w:rsid w:val="00F6144B"/>
    <w:rsid w:val="00F66310"/>
    <w:rsid w:val="00F664F6"/>
    <w:rsid w:val="00F73C7E"/>
    <w:rsid w:val="00F860E8"/>
    <w:rsid w:val="00FF7C06"/>
    <w:rsid w:val="00FF7CF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4803805-A203-4F05-9723-72F31385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75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0B67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0B6753"/>
  </w:style>
  <w:style w:type="paragraph" w:styleId="Footer">
    <w:name w:val="footer"/>
    <w:basedOn w:val="Normal"/>
    <w:link w:val="RodapChar"/>
    <w:uiPriority w:val="99"/>
    <w:unhideWhenUsed/>
    <w:rsid w:val="000B67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0B6753"/>
  </w:style>
  <w:style w:type="paragraph" w:styleId="BalloonText">
    <w:name w:val="Balloon Text"/>
    <w:basedOn w:val="Normal"/>
    <w:link w:val="TextodebaloChar"/>
    <w:uiPriority w:val="99"/>
    <w:semiHidden/>
    <w:unhideWhenUsed/>
    <w:rsid w:val="000B67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0B675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16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293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3</cp:revision>
  <cp:lastPrinted>2021-04-23T15:01:00Z</cp:lastPrinted>
  <dcterms:created xsi:type="dcterms:W3CDTF">2022-11-10T17:29:00Z</dcterms:created>
  <dcterms:modified xsi:type="dcterms:W3CDTF">2022-11-10T19:57:00Z</dcterms:modified>
</cp:coreProperties>
</file>