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F6AC5" w:rsidP="00DF6AC5" w14:paraId="4A4E8D41" w14:textId="62F2E500">
      <w:pPr>
        <w:spacing w:line="276" w:lineRule="auto"/>
        <w:jc w:val="center"/>
        <w:rPr>
          <w:b/>
        </w:rPr>
      </w:pPr>
      <w:r>
        <w:rPr>
          <w:b/>
        </w:rPr>
        <w:t xml:space="preserve">PROJETO DE </w:t>
      </w:r>
      <w:r w:rsidR="00006FA3">
        <w:rPr>
          <w:b/>
        </w:rPr>
        <w:t>DECRETO LEGISLATIVO</w:t>
      </w:r>
      <w:r>
        <w:rPr>
          <w:b/>
        </w:rPr>
        <w:t xml:space="preserve"> Nº </w:t>
      </w:r>
      <w:r w:rsidR="0069408C">
        <w:rPr>
          <w:b/>
        </w:rPr>
        <w:t>102</w:t>
      </w:r>
      <w:r>
        <w:rPr>
          <w:b/>
        </w:rPr>
        <w:t xml:space="preserve"> / 2022</w:t>
      </w:r>
    </w:p>
    <w:p w:rsidR="00DF6AC5" w:rsidP="00DF6AC5" w14:paraId="428DD240" w14:textId="77777777">
      <w:pPr>
        <w:spacing w:line="276" w:lineRule="auto"/>
      </w:pPr>
    </w:p>
    <w:p w:rsidR="00DF6AC5" w:rsidP="00DF6AC5" w14:paraId="55C7C0B5" w14:textId="77777777">
      <w:pPr>
        <w:spacing w:line="276" w:lineRule="auto"/>
      </w:pPr>
    </w:p>
    <w:p w:rsidR="00B858EB" w:rsidRPr="00B858EB" w:rsidP="00B858EB" w14:paraId="0FC9E775" w14:textId="3BE4CFF0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  <w:r w:rsidRPr="009D4868">
        <w:rPr>
          <w:b/>
        </w:rPr>
        <w:t xml:space="preserve">Dispõe sobre a outorga do Título de Cidadão </w:t>
      </w:r>
      <w:r w:rsidRPr="009D4868">
        <w:rPr>
          <w:b/>
        </w:rPr>
        <w:t>Itapeviense</w:t>
      </w:r>
      <w:r w:rsidRPr="009D4868">
        <w:rPr>
          <w:b/>
        </w:rPr>
        <w:t xml:space="preserve"> ao Senhor Fernando Henrique Cardoso e dá outras providências.</w:t>
      </w:r>
    </w:p>
    <w:p w:rsidR="00B858EB" w:rsidP="005D3E73" w14:paraId="7E169A8D" w14:textId="77777777">
      <w:pPr>
        <w:spacing w:line="276" w:lineRule="auto"/>
        <w:jc w:val="both"/>
        <w:rPr>
          <w:b/>
        </w:rPr>
      </w:pPr>
    </w:p>
    <w:p w:rsidR="009D4868" w:rsidRPr="009D4868" w:rsidP="009D4868" w14:paraId="3BF6007D" w14:textId="59C52E8B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9D4868">
        <w:rPr>
          <w:rFonts w:eastAsia="Calibri"/>
        </w:rPr>
        <w:t xml:space="preserve">Art. 1º Fica concedido o Título de Cidadão </w:t>
      </w:r>
      <w:r w:rsidRPr="009D4868">
        <w:rPr>
          <w:rFonts w:eastAsia="Calibri"/>
        </w:rPr>
        <w:t>Itapeviense</w:t>
      </w:r>
      <w:r w:rsidRPr="009D4868">
        <w:rPr>
          <w:rFonts w:eastAsia="Calibri"/>
        </w:rPr>
        <w:t xml:space="preserve"> ao </w:t>
      </w:r>
      <w:r>
        <w:rPr>
          <w:rFonts w:eastAsia="Calibri"/>
        </w:rPr>
        <w:t>S</w:t>
      </w:r>
      <w:r w:rsidRPr="009D4868">
        <w:rPr>
          <w:rFonts w:eastAsia="Calibri"/>
        </w:rPr>
        <w:t xml:space="preserve">enhor </w:t>
      </w:r>
      <w:r>
        <w:rPr>
          <w:rFonts w:eastAsia="Calibri"/>
        </w:rPr>
        <w:t>Fernando Henrique Cardoso</w:t>
      </w:r>
      <w:r w:rsidRPr="009D4868">
        <w:rPr>
          <w:rFonts w:eastAsia="Calibri"/>
        </w:rPr>
        <w:t>.</w:t>
      </w:r>
    </w:p>
    <w:p w:rsidR="009D4868" w:rsidRPr="009D4868" w:rsidP="009D4868" w14:paraId="55BFC1D9" w14:textId="77777777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9D4868">
        <w:rPr>
          <w:rFonts w:eastAsia="Calibri"/>
        </w:rPr>
        <w:t>Art. 2º A honraria será conferida em Sessão Solene, a ser convocada pelo Presidente da Câmara Municipal de Itapevi, especialmente para esse fim.</w:t>
      </w:r>
    </w:p>
    <w:p w:rsidR="009D4868" w:rsidRPr="009D4868" w:rsidP="009D4868" w14:paraId="19D53057" w14:textId="77777777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9D4868">
        <w:rPr>
          <w:rFonts w:eastAsia="Calibri"/>
        </w:rPr>
        <w:t>Art. 3º As despesas decorrentes da execução deste Decreto Legislativo correrão por conta das dotações orçamentárias próprias, suplementadas se necessário.</w:t>
      </w:r>
    </w:p>
    <w:p w:rsidR="00C60A14" w:rsidP="009D4868" w14:paraId="521D0B4C" w14:textId="0AF5EB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</w:rPr>
      </w:pPr>
      <w:r w:rsidRPr="009D4868">
        <w:rPr>
          <w:rFonts w:eastAsia="Calibri"/>
        </w:rPr>
        <w:t>Art. 4º Este Decreto Legislativo entra em vigor na data de sua publicação.</w:t>
      </w:r>
    </w:p>
    <w:p w:rsidR="009D4868" w:rsidRPr="003D4F62" w:rsidP="009D4868" w14:paraId="689BBEEB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:rsidR="00983A8C" w:rsidP="00983A8C" w14:paraId="236CA8BD" w14:textId="12865EA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r>
        <w:rPr>
          <w:b/>
          <w:color w:val="000000"/>
        </w:rPr>
        <w:t>Bemvindo</w:t>
      </w:r>
      <w:r>
        <w:rPr>
          <w:b/>
          <w:color w:val="000000"/>
        </w:rPr>
        <w:t xml:space="preserve"> Moreira Nery, </w:t>
      </w:r>
      <w:r w:rsidR="00074AD1">
        <w:rPr>
          <w:b/>
          <w:color w:val="000000"/>
        </w:rPr>
        <w:t>04</w:t>
      </w:r>
      <w:r>
        <w:rPr>
          <w:b/>
          <w:color w:val="000000"/>
        </w:rPr>
        <w:t xml:space="preserve"> de </w:t>
      </w:r>
      <w:r w:rsidR="00074AD1">
        <w:rPr>
          <w:b/>
          <w:color w:val="000000"/>
        </w:rPr>
        <w:t>novembro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>de</w:t>
      </w:r>
      <w:r>
        <w:rPr>
          <w:b/>
          <w:color w:val="000000"/>
        </w:rPr>
        <w:t xml:space="preserve"> 2022.</w:t>
      </w:r>
    </w:p>
    <w:p w:rsidR="00983A8C" w:rsidP="00983A8C" w14:paraId="1A920EBD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983A8C" w:rsidP="00983A8C" w14:paraId="704C2559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983A8C" w:rsidP="00983A8C" w14:paraId="3441CC7B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983A8C" w:rsidP="00983A8C" w14:paraId="5B4E5BFB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983A8C" w:rsidP="00983A8C" w14:paraId="682B8918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:rsidR="00983A8C" w:rsidP="00983A8C" w14:paraId="6937408C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p w:rsidR="00DF6AC5" w:rsidP="00DF6AC5" w14:paraId="796494C7" w14:textId="7777777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F6AC5" w:rsidP="00DF6AC5" w14:paraId="22AC9BE4" w14:textId="77777777">
      <w:pPr>
        <w:spacing w:after="160" w:line="259" w:lineRule="auto"/>
        <w:rPr>
          <w:rFonts w:eastAsia="Times New Roman"/>
          <w:color w:val="000000"/>
        </w:rPr>
      </w:pPr>
      <w:r>
        <w:rPr>
          <w:color w:val="000000"/>
        </w:rPr>
        <w:br w:type="page"/>
      </w:r>
    </w:p>
    <w:p w:rsidR="00DF6AC5" w:rsidRPr="00FE57DC" w:rsidP="00DF6AC5" w14:paraId="52E54E92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E57DC">
        <w:rPr>
          <w:b/>
          <w:color w:val="000000"/>
        </w:rPr>
        <w:t>JUSTIFICATIVA</w:t>
      </w:r>
    </w:p>
    <w:p w:rsidR="00DF6AC5" w:rsidP="00DF6AC5" w14:paraId="42042196" w14:textId="7777777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431DF" w:rsidP="00B431DF" w14:paraId="141C30A2" w14:textId="53791096">
      <w:pPr>
        <w:ind w:firstLine="708"/>
        <w:jc w:val="both"/>
      </w:pPr>
      <w:r>
        <w:t>Fernando Henrique Cardoso</w:t>
      </w:r>
      <w:r>
        <w:t>,</w:t>
      </w:r>
      <w:r>
        <w:t xml:space="preserve"> também conhecido como FHC (Rio de Janeiro, 18 de junho de 1931), é um professor, sociólogo, cientista político, escritor e político brasileiro. Filiado ao Partido da Social Democracia Brasileira (PSDB), foi o 34.º presidente da República Federativa do Brasil entre 1995 e 200</w:t>
      </w:r>
      <w:r w:rsidR="00FE626F">
        <w:t>2</w:t>
      </w:r>
      <w:r>
        <w:t>. Natural da cidade do Rio de Janeiro, mudou-se com sua família para a cidade de São Paulo, onde se casou em 1953 com a antropóloga e sua colega de faculdade Ruth Vilaça Correia Leite, com quem teve três filhos. FHC graduou-se em Sociologia pela Universidade de São Paulo e mais tarde tornou-se professor emérito daquela universidade. Foi perseguido depois do golpe militar de 1964, exilando-se no Chile e na França, voltando ao Brasil em 1968. Lecionou em universidades estrangeiras e desenvolveu uma importante carreira acadêmica, tendo produzido diversos estudos sociais premiados.</w:t>
      </w:r>
    </w:p>
    <w:p w:rsidR="00B431DF" w:rsidP="00B431DF" w14:paraId="18827E1C" w14:textId="77777777">
      <w:pPr>
        <w:ind w:firstLine="708"/>
        <w:jc w:val="both"/>
      </w:pPr>
      <w:r>
        <w:t>FHC coordenou a elaboração da plataforma eleitoral do MDB. Em 1978, iniciou sua carreira política ao concorrer ao Senado Federal, elegendo-se suplente de Franco Montoro. Após a eleição deste para o governo de São Paulo, assumiu sua cadeira no Senado em março de 1983. Participou da campanha das Diretas Já, contribuindo para que não houvesse radicalização política durante a transição para a democracia. Foi derrotado por Jânio Quadros em 1985 para prefeito de São Paulo e reelegeu-se senador um ano depois. Tornou-se um dos principais líderes nacionais do PMDB e, juntamente com outros dissidentes do partido, ajudou a fundar o PSDB em 1988. Após o impeachment de Fernando Collor, foi nomeado por Itamar Franco como ministro das Relações Exteriores e ministro da Fazenda. Neste cargo, chefiou a elaboração do Plano Real, que estabilizou a economia. Com a ajuda do sucesso do plano, foi eleito Presidente da República no primeiro turno da eleição de 1994.</w:t>
      </w:r>
    </w:p>
    <w:p w:rsidR="00B431DF" w:rsidP="00B431DF" w14:paraId="612CC80B" w14:textId="77777777">
      <w:pPr>
        <w:ind w:firstLine="708"/>
        <w:jc w:val="both"/>
      </w:pPr>
      <w:r>
        <w:t>Foi empossado presidente em 1.º de janeiro de 1995. Prosseguiu com as reformas econômicas iniciadas, as taxas de inflação continuaram baixas, houve a privatização de diversas empresas e a abertura de mercado, que deu maior visibilidade no mercado externo. O governo conseguiu a aprovação de leis na área econômica e administrativa, como a que permitiu a reeleição para cargos executivos. Em 1998, venceu a eleição presidencial no primeiro turno, tornando-se o primeiro presidente até então a ser reeleito. Durante o segundo mandato, crises internacionais, uma forte desvalorização do Real, a crise do apagão e outros acontecimentos causaram uma grande queda de sua popularidade.</w:t>
      </w:r>
    </w:p>
    <w:p w:rsidR="00B431DF" w:rsidP="00B431DF" w14:paraId="0E033FF7" w14:textId="77777777">
      <w:pPr>
        <w:ind w:firstLine="708"/>
        <w:jc w:val="both"/>
      </w:pPr>
      <w:r>
        <w:t xml:space="preserve">Atualmente preside a Fundação Fernando Henrique Cardoso, fundada por ele em 2004, e participa de diversos conselhos consultivos em diferentes órgãos no exterior, como o Clinton Global </w:t>
      </w:r>
      <w:r>
        <w:t>Initiative</w:t>
      </w:r>
      <w:r>
        <w:t xml:space="preserve">, Universidade Brown e United </w:t>
      </w:r>
      <w:r>
        <w:t>Nations</w:t>
      </w:r>
      <w:r>
        <w:t xml:space="preserve"> Foundation. Também é membro do The </w:t>
      </w:r>
      <w:r>
        <w:t>Elders</w:t>
      </w:r>
      <w:r>
        <w:t>, da Academia Brasileira de Letras, e presidente de honra do PSDB.</w:t>
      </w:r>
    </w:p>
    <w:p w:rsidR="00B431DF" w:rsidP="00B431DF" w14:paraId="2DB9A4C6" w14:textId="77777777">
      <w:pPr>
        <w:ind w:firstLine="708"/>
        <w:jc w:val="both"/>
      </w:pPr>
    </w:p>
    <w:p w:rsidR="00B431DF" w:rsidP="00B431DF" w14:paraId="45F302B1" w14:textId="77777777">
      <w:pPr>
        <w:ind w:firstLine="708"/>
        <w:jc w:val="both"/>
      </w:pPr>
      <w:r>
        <w:t xml:space="preserve">Como sociólogo, escreveu obras importantes para a teoria do desenvolvimento econômico e social e das relações internacionais. Participou dos grupos de estudos que resultaram na elaboração da Teoria da Dependência, diferenciando-se da vertente marxista por sugerir que os países subdesenvolvidos deveriam se associar entre si e por </w:t>
      </w:r>
      <w:r>
        <w:t>ser contrário à tese de que os países do terceiro mundo só se desenvolveriam se tivessem uma revolução socialista.</w:t>
      </w:r>
    </w:p>
    <w:p w:rsidR="00B431DF" w:rsidP="00B431DF" w14:paraId="16BB1413" w14:textId="77777777">
      <w:pPr>
        <w:ind w:firstLine="708"/>
        <w:jc w:val="both"/>
      </w:pPr>
      <w:r>
        <w:t xml:space="preserve">FHC é autor ou coautor de mais de vinte livros e de mais de cem artigos acadêmicos. Seus últimos trabalhos são voltados à análise de sua atuação como político e suas memórias, incluindo: A Arte da Política - a História que Vivi (2006); </w:t>
      </w:r>
      <w:r>
        <w:t>Cartas</w:t>
      </w:r>
      <w:r>
        <w:t xml:space="preserve"> a um Jovem Político - para Construir um Brasil Melhor (2006); Carta aos Brasileiros (2006); A Soma e o Resto: um Olhar Sobre a Vida aos 80 Anos (2011); e O Improvável Presidente Do Brasil (2013). </w:t>
      </w:r>
    </w:p>
    <w:p w:rsidR="00B431DF" w:rsidP="00B431DF" w14:paraId="21FDD33A" w14:textId="77777777">
      <w:pPr>
        <w:ind w:firstLine="708"/>
        <w:jc w:val="both"/>
      </w:pPr>
      <w:r>
        <w:t xml:space="preserve">Desde 1978, recebeu 29 títulos de doutor honoris causa de universidades brasileiras e estrangeiras. Entre 1982 a 1986, foi presidente da Associação Internacional de Sociologia (AIS). Também recebeu diversos outros prêmios e honrarias por sua carreira acadêmica, dos quais incluem: o prêmio John W. </w:t>
      </w:r>
      <w:r>
        <w:t>Kluge</w:t>
      </w:r>
      <w:r>
        <w:t xml:space="preserve">, concedido a intelectuais da área de Ciências Humanas pela Biblioteca do Congresso dos Estados Unidos. </w:t>
      </w:r>
      <w:r>
        <w:t>foi</w:t>
      </w:r>
      <w:r>
        <w:t xml:space="preserve"> eleito em 2008 através de uma votação feita pela internet e organizada pela revista britânica </w:t>
      </w:r>
      <w:r>
        <w:t>Prospect</w:t>
      </w:r>
      <w:r>
        <w:t xml:space="preserve"> um dos cem maiores intelectuais ainda vivos; e foi escolhido em 2009 o décimo primeiro "pensador global" na lista dos cem maiores pensadores da revista </w:t>
      </w:r>
      <w:r>
        <w:t>Foreign</w:t>
      </w:r>
      <w:r>
        <w:t xml:space="preserve"> </w:t>
      </w:r>
      <w:r>
        <w:t>Policy</w:t>
      </w:r>
      <w:r>
        <w:t xml:space="preserve">. </w:t>
      </w:r>
    </w:p>
    <w:p w:rsidR="00AE7768" w:rsidP="00B431DF" w14:paraId="09A8B223" w14:textId="39099731">
      <w:pPr>
        <w:ind w:firstLine="708"/>
        <w:jc w:val="both"/>
      </w:pPr>
      <w:r>
        <w:t xml:space="preserve">Em 27 de junho de 2013, foi eleito para a Academia Brasileira de Letras (ABL) após ter concorrido com dez candidatos: </w:t>
      </w:r>
      <w:r>
        <w:t>Felisbelo</w:t>
      </w:r>
      <w:r>
        <w:t xml:space="preserve"> da Silva, J.R. Guedes de Oliveira, </w:t>
      </w:r>
      <w:r>
        <w:t>Gildasio</w:t>
      </w:r>
      <w:r>
        <w:t xml:space="preserve"> Santos Bezerra, Jeff Thomas, Carlos Magno de Melo, </w:t>
      </w:r>
      <w:r>
        <w:t>Eloi</w:t>
      </w:r>
      <w:r>
        <w:t xml:space="preserve"> </w:t>
      </w:r>
      <w:r>
        <w:t>Ghio</w:t>
      </w:r>
      <w:r>
        <w:t xml:space="preserve">, Diego Mendes Sousa, </w:t>
      </w:r>
      <w:r>
        <w:t>Alvaro</w:t>
      </w:r>
      <w:r>
        <w:t xml:space="preserve"> Corrêa de Oliveira, José William </w:t>
      </w:r>
      <w:r>
        <w:t>Vavruk</w:t>
      </w:r>
      <w:r>
        <w:t xml:space="preserve"> e Arlindo </w:t>
      </w:r>
      <w:r>
        <w:t>Vicentine</w:t>
      </w:r>
      <w:r>
        <w:t xml:space="preserve">. O sociólogo recebeu 34 votos dos 39 possíveis e passou a ocupar a cadeira 36, que havia sido aberta com a morte do jornalista João de </w:t>
      </w:r>
      <w:r>
        <w:t>Scantimburgo</w:t>
      </w:r>
      <w:r>
        <w:t>. Fernando Henrique foi o terceiro ex-presidente brasileiro eleito para ABL, de onde também fizeram parte os ex-presidentes Getúlio Vargas e José Sarney.</w:t>
      </w:r>
    </w:p>
    <w:p w:rsidR="005D3E73" w:rsidP="00DC3338" w14:paraId="092C37EF" w14:textId="1E9EBAD8">
      <w:pPr>
        <w:jc w:val="both"/>
      </w:pPr>
      <w:bookmarkStart w:id="0" w:name="_GoBack"/>
      <w:bookmarkEnd w:id="0"/>
    </w:p>
    <w:p w:rsidR="00DD4947" w:rsidP="005D3E73" w14:paraId="4B323E63" w14:textId="557C56A7">
      <w:pPr>
        <w:ind w:firstLine="708"/>
        <w:jc w:val="both"/>
      </w:pPr>
      <w:r>
        <w:t>Pelo exposto, solicita-se aos pares a aprovação do presente.</w:t>
      </w:r>
    </w:p>
    <w:p w:rsidR="00DF6AC5" w:rsidP="00DF6AC5" w14:paraId="22871972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074AD1" w:rsidP="00074AD1" w14:paraId="7BC43DD6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r>
        <w:rPr>
          <w:b/>
          <w:color w:val="000000"/>
        </w:rPr>
        <w:t>Bemvindo</w:t>
      </w:r>
      <w:r>
        <w:rPr>
          <w:b/>
          <w:color w:val="000000"/>
        </w:rPr>
        <w:t xml:space="preserve"> Moreira Nery, 04 de novembro de 2022.</w:t>
      </w:r>
    </w:p>
    <w:p w:rsidR="00074AD1" w:rsidP="00074AD1" w14:paraId="32853913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074AD1" w:rsidP="00074AD1" w14:paraId="3BEB4AF8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074AD1" w:rsidP="00074AD1" w14:paraId="4CA7E75B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074AD1" w:rsidP="00074AD1" w14:paraId="6063710A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074AD1" w:rsidP="00074AD1" w14:paraId="61F46472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:rsidR="00CA35A6" w:rsidP="00074AD1" w14:paraId="733AD6BC" w14:textId="78B04EA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sectPr w:rsidSect="00955F56">
      <w:headerReference w:type="even" r:id="rId5"/>
      <w:headerReference w:type="default" r:id="rId6"/>
      <w:headerReference w:type="first" r:id="rId7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9B57B5B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027436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0.75pt;margin-left:-85.15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6982DB5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8BE7834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E0B85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06FA3"/>
    <w:rsid w:val="00012C13"/>
    <w:rsid w:val="000164C3"/>
    <w:rsid w:val="00023763"/>
    <w:rsid w:val="000638AE"/>
    <w:rsid w:val="000642D8"/>
    <w:rsid w:val="000660BC"/>
    <w:rsid w:val="00070AEC"/>
    <w:rsid w:val="00074AD1"/>
    <w:rsid w:val="00074E22"/>
    <w:rsid w:val="00076E21"/>
    <w:rsid w:val="00082CB4"/>
    <w:rsid w:val="00090833"/>
    <w:rsid w:val="00094941"/>
    <w:rsid w:val="000A1CF2"/>
    <w:rsid w:val="000A2F6C"/>
    <w:rsid w:val="000C4685"/>
    <w:rsid w:val="000C638A"/>
    <w:rsid w:val="000D5CBC"/>
    <w:rsid w:val="000E2164"/>
    <w:rsid w:val="000E2EF3"/>
    <w:rsid w:val="000E51F0"/>
    <w:rsid w:val="000E5E21"/>
    <w:rsid w:val="00122029"/>
    <w:rsid w:val="00140DBB"/>
    <w:rsid w:val="0014109B"/>
    <w:rsid w:val="00150D24"/>
    <w:rsid w:val="001565C9"/>
    <w:rsid w:val="001605C4"/>
    <w:rsid w:val="001A7435"/>
    <w:rsid w:val="001B1D1C"/>
    <w:rsid w:val="001B6035"/>
    <w:rsid w:val="001D7ED3"/>
    <w:rsid w:val="001E3E1F"/>
    <w:rsid w:val="001E6B6E"/>
    <w:rsid w:val="002037B9"/>
    <w:rsid w:val="00205F69"/>
    <w:rsid w:val="002120D7"/>
    <w:rsid w:val="002206DE"/>
    <w:rsid w:val="00223433"/>
    <w:rsid w:val="00226C77"/>
    <w:rsid w:val="002272AF"/>
    <w:rsid w:val="002302B9"/>
    <w:rsid w:val="0023257E"/>
    <w:rsid w:val="0023434E"/>
    <w:rsid w:val="002518BA"/>
    <w:rsid w:val="00252577"/>
    <w:rsid w:val="002613FF"/>
    <w:rsid w:val="00281321"/>
    <w:rsid w:val="00287D53"/>
    <w:rsid w:val="0029335F"/>
    <w:rsid w:val="00293409"/>
    <w:rsid w:val="002B5122"/>
    <w:rsid w:val="002B6EA6"/>
    <w:rsid w:val="002D10B7"/>
    <w:rsid w:val="00300DFB"/>
    <w:rsid w:val="00315A75"/>
    <w:rsid w:val="003247AA"/>
    <w:rsid w:val="00327497"/>
    <w:rsid w:val="003330F2"/>
    <w:rsid w:val="00334078"/>
    <w:rsid w:val="00337C3D"/>
    <w:rsid w:val="0036427B"/>
    <w:rsid w:val="00365CB5"/>
    <w:rsid w:val="003743F9"/>
    <w:rsid w:val="003809BC"/>
    <w:rsid w:val="00386EEF"/>
    <w:rsid w:val="00395256"/>
    <w:rsid w:val="003B1FE4"/>
    <w:rsid w:val="003C77B2"/>
    <w:rsid w:val="003D4F62"/>
    <w:rsid w:val="003F6BBF"/>
    <w:rsid w:val="00400270"/>
    <w:rsid w:val="00400F5D"/>
    <w:rsid w:val="004056EB"/>
    <w:rsid w:val="00413166"/>
    <w:rsid w:val="00424BA4"/>
    <w:rsid w:val="00426C62"/>
    <w:rsid w:val="00430659"/>
    <w:rsid w:val="00456635"/>
    <w:rsid w:val="00456992"/>
    <w:rsid w:val="004651D9"/>
    <w:rsid w:val="00480CCA"/>
    <w:rsid w:val="004811F2"/>
    <w:rsid w:val="00483B0C"/>
    <w:rsid w:val="00496B5E"/>
    <w:rsid w:val="004B11B6"/>
    <w:rsid w:val="004B1B7A"/>
    <w:rsid w:val="004B4AFC"/>
    <w:rsid w:val="004C287D"/>
    <w:rsid w:val="004D4AC9"/>
    <w:rsid w:val="004E189F"/>
    <w:rsid w:val="004F272E"/>
    <w:rsid w:val="00554FEF"/>
    <w:rsid w:val="0055570B"/>
    <w:rsid w:val="005639AB"/>
    <w:rsid w:val="00564A77"/>
    <w:rsid w:val="00573C20"/>
    <w:rsid w:val="0058508C"/>
    <w:rsid w:val="00585C0C"/>
    <w:rsid w:val="005959C7"/>
    <w:rsid w:val="00597755"/>
    <w:rsid w:val="005B0054"/>
    <w:rsid w:val="005B16A3"/>
    <w:rsid w:val="005D3E73"/>
    <w:rsid w:val="005D54FC"/>
    <w:rsid w:val="005F0E11"/>
    <w:rsid w:val="005F4268"/>
    <w:rsid w:val="00650B62"/>
    <w:rsid w:val="00654FD8"/>
    <w:rsid w:val="00656F72"/>
    <w:rsid w:val="00657A3D"/>
    <w:rsid w:val="00670B3F"/>
    <w:rsid w:val="00672462"/>
    <w:rsid w:val="0068133E"/>
    <w:rsid w:val="00681508"/>
    <w:rsid w:val="00681D7E"/>
    <w:rsid w:val="00682905"/>
    <w:rsid w:val="0069408C"/>
    <w:rsid w:val="006A494F"/>
    <w:rsid w:val="006D589E"/>
    <w:rsid w:val="006E7228"/>
    <w:rsid w:val="006F0BA0"/>
    <w:rsid w:val="006F1C66"/>
    <w:rsid w:val="007040F4"/>
    <w:rsid w:val="00705150"/>
    <w:rsid w:val="00731E20"/>
    <w:rsid w:val="007320E9"/>
    <w:rsid w:val="0075066F"/>
    <w:rsid w:val="007530A5"/>
    <w:rsid w:val="007543F2"/>
    <w:rsid w:val="00783D87"/>
    <w:rsid w:val="007C0892"/>
    <w:rsid w:val="007C36FB"/>
    <w:rsid w:val="007C3F75"/>
    <w:rsid w:val="007C62D6"/>
    <w:rsid w:val="007E5191"/>
    <w:rsid w:val="007F2C1A"/>
    <w:rsid w:val="007F519E"/>
    <w:rsid w:val="00831242"/>
    <w:rsid w:val="00836FEC"/>
    <w:rsid w:val="00850593"/>
    <w:rsid w:val="008601E2"/>
    <w:rsid w:val="00860BDE"/>
    <w:rsid w:val="00860CC9"/>
    <w:rsid w:val="0086146F"/>
    <w:rsid w:val="00870521"/>
    <w:rsid w:val="00883D45"/>
    <w:rsid w:val="008A3D92"/>
    <w:rsid w:val="008B0D78"/>
    <w:rsid w:val="008E3BAE"/>
    <w:rsid w:val="008F7269"/>
    <w:rsid w:val="00903F51"/>
    <w:rsid w:val="00904B7A"/>
    <w:rsid w:val="00915907"/>
    <w:rsid w:val="0092560F"/>
    <w:rsid w:val="009337EA"/>
    <w:rsid w:val="00934143"/>
    <w:rsid w:val="00934DC4"/>
    <w:rsid w:val="00946E3A"/>
    <w:rsid w:val="009522A9"/>
    <w:rsid w:val="00955F56"/>
    <w:rsid w:val="00960DBD"/>
    <w:rsid w:val="00983A8C"/>
    <w:rsid w:val="00990CC7"/>
    <w:rsid w:val="00992C9B"/>
    <w:rsid w:val="009A1032"/>
    <w:rsid w:val="009A40D1"/>
    <w:rsid w:val="009A5E96"/>
    <w:rsid w:val="009A60F1"/>
    <w:rsid w:val="009B3C60"/>
    <w:rsid w:val="009D4868"/>
    <w:rsid w:val="009E18A6"/>
    <w:rsid w:val="009E60A7"/>
    <w:rsid w:val="009F1BB0"/>
    <w:rsid w:val="009F3F39"/>
    <w:rsid w:val="009F50DB"/>
    <w:rsid w:val="009F610A"/>
    <w:rsid w:val="00A16975"/>
    <w:rsid w:val="00A36037"/>
    <w:rsid w:val="00A37928"/>
    <w:rsid w:val="00A37B17"/>
    <w:rsid w:val="00A55417"/>
    <w:rsid w:val="00A92B4B"/>
    <w:rsid w:val="00AA1565"/>
    <w:rsid w:val="00AB0CBD"/>
    <w:rsid w:val="00AB31FD"/>
    <w:rsid w:val="00AE41A1"/>
    <w:rsid w:val="00AE7768"/>
    <w:rsid w:val="00AF7AB0"/>
    <w:rsid w:val="00B12197"/>
    <w:rsid w:val="00B16F1F"/>
    <w:rsid w:val="00B25811"/>
    <w:rsid w:val="00B31615"/>
    <w:rsid w:val="00B31FA7"/>
    <w:rsid w:val="00B431DF"/>
    <w:rsid w:val="00B46142"/>
    <w:rsid w:val="00B56A45"/>
    <w:rsid w:val="00B74DEF"/>
    <w:rsid w:val="00B75117"/>
    <w:rsid w:val="00B858EB"/>
    <w:rsid w:val="00BA05C2"/>
    <w:rsid w:val="00BA4A81"/>
    <w:rsid w:val="00BB0C01"/>
    <w:rsid w:val="00BC69F5"/>
    <w:rsid w:val="00BD7C72"/>
    <w:rsid w:val="00BE6CDD"/>
    <w:rsid w:val="00C020B1"/>
    <w:rsid w:val="00C11E80"/>
    <w:rsid w:val="00C13400"/>
    <w:rsid w:val="00C166FD"/>
    <w:rsid w:val="00C365FD"/>
    <w:rsid w:val="00C413BA"/>
    <w:rsid w:val="00C458FD"/>
    <w:rsid w:val="00C57AFF"/>
    <w:rsid w:val="00C60A14"/>
    <w:rsid w:val="00C62D92"/>
    <w:rsid w:val="00C66B9D"/>
    <w:rsid w:val="00C841FE"/>
    <w:rsid w:val="00C869FA"/>
    <w:rsid w:val="00C87CE4"/>
    <w:rsid w:val="00CA35A6"/>
    <w:rsid w:val="00CB155A"/>
    <w:rsid w:val="00CD4209"/>
    <w:rsid w:val="00CE4C1D"/>
    <w:rsid w:val="00CF6728"/>
    <w:rsid w:val="00D12F6E"/>
    <w:rsid w:val="00D26633"/>
    <w:rsid w:val="00D26F60"/>
    <w:rsid w:val="00D27627"/>
    <w:rsid w:val="00D32F51"/>
    <w:rsid w:val="00D43160"/>
    <w:rsid w:val="00D47373"/>
    <w:rsid w:val="00D53338"/>
    <w:rsid w:val="00D80A49"/>
    <w:rsid w:val="00D86F6D"/>
    <w:rsid w:val="00D97AD9"/>
    <w:rsid w:val="00DA041F"/>
    <w:rsid w:val="00DA59C3"/>
    <w:rsid w:val="00DB14C0"/>
    <w:rsid w:val="00DC3338"/>
    <w:rsid w:val="00DC6149"/>
    <w:rsid w:val="00DD181A"/>
    <w:rsid w:val="00DD4947"/>
    <w:rsid w:val="00DE7472"/>
    <w:rsid w:val="00DF6AC5"/>
    <w:rsid w:val="00E035CC"/>
    <w:rsid w:val="00E22A39"/>
    <w:rsid w:val="00E44D9F"/>
    <w:rsid w:val="00E60CFB"/>
    <w:rsid w:val="00E7394E"/>
    <w:rsid w:val="00E73C5F"/>
    <w:rsid w:val="00E80CA1"/>
    <w:rsid w:val="00E843E8"/>
    <w:rsid w:val="00E859E3"/>
    <w:rsid w:val="00E86C3D"/>
    <w:rsid w:val="00E963D1"/>
    <w:rsid w:val="00EB339F"/>
    <w:rsid w:val="00EB79BF"/>
    <w:rsid w:val="00EC1AEC"/>
    <w:rsid w:val="00ED0317"/>
    <w:rsid w:val="00F24B85"/>
    <w:rsid w:val="00F261CF"/>
    <w:rsid w:val="00F3549B"/>
    <w:rsid w:val="00F433BD"/>
    <w:rsid w:val="00F5310B"/>
    <w:rsid w:val="00F60190"/>
    <w:rsid w:val="00F7134A"/>
    <w:rsid w:val="00F71783"/>
    <w:rsid w:val="00F82912"/>
    <w:rsid w:val="00F94085"/>
    <w:rsid w:val="00FB0DFA"/>
    <w:rsid w:val="00FB19B0"/>
    <w:rsid w:val="00FC1013"/>
    <w:rsid w:val="00FC3399"/>
    <w:rsid w:val="00FE57DC"/>
    <w:rsid w:val="00FE62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DefaultParagraphFont"/>
    <w:link w:val="BodyText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DefaultParagraphFont"/>
    <w:link w:val="Heading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D0017-A3A6-4F82-80A3-5658B4A8A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935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</cp:lastModifiedBy>
  <cp:revision>11</cp:revision>
  <cp:lastPrinted>2019-12-17T16:23:00Z</cp:lastPrinted>
  <dcterms:created xsi:type="dcterms:W3CDTF">2022-11-07T16:25:00Z</dcterms:created>
  <dcterms:modified xsi:type="dcterms:W3CDTF">2022-11-07T17:24:00Z</dcterms:modified>
</cp:coreProperties>
</file>