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836D5" w:rsidRPr="0016416D" w:rsidP="006538E1">
      <w:pPr>
        <w:jc w:val="center"/>
        <w:rPr>
          <w:b/>
          <w:sz w:val="24"/>
          <w:szCs w:val="24"/>
        </w:rPr>
      </w:pPr>
      <w:r w:rsidRPr="0016416D">
        <w:rPr>
          <w:b/>
          <w:sz w:val="24"/>
          <w:szCs w:val="24"/>
        </w:rPr>
        <w:t>Projeto de Lei Nº 180/2022</w:t>
      </w:r>
    </w:p>
    <w:p w:rsidR="00C836D5" w:rsidRPr="0016416D" w:rsidP="00C836D5">
      <w:pPr>
        <w:ind w:left="4956"/>
        <w:jc w:val="both"/>
        <w:rPr>
          <w:sz w:val="24"/>
          <w:szCs w:val="24"/>
        </w:rPr>
      </w:pPr>
    </w:p>
    <w:p w:rsidR="00C836D5" w:rsidRPr="0016416D" w:rsidP="00C836D5">
      <w:pPr>
        <w:ind w:left="4956"/>
        <w:contextualSpacing/>
        <w:jc w:val="both"/>
        <w:rPr>
          <w:b/>
          <w:sz w:val="24"/>
          <w:szCs w:val="24"/>
        </w:rPr>
      </w:pPr>
      <w:r w:rsidRPr="0016416D">
        <w:rPr>
          <w:b/>
          <w:sz w:val="24"/>
          <w:szCs w:val="24"/>
        </w:rPr>
        <w:t xml:space="preserve">Concede Denominação </w:t>
      </w:r>
      <w:r w:rsidR="00A52310">
        <w:rPr>
          <w:b/>
          <w:sz w:val="24"/>
          <w:szCs w:val="24"/>
        </w:rPr>
        <w:t>de Unidade Bá</w:t>
      </w:r>
      <w:r w:rsidR="003F64BE">
        <w:rPr>
          <w:b/>
          <w:sz w:val="24"/>
          <w:szCs w:val="24"/>
        </w:rPr>
        <w:t xml:space="preserve">sica de </w:t>
      </w:r>
      <w:r w:rsidR="003F64BE">
        <w:rPr>
          <w:b/>
          <w:sz w:val="24"/>
          <w:szCs w:val="24"/>
        </w:rPr>
        <w:t xml:space="preserve">Saúde </w:t>
      </w:r>
      <w:r w:rsidR="0013723D">
        <w:rPr>
          <w:b/>
          <w:sz w:val="24"/>
          <w:szCs w:val="24"/>
        </w:rPr>
        <w:t xml:space="preserve"> Antonieta</w:t>
      </w:r>
      <w:r w:rsidR="0013723D">
        <w:rPr>
          <w:b/>
          <w:sz w:val="24"/>
          <w:szCs w:val="24"/>
        </w:rPr>
        <w:t xml:space="preserve"> Conceição da Silva, a f</w:t>
      </w:r>
      <w:r w:rsidR="00E91FE5">
        <w:rPr>
          <w:b/>
          <w:sz w:val="24"/>
          <w:szCs w:val="24"/>
        </w:rPr>
        <w:t>utura</w:t>
      </w:r>
      <w:r w:rsidRPr="0016416D">
        <w:rPr>
          <w:b/>
          <w:sz w:val="24"/>
          <w:szCs w:val="24"/>
        </w:rPr>
        <w:t xml:space="preserve"> </w:t>
      </w:r>
      <w:r w:rsidR="00A52310">
        <w:rPr>
          <w:b/>
          <w:sz w:val="24"/>
          <w:szCs w:val="24"/>
        </w:rPr>
        <w:t>UBS que será construída na Rua Carmelina Alves Lima Queiroz (antiga rua Serra de Parima)</w:t>
      </w:r>
      <w:r w:rsidR="0013723D">
        <w:rPr>
          <w:b/>
          <w:sz w:val="24"/>
          <w:szCs w:val="24"/>
        </w:rPr>
        <w:t>, fundos com a Rua Rio Branco, no Bairro</w:t>
      </w:r>
      <w:r w:rsidR="00A52310">
        <w:rPr>
          <w:b/>
          <w:sz w:val="24"/>
          <w:szCs w:val="24"/>
        </w:rPr>
        <w:t xml:space="preserve"> Jardim Bela Vista, neste Municí</w:t>
      </w:r>
      <w:r w:rsidR="0013723D">
        <w:rPr>
          <w:b/>
          <w:sz w:val="24"/>
          <w:szCs w:val="24"/>
        </w:rPr>
        <w:t>pio.</w:t>
      </w:r>
      <w:r w:rsidRPr="0016416D">
        <w:rPr>
          <w:b/>
          <w:sz w:val="24"/>
          <w:szCs w:val="24"/>
        </w:rPr>
        <w:t xml:space="preserve">                                                                                                     </w:t>
      </w:r>
    </w:p>
    <w:p w:rsidR="00C836D5" w:rsidRPr="0016416D" w:rsidP="00C836D5">
      <w:pPr>
        <w:ind w:left="4956"/>
        <w:jc w:val="both"/>
        <w:rPr>
          <w:sz w:val="24"/>
          <w:szCs w:val="24"/>
        </w:rPr>
      </w:pPr>
    </w:p>
    <w:p w:rsidR="00B05615" w:rsidRPr="0016416D" w:rsidP="00C836D5">
      <w:pPr>
        <w:ind w:left="4956"/>
        <w:jc w:val="both"/>
        <w:rPr>
          <w:sz w:val="24"/>
          <w:szCs w:val="24"/>
        </w:rPr>
      </w:pPr>
    </w:p>
    <w:p w:rsidR="00C836D5" w:rsidRPr="0016416D" w:rsidP="0016416D">
      <w:pPr>
        <w:jc w:val="center"/>
        <w:rPr>
          <w:b/>
          <w:sz w:val="24"/>
          <w:szCs w:val="24"/>
        </w:rPr>
      </w:pPr>
      <w:r w:rsidRPr="0016416D">
        <w:rPr>
          <w:b/>
          <w:sz w:val="24"/>
          <w:szCs w:val="24"/>
        </w:rPr>
        <w:t>A Câmara Municipal de Itapevi, no uso de suas atribuições legais, aprova a seguinte Lei:</w:t>
      </w:r>
    </w:p>
    <w:p w:rsidR="0016416D" w:rsidP="00C836D5">
      <w:pPr>
        <w:jc w:val="both"/>
        <w:rPr>
          <w:sz w:val="24"/>
          <w:szCs w:val="24"/>
        </w:rPr>
      </w:pPr>
    </w:p>
    <w:p w:rsidR="00C836D5" w:rsidRPr="0016416D" w:rsidP="00C836D5">
      <w:pPr>
        <w:jc w:val="both"/>
        <w:rPr>
          <w:sz w:val="24"/>
          <w:szCs w:val="24"/>
        </w:rPr>
      </w:pPr>
      <w:r w:rsidRPr="0016416D">
        <w:rPr>
          <w:b/>
          <w:sz w:val="24"/>
          <w:szCs w:val="24"/>
        </w:rPr>
        <w:t xml:space="preserve">Art. 1º - </w:t>
      </w:r>
      <w:r w:rsidRPr="0016416D">
        <w:rPr>
          <w:sz w:val="24"/>
          <w:szCs w:val="24"/>
        </w:rPr>
        <w:t xml:space="preserve"> Fica denominad</w:t>
      </w:r>
      <w:r w:rsidR="00E10CBB">
        <w:rPr>
          <w:sz w:val="24"/>
          <w:szCs w:val="24"/>
        </w:rPr>
        <w:t>a</w:t>
      </w:r>
      <w:r>
        <w:rPr>
          <w:sz w:val="24"/>
          <w:szCs w:val="24"/>
        </w:rPr>
        <w:t xml:space="preserve"> “</w:t>
      </w:r>
      <w:r w:rsidR="00E06728">
        <w:rPr>
          <w:b/>
          <w:sz w:val="24"/>
          <w:szCs w:val="24"/>
        </w:rPr>
        <w:t xml:space="preserve">Unidade </w:t>
      </w:r>
      <w:r w:rsidR="00A52310">
        <w:rPr>
          <w:b/>
          <w:sz w:val="24"/>
          <w:szCs w:val="24"/>
        </w:rPr>
        <w:t>Básica</w:t>
      </w:r>
      <w:r w:rsidR="003F64BE">
        <w:rPr>
          <w:b/>
          <w:sz w:val="24"/>
          <w:szCs w:val="24"/>
        </w:rPr>
        <w:t xml:space="preserve"> de Saúde </w:t>
      </w:r>
      <w:r w:rsidR="00E06728">
        <w:rPr>
          <w:b/>
          <w:sz w:val="24"/>
          <w:szCs w:val="24"/>
        </w:rPr>
        <w:t>Antonieta Co</w:t>
      </w:r>
      <w:r w:rsidR="00A52310">
        <w:rPr>
          <w:b/>
          <w:sz w:val="24"/>
          <w:szCs w:val="24"/>
        </w:rPr>
        <w:t>n</w:t>
      </w:r>
      <w:r w:rsidR="00E06728">
        <w:rPr>
          <w:b/>
          <w:sz w:val="24"/>
          <w:szCs w:val="24"/>
        </w:rPr>
        <w:t xml:space="preserve">ceição </w:t>
      </w:r>
      <w:r w:rsidR="00E10CBB">
        <w:rPr>
          <w:b/>
          <w:sz w:val="24"/>
          <w:szCs w:val="24"/>
        </w:rPr>
        <w:t>da Silva</w:t>
      </w:r>
      <w:r w:rsidR="00A52310">
        <w:rPr>
          <w:sz w:val="24"/>
          <w:szCs w:val="24"/>
        </w:rPr>
        <w:t>” à</w:t>
      </w:r>
      <w:r w:rsidR="00E10CBB">
        <w:rPr>
          <w:sz w:val="24"/>
          <w:szCs w:val="24"/>
        </w:rPr>
        <w:t xml:space="preserve"> UBS do </w:t>
      </w:r>
      <w:r w:rsidR="005C33DC">
        <w:rPr>
          <w:sz w:val="24"/>
          <w:szCs w:val="24"/>
        </w:rPr>
        <w:t xml:space="preserve">Jardim </w:t>
      </w:r>
      <w:r w:rsidR="00E10CBB">
        <w:rPr>
          <w:sz w:val="24"/>
          <w:szCs w:val="24"/>
        </w:rPr>
        <w:t>Bela Vista</w:t>
      </w:r>
      <w:r w:rsidRPr="0016416D">
        <w:rPr>
          <w:sz w:val="24"/>
          <w:szCs w:val="24"/>
        </w:rPr>
        <w:t>,</w:t>
      </w:r>
      <w:r w:rsidR="00A52310">
        <w:rPr>
          <w:sz w:val="24"/>
          <w:szCs w:val="24"/>
        </w:rPr>
        <w:t xml:space="preserve"> que futuramente será</w:t>
      </w:r>
      <w:r w:rsidR="00E06728">
        <w:rPr>
          <w:sz w:val="24"/>
          <w:szCs w:val="24"/>
        </w:rPr>
        <w:t xml:space="preserve"> </w:t>
      </w:r>
      <w:r w:rsidR="00A52310">
        <w:rPr>
          <w:sz w:val="24"/>
          <w:szCs w:val="24"/>
        </w:rPr>
        <w:t>construída</w:t>
      </w:r>
      <w:r w:rsidRPr="0016416D">
        <w:rPr>
          <w:sz w:val="24"/>
          <w:szCs w:val="24"/>
        </w:rPr>
        <w:t xml:space="preserve"> na </w:t>
      </w:r>
      <w:r w:rsidR="005C33DC">
        <w:rPr>
          <w:sz w:val="24"/>
          <w:szCs w:val="24"/>
        </w:rPr>
        <w:t>R</w:t>
      </w:r>
      <w:r w:rsidR="00A52310">
        <w:rPr>
          <w:sz w:val="24"/>
          <w:szCs w:val="24"/>
        </w:rPr>
        <w:t xml:space="preserve">ua Carmelina Alves Lima Queiroz (antiga rua </w:t>
      </w:r>
      <w:r w:rsidR="00E10CBB">
        <w:rPr>
          <w:sz w:val="24"/>
          <w:szCs w:val="24"/>
        </w:rPr>
        <w:t>Serra de Parima</w:t>
      </w:r>
      <w:r w:rsidR="00A52310">
        <w:rPr>
          <w:sz w:val="24"/>
          <w:szCs w:val="24"/>
        </w:rPr>
        <w:t>)</w:t>
      </w:r>
      <w:r w:rsidRPr="0016416D">
        <w:rPr>
          <w:sz w:val="24"/>
          <w:szCs w:val="24"/>
        </w:rPr>
        <w:t xml:space="preserve">, no Bairro </w:t>
      </w:r>
      <w:r w:rsidR="00E06728">
        <w:rPr>
          <w:sz w:val="24"/>
          <w:szCs w:val="24"/>
        </w:rPr>
        <w:t xml:space="preserve">Jardim </w:t>
      </w:r>
      <w:r w:rsidR="00E10CBB">
        <w:rPr>
          <w:sz w:val="24"/>
          <w:szCs w:val="24"/>
        </w:rPr>
        <w:t>Bela Vista</w:t>
      </w:r>
      <w:r w:rsidRPr="0016416D">
        <w:rPr>
          <w:sz w:val="24"/>
          <w:szCs w:val="24"/>
        </w:rPr>
        <w:t xml:space="preserve">, </w:t>
      </w:r>
      <w:r>
        <w:rPr>
          <w:sz w:val="24"/>
          <w:szCs w:val="24"/>
        </w:rPr>
        <w:t>neste Município</w:t>
      </w:r>
      <w:r w:rsidRPr="0016416D" w:rsidR="00D14882">
        <w:rPr>
          <w:sz w:val="24"/>
          <w:szCs w:val="24"/>
        </w:rPr>
        <w:t xml:space="preserve">.                                                                                                      </w:t>
      </w:r>
    </w:p>
    <w:p w:rsidR="00B05615" w:rsidRPr="0016416D" w:rsidP="00C836D5">
      <w:pPr>
        <w:jc w:val="both"/>
        <w:rPr>
          <w:sz w:val="24"/>
          <w:szCs w:val="24"/>
        </w:rPr>
      </w:pPr>
      <w:r w:rsidRPr="0016416D">
        <w:rPr>
          <w:b/>
          <w:sz w:val="24"/>
          <w:szCs w:val="24"/>
        </w:rPr>
        <w:t>Art. 2</w:t>
      </w:r>
      <w:r w:rsidRPr="0016416D" w:rsidR="0016416D">
        <w:rPr>
          <w:b/>
          <w:sz w:val="24"/>
          <w:szCs w:val="24"/>
        </w:rPr>
        <w:t>º</w:t>
      </w:r>
      <w:r w:rsidR="0016416D">
        <w:rPr>
          <w:sz w:val="24"/>
          <w:szCs w:val="24"/>
        </w:rPr>
        <w:t xml:space="preserve"> </w:t>
      </w:r>
      <w:r w:rsidRPr="0016416D" w:rsidR="0016416D">
        <w:rPr>
          <w:b/>
          <w:sz w:val="24"/>
          <w:szCs w:val="24"/>
        </w:rPr>
        <w:t>-</w:t>
      </w:r>
      <w:r w:rsidRPr="0016416D">
        <w:rPr>
          <w:sz w:val="24"/>
          <w:szCs w:val="24"/>
        </w:rPr>
        <w:t xml:space="preserve"> As despesas decorrentes da execução desta Lei correrão por conta das dotações </w:t>
      </w:r>
      <w:r w:rsidRPr="0016416D">
        <w:rPr>
          <w:sz w:val="24"/>
          <w:szCs w:val="24"/>
        </w:rPr>
        <w:t xml:space="preserve">  </w:t>
      </w:r>
      <w:r w:rsidRPr="0016416D">
        <w:rPr>
          <w:sz w:val="24"/>
          <w:szCs w:val="24"/>
        </w:rPr>
        <w:t>orçamentárias próprias, suplementadas se necessário.</w:t>
      </w:r>
    </w:p>
    <w:p w:rsidR="00C836D5" w:rsidRPr="0016416D" w:rsidP="00C836D5">
      <w:pPr>
        <w:jc w:val="both"/>
        <w:rPr>
          <w:sz w:val="24"/>
          <w:szCs w:val="24"/>
        </w:rPr>
      </w:pPr>
      <w:r w:rsidRPr="0016416D">
        <w:rPr>
          <w:b/>
          <w:sz w:val="24"/>
          <w:szCs w:val="24"/>
        </w:rPr>
        <w:t xml:space="preserve">Art. </w:t>
      </w:r>
      <w:r w:rsidRPr="0016416D">
        <w:rPr>
          <w:b/>
          <w:sz w:val="24"/>
          <w:szCs w:val="24"/>
        </w:rPr>
        <w:t>3</w:t>
      </w:r>
      <w:r w:rsidRPr="0016416D">
        <w:rPr>
          <w:b/>
          <w:sz w:val="24"/>
          <w:szCs w:val="24"/>
        </w:rPr>
        <w:t>º -</w:t>
      </w:r>
      <w:r>
        <w:rPr>
          <w:sz w:val="24"/>
          <w:szCs w:val="24"/>
        </w:rPr>
        <w:t xml:space="preserve"> </w:t>
      </w:r>
      <w:r w:rsidRPr="0016416D">
        <w:rPr>
          <w:sz w:val="24"/>
          <w:szCs w:val="24"/>
        </w:rPr>
        <w:t xml:space="preserve">Esta Lei entra em vigor na data de sua publicação, revogadas as disposições em </w:t>
      </w:r>
      <w:r w:rsidRPr="0016416D" w:rsidR="00B05615">
        <w:rPr>
          <w:sz w:val="24"/>
          <w:szCs w:val="24"/>
        </w:rPr>
        <w:t xml:space="preserve">    </w:t>
      </w:r>
      <w:r w:rsidRPr="0016416D">
        <w:rPr>
          <w:sz w:val="24"/>
          <w:szCs w:val="24"/>
        </w:rPr>
        <w:t xml:space="preserve">contrário. </w:t>
      </w:r>
    </w:p>
    <w:p w:rsidR="00C836D5" w:rsidRPr="0016416D" w:rsidP="00C836D5">
      <w:pPr>
        <w:rPr>
          <w:sz w:val="24"/>
          <w:szCs w:val="24"/>
        </w:rPr>
      </w:pPr>
    </w:p>
    <w:p w:rsidR="00783DFD" w:rsidRPr="0016416D" w:rsidP="00783DFD">
      <w:pPr>
        <w:jc w:val="center"/>
        <w:rPr>
          <w:sz w:val="24"/>
          <w:szCs w:val="24"/>
        </w:rPr>
      </w:pPr>
      <w:r w:rsidRPr="0016416D">
        <w:rPr>
          <w:sz w:val="24"/>
          <w:szCs w:val="24"/>
        </w:rPr>
        <w:t xml:space="preserve">Sala das Sessões Bemvindo Moreira Nery, </w:t>
      </w:r>
      <w:r w:rsidR="00A669F6">
        <w:rPr>
          <w:sz w:val="24"/>
          <w:szCs w:val="24"/>
        </w:rPr>
        <w:t>0</w:t>
      </w:r>
      <w:r w:rsidR="00E10CBB">
        <w:rPr>
          <w:sz w:val="24"/>
          <w:szCs w:val="24"/>
        </w:rPr>
        <w:t>4</w:t>
      </w:r>
      <w:r w:rsidRPr="0016416D">
        <w:rPr>
          <w:sz w:val="24"/>
          <w:szCs w:val="24"/>
        </w:rPr>
        <w:t xml:space="preserve"> de </w:t>
      </w:r>
      <w:r w:rsidR="00A669F6">
        <w:rPr>
          <w:sz w:val="24"/>
          <w:szCs w:val="24"/>
        </w:rPr>
        <w:t>novem</w:t>
      </w:r>
      <w:r w:rsidR="0016416D">
        <w:rPr>
          <w:sz w:val="24"/>
          <w:szCs w:val="24"/>
        </w:rPr>
        <w:t>bro</w:t>
      </w:r>
      <w:r w:rsidRPr="0016416D">
        <w:rPr>
          <w:sz w:val="24"/>
          <w:szCs w:val="24"/>
        </w:rPr>
        <w:t xml:space="preserve"> de 2022.</w:t>
      </w:r>
    </w:p>
    <w:p w:rsidR="00C836D5" w:rsidRPr="0016416D" w:rsidP="00C836D5">
      <w:pPr>
        <w:jc w:val="center"/>
        <w:rPr>
          <w:sz w:val="24"/>
          <w:szCs w:val="24"/>
        </w:rPr>
      </w:pPr>
    </w:p>
    <w:p w:rsidR="00C836D5" w:rsidRPr="0016416D" w:rsidP="0016416D">
      <w:pPr>
        <w:jc w:val="center"/>
        <w:rPr>
          <w:sz w:val="24"/>
          <w:szCs w:val="24"/>
        </w:rPr>
      </w:pPr>
      <w:r w:rsidRPr="0016416D">
        <w:rPr>
          <w:noProof/>
          <w:sz w:val="24"/>
          <w:szCs w:val="24"/>
          <w:lang w:eastAsia="pt-BR"/>
        </w:rPr>
        <w:drawing>
          <wp:inline distT="0" distB="0" distL="0" distR="0">
            <wp:extent cx="2092960" cy="760730"/>
            <wp:effectExtent l="0" t="0" r="0" b="0"/>
            <wp:docPr id="1" name="Imagem 1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631739" name="Imagem 1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D5" w:rsidRPr="0016416D" w:rsidP="0016416D">
      <w:pPr>
        <w:contextualSpacing/>
        <w:jc w:val="center"/>
        <w:rPr>
          <w:rFonts w:ascii="Calibri" w:hAnsi="Calibri" w:cs="Calibri"/>
          <w:b/>
          <w:sz w:val="24"/>
          <w:szCs w:val="24"/>
        </w:rPr>
      </w:pPr>
      <w:r w:rsidRPr="0016416D">
        <w:rPr>
          <w:rFonts w:ascii="Calibri" w:hAnsi="Calibri" w:cs="Calibri"/>
          <w:b/>
          <w:sz w:val="24"/>
          <w:szCs w:val="24"/>
        </w:rPr>
        <w:t>Rogerio Moreira dos Santos</w:t>
      </w:r>
    </w:p>
    <w:p w:rsidR="00C836D5" w:rsidRPr="0016416D" w:rsidP="0016416D">
      <w:pPr>
        <w:contextualSpacing/>
        <w:jc w:val="center"/>
        <w:rPr>
          <w:rFonts w:ascii="Calibri" w:hAnsi="Calibri" w:cs="Calibri"/>
          <w:b/>
          <w:sz w:val="24"/>
          <w:szCs w:val="24"/>
        </w:rPr>
      </w:pPr>
      <w:r w:rsidRPr="0016416D">
        <w:rPr>
          <w:rFonts w:ascii="Calibri" w:hAnsi="Calibri" w:cs="Calibri"/>
          <w:b/>
          <w:sz w:val="24"/>
          <w:szCs w:val="24"/>
        </w:rPr>
        <w:t>“Rogerio Fisioterapeuta” – PSDB</w:t>
      </w:r>
    </w:p>
    <w:p w:rsidR="008C573E" w:rsidP="008C573E">
      <w:pPr>
        <w:jc w:val="center"/>
        <w:rPr>
          <w:b/>
          <w:sz w:val="24"/>
          <w:szCs w:val="24"/>
          <w:u w:val="single"/>
        </w:rPr>
      </w:pPr>
    </w:p>
    <w:p w:rsidR="00D058F3" w:rsidRPr="008C573E" w:rsidP="008C573E">
      <w:pPr>
        <w:jc w:val="center"/>
        <w:rPr>
          <w:b/>
          <w:sz w:val="24"/>
          <w:szCs w:val="24"/>
          <w:u w:val="single"/>
        </w:rPr>
      </w:pPr>
      <w:r w:rsidRPr="006538E1">
        <w:rPr>
          <w:b/>
          <w:sz w:val="24"/>
          <w:szCs w:val="24"/>
          <w:u w:val="single"/>
        </w:rPr>
        <w:t>JUSTIFICATIVA</w:t>
      </w:r>
    </w:p>
    <w:p w:rsidR="008C573E" w:rsidP="00D058F3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</w:p>
    <w:p w:rsidR="00D058F3" w:rsidRPr="00D058F3" w:rsidP="00D058F3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D058F3">
        <w:rPr>
          <w:rFonts w:cstheme="minorHAnsi"/>
          <w:sz w:val="24"/>
          <w:szCs w:val="24"/>
        </w:rPr>
        <w:t>Dona Antonieta Conceição da Silva, nasceu em 11/12/1929 em São Paulo, na V</w:t>
      </w:r>
      <w:r>
        <w:rPr>
          <w:rFonts w:cstheme="minorHAnsi"/>
          <w:sz w:val="24"/>
          <w:szCs w:val="24"/>
        </w:rPr>
        <w:t>ila</w:t>
      </w:r>
      <w:r w:rsidRPr="00D058F3">
        <w:rPr>
          <w:rFonts w:cstheme="minorHAnsi"/>
          <w:sz w:val="24"/>
          <w:szCs w:val="24"/>
        </w:rPr>
        <w:t xml:space="preserve"> Leopoldina.</w:t>
      </w:r>
      <w:r>
        <w:rPr>
          <w:rFonts w:cstheme="minorHAnsi"/>
          <w:sz w:val="24"/>
          <w:szCs w:val="24"/>
        </w:rPr>
        <w:t xml:space="preserve"> </w:t>
      </w:r>
      <w:r w:rsidRPr="00D058F3">
        <w:rPr>
          <w:rFonts w:cstheme="minorHAnsi"/>
          <w:sz w:val="24"/>
          <w:szCs w:val="24"/>
        </w:rPr>
        <w:t>Filha de Vicente de Paula da Conceição, ferroviário, da Estrada de Ferro Sorocabana, hoje CPTM e Cecília do Carmo da Conceição</w:t>
      </w:r>
      <w:r>
        <w:rPr>
          <w:rFonts w:cstheme="minorHAnsi"/>
          <w:sz w:val="24"/>
          <w:szCs w:val="24"/>
        </w:rPr>
        <w:t>,</w:t>
      </w:r>
      <w:r w:rsidRPr="00D058F3">
        <w:rPr>
          <w:rFonts w:cstheme="minorHAnsi"/>
          <w:sz w:val="24"/>
          <w:szCs w:val="24"/>
        </w:rPr>
        <w:t xml:space="preserve"> dona de casa, foi morar em Botucatu.</w:t>
      </w:r>
      <w:r>
        <w:rPr>
          <w:rFonts w:cstheme="minorHAnsi"/>
          <w:sz w:val="24"/>
          <w:szCs w:val="24"/>
        </w:rPr>
        <w:t xml:space="preserve"> </w:t>
      </w:r>
      <w:r w:rsidRPr="00D058F3">
        <w:rPr>
          <w:rFonts w:cstheme="minorHAnsi"/>
          <w:sz w:val="24"/>
          <w:szCs w:val="24"/>
        </w:rPr>
        <w:t>Neta de Dona Maria que foi cozinheira da família de Cesário de Abreu, Chegou em Itapevi em março de 1953 quando ainda era Comarca de Cotia.</w:t>
      </w:r>
    </w:p>
    <w:p w:rsidR="00D058F3" w:rsidRPr="00D058F3" w:rsidP="00D058F3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D058F3">
        <w:rPr>
          <w:rFonts w:cstheme="minorHAnsi"/>
          <w:sz w:val="24"/>
          <w:szCs w:val="24"/>
        </w:rPr>
        <w:t xml:space="preserve">Iniciou na Saúde em 1977 no Instituto de Saúde em </w:t>
      </w:r>
      <w:r>
        <w:rPr>
          <w:rFonts w:cstheme="minorHAnsi"/>
          <w:sz w:val="24"/>
          <w:szCs w:val="24"/>
        </w:rPr>
        <w:t>São Paulo</w:t>
      </w:r>
      <w:r w:rsidRPr="00D058F3">
        <w:rPr>
          <w:rFonts w:cstheme="minorHAnsi"/>
          <w:sz w:val="24"/>
          <w:szCs w:val="24"/>
        </w:rPr>
        <w:t>. Em 1978 pediu transferência para Itapevi. Como Atendente de Enfermagem atuava quando foi introduzida a vacina BCG, intradérmica. Esta vacina na época era aquela que tinha que passar por uma lamparina, afiar as agulhas em uma pedra.</w:t>
      </w:r>
    </w:p>
    <w:p w:rsidR="00D058F3" w:rsidRPr="00D058F3" w:rsidP="00D058F3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D058F3">
        <w:rPr>
          <w:rFonts w:cstheme="minorHAnsi"/>
          <w:sz w:val="24"/>
          <w:szCs w:val="24"/>
        </w:rPr>
        <w:t>Depois atuou quando começou o programa de tratamento nas unidades, contra a tuberculose, hanseníase, esquistossomose e início do programa para o tratamento da AIDS.</w:t>
      </w:r>
      <w:r>
        <w:rPr>
          <w:rFonts w:cstheme="minorHAnsi"/>
          <w:sz w:val="24"/>
          <w:szCs w:val="24"/>
        </w:rPr>
        <w:t xml:space="preserve"> </w:t>
      </w:r>
      <w:r w:rsidRPr="00D058F3">
        <w:rPr>
          <w:rFonts w:cstheme="minorHAnsi"/>
          <w:sz w:val="24"/>
          <w:szCs w:val="24"/>
        </w:rPr>
        <w:t>Auxiliou profissionais como o saudoso Dr. Florival Santana (in memoriam) e Dr. Manoel Lescano.</w:t>
      </w:r>
      <w:r>
        <w:rPr>
          <w:rFonts w:cstheme="minorHAnsi"/>
          <w:sz w:val="24"/>
          <w:szCs w:val="24"/>
        </w:rPr>
        <w:t xml:space="preserve"> </w:t>
      </w:r>
      <w:r w:rsidRPr="00D058F3">
        <w:rPr>
          <w:rFonts w:cstheme="minorHAnsi"/>
          <w:sz w:val="24"/>
          <w:szCs w:val="24"/>
        </w:rPr>
        <w:t>Muito conhecida por seu trabalho em sala de vacina na UBS do Rainha.</w:t>
      </w:r>
    </w:p>
    <w:p w:rsidR="00D058F3" w:rsidRPr="00D058F3" w:rsidP="00D058F3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D058F3">
        <w:rPr>
          <w:rFonts w:cstheme="minorHAnsi"/>
          <w:sz w:val="24"/>
          <w:szCs w:val="24"/>
        </w:rPr>
        <w:t>Lembrada geralmente por sua dedicação ao trabalho e por sua inesquecível alegria e positivismo.</w:t>
      </w:r>
      <w:r>
        <w:rPr>
          <w:rFonts w:cstheme="minorHAnsi"/>
          <w:sz w:val="24"/>
          <w:szCs w:val="24"/>
        </w:rPr>
        <w:t xml:space="preserve"> </w:t>
      </w:r>
      <w:r w:rsidRPr="00D058F3">
        <w:rPr>
          <w:rFonts w:cstheme="minorHAnsi"/>
          <w:sz w:val="24"/>
          <w:szCs w:val="24"/>
        </w:rPr>
        <w:t>Sempre pronta a ajudar e incentivar a todos que a cercavam, independente de grau de parentesco.</w:t>
      </w:r>
    </w:p>
    <w:p w:rsidR="00D058F3" w:rsidRPr="00D058F3" w:rsidP="00D058F3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D058F3">
        <w:rPr>
          <w:rFonts w:cstheme="minorHAnsi"/>
          <w:sz w:val="24"/>
          <w:szCs w:val="24"/>
        </w:rPr>
        <w:t>Católica praticante adorava cantar e por isso participou por muitos anos do grupo musical da igreja católica São Judas.</w:t>
      </w:r>
      <w:r>
        <w:rPr>
          <w:rFonts w:cstheme="minorHAnsi"/>
          <w:sz w:val="24"/>
          <w:szCs w:val="24"/>
        </w:rPr>
        <w:t xml:space="preserve"> </w:t>
      </w:r>
      <w:r w:rsidRPr="00D058F3">
        <w:rPr>
          <w:rFonts w:cstheme="minorHAnsi"/>
          <w:sz w:val="24"/>
          <w:szCs w:val="24"/>
        </w:rPr>
        <w:t xml:space="preserve">Tinha como principal orgulho sua família multirracial em relação ao seu segundo casamento com o Sr. Manoel. </w:t>
      </w:r>
    </w:p>
    <w:p w:rsidR="00D058F3" w:rsidRPr="00D058F3" w:rsidP="00D058F3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D058F3">
        <w:rPr>
          <w:rFonts w:cstheme="minorHAnsi"/>
          <w:sz w:val="24"/>
          <w:szCs w:val="24"/>
        </w:rPr>
        <w:t>Faleceu aos 92 anos em 04 de agosto de 2022.</w:t>
      </w:r>
      <w:r>
        <w:rPr>
          <w:rFonts w:cstheme="minorHAnsi"/>
          <w:sz w:val="24"/>
          <w:szCs w:val="24"/>
        </w:rPr>
        <w:t xml:space="preserve"> </w:t>
      </w:r>
      <w:r w:rsidRPr="00D058F3">
        <w:rPr>
          <w:rFonts w:cstheme="minorHAnsi"/>
          <w:sz w:val="24"/>
          <w:szCs w:val="24"/>
        </w:rPr>
        <w:t>Casada com seu Manoel, falecido alguns anos antes</w:t>
      </w:r>
      <w:r>
        <w:rPr>
          <w:rFonts w:cstheme="minorHAnsi"/>
          <w:sz w:val="24"/>
          <w:szCs w:val="24"/>
        </w:rPr>
        <w:t>,</w:t>
      </w:r>
      <w:r w:rsidRPr="00D058F3">
        <w:rPr>
          <w:rFonts w:cstheme="minorHAnsi"/>
          <w:sz w:val="24"/>
          <w:szCs w:val="24"/>
        </w:rPr>
        <w:t xml:space="preserve"> deixou três filhos cujo dois deles seguiram o mesmo caminho em relação à Saúde.</w:t>
      </w:r>
    </w:p>
    <w:p w:rsidR="00D058F3" w:rsidRPr="00D058F3" w:rsidP="00AE0E88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D058F3">
        <w:rPr>
          <w:rFonts w:cstheme="minorHAnsi"/>
          <w:sz w:val="24"/>
          <w:szCs w:val="24"/>
        </w:rPr>
        <w:t>O Psicólogo José Augusto da Silva</w:t>
      </w:r>
      <w:r w:rsidR="008C573E">
        <w:rPr>
          <w:rFonts w:cstheme="minorHAnsi"/>
          <w:sz w:val="24"/>
          <w:szCs w:val="24"/>
        </w:rPr>
        <w:t>,</w:t>
      </w:r>
      <w:r w:rsidRPr="00D058F3">
        <w:rPr>
          <w:rFonts w:cstheme="minorHAnsi"/>
          <w:sz w:val="24"/>
          <w:szCs w:val="24"/>
        </w:rPr>
        <w:t xml:space="preserve"> filho mais novo, atua a 26 anos na Saúde de Itapevi e já ocupou diversos cargos como Coordenador de CREAS, CRM, Saúde Mental e Educação Permanente em Saúde.</w:t>
      </w:r>
      <w:r>
        <w:rPr>
          <w:rFonts w:cstheme="minorHAnsi"/>
          <w:sz w:val="24"/>
          <w:szCs w:val="24"/>
        </w:rPr>
        <w:t xml:space="preserve"> </w:t>
      </w:r>
      <w:r w:rsidR="008C573E">
        <w:rPr>
          <w:rFonts w:cstheme="minorHAnsi"/>
          <w:sz w:val="24"/>
          <w:szCs w:val="24"/>
        </w:rPr>
        <w:t>Maria do Carmo da Silva,</w:t>
      </w:r>
      <w:r w:rsidRPr="00D058F3">
        <w:rPr>
          <w:rFonts w:cstheme="minorHAnsi"/>
          <w:sz w:val="24"/>
          <w:szCs w:val="24"/>
        </w:rPr>
        <w:t xml:space="preserve"> filha mais velha hoje aposentada entrou na Saúde de Itapevi em janeiro de 1973 atuou como Visitadora Sanitária, Chefe Administrativa e Técnica de Enfermagem.</w:t>
      </w:r>
      <w:r>
        <w:rPr>
          <w:rFonts w:cstheme="minorHAnsi"/>
          <w:sz w:val="24"/>
          <w:szCs w:val="24"/>
        </w:rPr>
        <w:t xml:space="preserve"> </w:t>
      </w:r>
      <w:r w:rsidRPr="00D058F3">
        <w:rPr>
          <w:rFonts w:cstheme="minorHAnsi"/>
          <w:sz w:val="24"/>
          <w:szCs w:val="24"/>
        </w:rPr>
        <w:t>Maria Cristina da Silva é Cantora cujo nome artístico é Cristina Torres. Atua em eventos.</w:t>
      </w:r>
      <w:r>
        <w:rPr>
          <w:rFonts w:cstheme="minorHAnsi"/>
          <w:sz w:val="24"/>
          <w:szCs w:val="24"/>
        </w:rPr>
        <w:t xml:space="preserve"> </w:t>
      </w:r>
      <w:r w:rsidRPr="00D058F3" w:rsidR="008C573E">
        <w:rPr>
          <w:rFonts w:cstheme="minorHAnsi"/>
          <w:sz w:val="24"/>
          <w:szCs w:val="24"/>
        </w:rPr>
        <w:t>Dona Antonieta Conceição da Silva</w:t>
      </w:r>
      <w:r w:rsidR="008C573E">
        <w:rPr>
          <w:rFonts w:cstheme="minorHAnsi"/>
          <w:sz w:val="24"/>
          <w:szCs w:val="24"/>
        </w:rPr>
        <w:t xml:space="preserve"> deixou 6</w:t>
      </w:r>
      <w:r>
        <w:rPr>
          <w:rFonts w:cstheme="minorHAnsi"/>
          <w:sz w:val="24"/>
          <w:szCs w:val="24"/>
        </w:rPr>
        <w:t xml:space="preserve"> netos </w:t>
      </w:r>
      <w:r w:rsidRPr="00D058F3">
        <w:rPr>
          <w:rFonts w:cstheme="minorHAnsi"/>
          <w:sz w:val="24"/>
          <w:szCs w:val="24"/>
        </w:rPr>
        <w:t xml:space="preserve">de sangue e </w:t>
      </w:r>
      <w:r w:rsidR="008C573E">
        <w:rPr>
          <w:rFonts w:cstheme="minorHAnsi"/>
          <w:sz w:val="24"/>
          <w:szCs w:val="24"/>
        </w:rPr>
        <w:t>8</w:t>
      </w:r>
      <w:r>
        <w:rPr>
          <w:rFonts w:cstheme="minorHAnsi"/>
          <w:sz w:val="24"/>
          <w:szCs w:val="24"/>
        </w:rPr>
        <w:t xml:space="preserve"> por consideração,</w:t>
      </w:r>
      <w:r w:rsidR="00AE0E88">
        <w:rPr>
          <w:rFonts w:cstheme="minorHAnsi"/>
          <w:sz w:val="24"/>
          <w:szCs w:val="24"/>
        </w:rPr>
        <w:t xml:space="preserve"> p</w:t>
      </w:r>
      <w:r w:rsidR="008C573E">
        <w:rPr>
          <w:rFonts w:cstheme="minorHAnsi"/>
          <w:sz w:val="24"/>
          <w:szCs w:val="24"/>
        </w:rPr>
        <w:t xml:space="preserve">arte do segundo marido, os quais a família faz </w:t>
      </w:r>
      <w:r w:rsidRPr="00D058F3">
        <w:rPr>
          <w:rFonts w:cstheme="minorHAnsi"/>
          <w:sz w:val="24"/>
          <w:szCs w:val="24"/>
        </w:rPr>
        <w:t>questão de considera</w:t>
      </w:r>
      <w:r w:rsidR="008C573E">
        <w:rPr>
          <w:rFonts w:cstheme="minorHAnsi"/>
          <w:sz w:val="24"/>
          <w:szCs w:val="24"/>
        </w:rPr>
        <w:t>r</w:t>
      </w:r>
      <w:r w:rsidRPr="00D058F3">
        <w:rPr>
          <w:rFonts w:cstheme="minorHAnsi"/>
          <w:sz w:val="24"/>
          <w:szCs w:val="24"/>
        </w:rPr>
        <w:t>.</w:t>
      </w:r>
      <w:r w:rsidR="00AE0E88">
        <w:rPr>
          <w:rFonts w:cstheme="minorHAnsi"/>
          <w:sz w:val="24"/>
          <w:szCs w:val="24"/>
        </w:rPr>
        <w:t xml:space="preserve"> </w:t>
      </w:r>
      <w:r w:rsidR="008C573E">
        <w:rPr>
          <w:rFonts w:cstheme="minorHAnsi"/>
          <w:sz w:val="24"/>
          <w:szCs w:val="24"/>
        </w:rPr>
        <w:t xml:space="preserve">Além de 3 </w:t>
      </w:r>
      <w:r w:rsidR="00A52310">
        <w:rPr>
          <w:rFonts w:cstheme="minorHAnsi"/>
          <w:sz w:val="24"/>
          <w:szCs w:val="24"/>
        </w:rPr>
        <w:t xml:space="preserve">Bisnetos de sangue </w:t>
      </w:r>
      <w:r w:rsidRPr="00D058F3">
        <w:rPr>
          <w:rFonts w:cstheme="minorHAnsi"/>
          <w:sz w:val="24"/>
          <w:szCs w:val="24"/>
        </w:rPr>
        <w:t>e 11 de consideração</w:t>
      </w:r>
      <w:r w:rsidR="00AE0E88">
        <w:rPr>
          <w:rFonts w:cstheme="minorHAnsi"/>
          <w:sz w:val="24"/>
          <w:szCs w:val="24"/>
        </w:rPr>
        <w:t xml:space="preserve">. </w:t>
      </w:r>
      <w:r w:rsidR="008C573E">
        <w:rPr>
          <w:rFonts w:cstheme="minorHAnsi"/>
          <w:sz w:val="24"/>
          <w:szCs w:val="24"/>
        </w:rPr>
        <w:t xml:space="preserve">E 4 </w:t>
      </w:r>
      <w:r w:rsidRPr="00D058F3">
        <w:rPr>
          <w:rFonts w:cstheme="minorHAnsi"/>
          <w:sz w:val="24"/>
          <w:szCs w:val="24"/>
        </w:rPr>
        <w:t>Tataranetos de sangue e 2 de consideração</w:t>
      </w:r>
      <w:r w:rsidR="00AE0E88">
        <w:rPr>
          <w:rFonts w:cstheme="minorHAnsi"/>
          <w:sz w:val="24"/>
          <w:szCs w:val="24"/>
        </w:rPr>
        <w:t>.</w:t>
      </w:r>
    </w:p>
    <w:p w:rsidR="00A52310" w:rsidP="008C573E">
      <w:pPr>
        <w:spacing w:after="120" w:line="240" w:lineRule="auto"/>
        <w:ind w:firstLine="708"/>
        <w:jc w:val="both"/>
        <w:rPr>
          <w:sz w:val="24"/>
          <w:szCs w:val="24"/>
        </w:rPr>
      </w:pPr>
      <w:r w:rsidRPr="0016416D">
        <w:rPr>
          <w:sz w:val="24"/>
          <w:szCs w:val="24"/>
        </w:rPr>
        <w:t xml:space="preserve">Portanto, </w:t>
      </w:r>
      <w:r w:rsidRPr="0016416D" w:rsidR="00C836D5">
        <w:rPr>
          <w:sz w:val="24"/>
          <w:szCs w:val="24"/>
        </w:rPr>
        <w:t>so</w:t>
      </w:r>
      <w:r w:rsidRPr="0016416D" w:rsidR="00B05615">
        <w:rPr>
          <w:sz w:val="24"/>
          <w:szCs w:val="24"/>
        </w:rPr>
        <w:t xml:space="preserve">licito que </w:t>
      </w:r>
      <w:r w:rsidR="00AE0E88">
        <w:rPr>
          <w:sz w:val="24"/>
          <w:szCs w:val="24"/>
        </w:rPr>
        <w:t xml:space="preserve">a </w:t>
      </w:r>
      <w:r w:rsidR="001E0167">
        <w:rPr>
          <w:sz w:val="24"/>
          <w:szCs w:val="24"/>
        </w:rPr>
        <w:t xml:space="preserve">futura </w:t>
      </w:r>
      <w:r w:rsidR="00AE0E88">
        <w:rPr>
          <w:sz w:val="24"/>
          <w:szCs w:val="24"/>
        </w:rPr>
        <w:t xml:space="preserve">UBS do </w:t>
      </w:r>
      <w:r w:rsidR="005C33DC">
        <w:rPr>
          <w:sz w:val="24"/>
          <w:szCs w:val="24"/>
        </w:rPr>
        <w:t xml:space="preserve">Jardim </w:t>
      </w:r>
      <w:r w:rsidR="00AE0E88">
        <w:rPr>
          <w:sz w:val="24"/>
          <w:szCs w:val="24"/>
        </w:rPr>
        <w:t xml:space="preserve">Bela </w:t>
      </w:r>
      <w:r w:rsidR="00AE0E88">
        <w:rPr>
          <w:sz w:val="24"/>
          <w:szCs w:val="24"/>
        </w:rPr>
        <w:t>Vista</w:t>
      </w:r>
      <w:r w:rsidR="005C33DC">
        <w:rPr>
          <w:sz w:val="24"/>
          <w:szCs w:val="24"/>
        </w:rPr>
        <w:t>,</w:t>
      </w:r>
      <w:r w:rsidRPr="0016416D" w:rsidR="006538E1">
        <w:rPr>
          <w:sz w:val="24"/>
          <w:szCs w:val="24"/>
        </w:rPr>
        <w:t xml:space="preserve"> </w:t>
      </w:r>
      <w:r w:rsidR="005C33DC">
        <w:rPr>
          <w:sz w:val="24"/>
          <w:szCs w:val="24"/>
        </w:rPr>
        <w:t xml:space="preserve"> sej</w:t>
      </w:r>
      <w:r w:rsidR="00AE0E88">
        <w:rPr>
          <w:sz w:val="24"/>
          <w:szCs w:val="24"/>
        </w:rPr>
        <w:t>a</w:t>
      </w:r>
      <w:r w:rsidR="00AE0E88">
        <w:rPr>
          <w:sz w:val="24"/>
          <w:szCs w:val="24"/>
        </w:rPr>
        <w:t xml:space="preserve"> </w:t>
      </w:r>
      <w:r w:rsidR="003F64BE">
        <w:rPr>
          <w:sz w:val="24"/>
          <w:szCs w:val="24"/>
        </w:rPr>
        <w:t>denomin</w:t>
      </w:r>
      <w:bookmarkStart w:id="0" w:name="_GoBack"/>
      <w:bookmarkEnd w:id="0"/>
      <w:r w:rsidR="003F64BE">
        <w:rPr>
          <w:sz w:val="24"/>
          <w:szCs w:val="24"/>
        </w:rPr>
        <w:t xml:space="preserve">ada </w:t>
      </w:r>
      <w:r w:rsidR="003F64BE">
        <w:rPr>
          <w:sz w:val="24"/>
          <w:szCs w:val="24"/>
        </w:rPr>
        <w:t>“</w:t>
      </w:r>
      <w:r w:rsidR="003F64BE">
        <w:rPr>
          <w:b/>
          <w:sz w:val="24"/>
          <w:szCs w:val="24"/>
        </w:rPr>
        <w:t>Unidade Básica</w:t>
      </w:r>
      <w:r w:rsidR="003F64BE">
        <w:rPr>
          <w:b/>
          <w:sz w:val="24"/>
          <w:szCs w:val="24"/>
        </w:rPr>
        <w:t xml:space="preserve"> de Saúde </w:t>
      </w:r>
      <w:r w:rsidR="003F64BE">
        <w:rPr>
          <w:b/>
          <w:sz w:val="24"/>
          <w:szCs w:val="24"/>
        </w:rPr>
        <w:t>Antonieta Conceição da Silva</w:t>
      </w:r>
      <w:r w:rsidR="003F64BE">
        <w:rPr>
          <w:sz w:val="24"/>
          <w:szCs w:val="24"/>
        </w:rPr>
        <w:t xml:space="preserve">” </w:t>
      </w:r>
      <w:r w:rsidR="005C33DC">
        <w:rPr>
          <w:sz w:val="24"/>
          <w:szCs w:val="24"/>
        </w:rPr>
        <w:t xml:space="preserve"> </w:t>
      </w:r>
      <w:r w:rsidRPr="0016416D" w:rsidR="00C836D5">
        <w:rPr>
          <w:sz w:val="24"/>
          <w:szCs w:val="24"/>
        </w:rPr>
        <w:t>em sua homenagem e memória, através deste simples e bonito gesto.</w:t>
      </w:r>
    </w:p>
    <w:p w:rsidR="008C573E" w:rsidP="00A52310">
      <w:pPr>
        <w:tabs>
          <w:tab w:val="left" w:pos="1125"/>
          <w:tab w:val="center" w:pos="4535"/>
        </w:tabs>
        <w:rPr>
          <w:sz w:val="24"/>
          <w:szCs w:val="24"/>
        </w:rPr>
      </w:pPr>
    </w:p>
    <w:p w:rsidR="006538E1" w:rsidP="008C573E">
      <w:pPr>
        <w:tabs>
          <w:tab w:val="left" w:pos="1125"/>
          <w:tab w:val="center" w:pos="4535"/>
        </w:tabs>
        <w:jc w:val="center"/>
        <w:rPr>
          <w:sz w:val="24"/>
          <w:szCs w:val="24"/>
        </w:rPr>
      </w:pPr>
      <w:r w:rsidRPr="0016416D">
        <w:rPr>
          <w:sz w:val="24"/>
          <w:szCs w:val="24"/>
        </w:rPr>
        <w:t>Sala das Se</w:t>
      </w:r>
      <w:r w:rsidRPr="0016416D" w:rsidR="00B05615">
        <w:rPr>
          <w:sz w:val="24"/>
          <w:szCs w:val="24"/>
        </w:rPr>
        <w:t xml:space="preserve">ssões </w:t>
      </w:r>
      <w:r w:rsidRPr="0016416D" w:rsidR="00B05615">
        <w:rPr>
          <w:sz w:val="24"/>
          <w:szCs w:val="24"/>
        </w:rPr>
        <w:t>Bemvindo</w:t>
      </w:r>
      <w:r w:rsidRPr="0016416D" w:rsidR="00B05615">
        <w:rPr>
          <w:sz w:val="24"/>
          <w:szCs w:val="24"/>
        </w:rPr>
        <w:t xml:space="preserve"> Moreira Nery, </w:t>
      </w:r>
      <w:r w:rsidR="00E06728">
        <w:rPr>
          <w:sz w:val="24"/>
          <w:szCs w:val="24"/>
        </w:rPr>
        <w:t>04</w:t>
      </w:r>
      <w:r w:rsidRPr="0016416D" w:rsidR="00B05615">
        <w:rPr>
          <w:sz w:val="24"/>
          <w:szCs w:val="24"/>
        </w:rPr>
        <w:t xml:space="preserve"> de </w:t>
      </w:r>
      <w:r w:rsidR="00E82639">
        <w:rPr>
          <w:sz w:val="24"/>
          <w:szCs w:val="24"/>
        </w:rPr>
        <w:t>novem</w:t>
      </w:r>
      <w:r>
        <w:rPr>
          <w:sz w:val="24"/>
          <w:szCs w:val="24"/>
        </w:rPr>
        <w:t>bro</w:t>
      </w:r>
      <w:r w:rsidRPr="0016416D">
        <w:rPr>
          <w:sz w:val="24"/>
          <w:szCs w:val="24"/>
        </w:rPr>
        <w:t xml:space="preserve"> de 2022</w:t>
      </w:r>
      <w:r w:rsidR="00343CE5">
        <w:rPr>
          <w:sz w:val="24"/>
          <w:szCs w:val="24"/>
        </w:rPr>
        <w:t>.</w:t>
      </w:r>
    </w:p>
    <w:p w:rsidR="00783DFD" w:rsidRPr="006538E1" w:rsidP="006538E1">
      <w:pPr>
        <w:jc w:val="center"/>
        <w:rPr>
          <w:sz w:val="24"/>
          <w:szCs w:val="24"/>
        </w:rPr>
      </w:pPr>
      <w:r w:rsidRPr="0016416D">
        <w:rPr>
          <w:noProof/>
          <w:sz w:val="24"/>
          <w:szCs w:val="24"/>
          <w:lang w:eastAsia="pt-BR"/>
        </w:rPr>
        <w:drawing>
          <wp:inline distT="0" distB="0" distL="0" distR="0">
            <wp:extent cx="2092960" cy="760730"/>
            <wp:effectExtent l="0" t="0" r="0" b="0"/>
            <wp:docPr id="3" name="Imagem 3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90688" name="Imagem 1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DFD" w:rsidRPr="0016416D" w:rsidP="006538E1">
      <w:pPr>
        <w:contextualSpacing/>
        <w:jc w:val="center"/>
        <w:rPr>
          <w:rFonts w:ascii="Calibri" w:hAnsi="Calibri" w:cs="Calibri"/>
          <w:b/>
          <w:sz w:val="24"/>
          <w:szCs w:val="24"/>
        </w:rPr>
      </w:pPr>
      <w:r w:rsidRPr="0016416D">
        <w:rPr>
          <w:rFonts w:ascii="Calibri" w:hAnsi="Calibri" w:cs="Calibri"/>
          <w:b/>
          <w:sz w:val="24"/>
          <w:szCs w:val="24"/>
        </w:rPr>
        <w:t>Rogerio Moreira dos Santos</w:t>
      </w:r>
    </w:p>
    <w:p w:rsidR="00783DFD" w:rsidRPr="00343CE5" w:rsidP="00343CE5">
      <w:pPr>
        <w:contextualSpacing/>
        <w:jc w:val="center"/>
        <w:rPr>
          <w:rFonts w:ascii="Calibri" w:hAnsi="Calibri" w:cs="Calibri"/>
          <w:b/>
          <w:sz w:val="24"/>
          <w:szCs w:val="24"/>
        </w:rPr>
      </w:pPr>
      <w:r w:rsidRPr="0016416D">
        <w:rPr>
          <w:rFonts w:ascii="Calibri" w:hAnsi="Calibri" w:cs="Calibr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8C573E">
      <w:rPr>
        <w:rFonts w:ascii="Times New Roman" w:hAnsi="Times New Roman" w:cs="Times New Roman"/>
      </w:rPr>
      <w:t>3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30C4"/>
    <w:rsid w:val="001207F6"/>
    <w:rsid w:val="0013723D"/>
    <w:rsid w:val="00152AE5"/>
    <w:rsid w:val="00156AA1"/>
    <w:rsid w:val="0016416D"/>
    <w:rsid w:val="001E0167"/>
    <w:rsid w:val="00220B73"/>
    <w:rsid w:val="002655B7"/>
    <w:rsid w:val="002757F4"/>
    <w:rsid w:val="0028259C"/>
    <w:rsid w:val="002972DA"/>
    <w:rsid w:val="002C11C3"/>
    <w:rsid w:val="002D0AE8"/>
    <w:rsid w:val="002E6D4A"/>
    <w:rsid w:val="002F77FB"/>
    <w:rsid w:val="00304E43"/>
    <w:rsid w:val="003209C7"/>
    <w:rsid w:val="00343CE5"/>
    <w:rsid w:val="003475A3"/>
    <w:rsid w:val="00370274"/>
    <w:rsid w:val="00381520"/>
    <w:rsid w:val="003A0CFC"/>
    <w:rsid w:val="003A5FC0"/>
    <w:rsid w:val="003F64BE"/>
    <w:rsid w:val="00426C62"/>
    <w:rsid w:val="0043149E"/>
    <w:rsid w:val="00437E26"/>
    <w:rsid w:val="004B11B6"/>
    <w:rsid w:val="004E2A59"/>
    <w:rsid w:val="005424BC"/>
    <w:rsid w:val="005601E9"/>
    <w:rsid w:val="00565DF3"/>
    <w:rsid w:val="00574428"/>
    <w:rsid w:val="00592FBA"/>
    <w:rsid w:val="005940DC"/>
    <w:rsid w:val="005C3136"/>
    <w:rsid w:val="005C33DC"/>
    <w:rsid w:val="005E5E20"/>
    <w:rsid w:val="00641ECD"/>
    <w:rsid w:val="00645F4A"/>
    <w:rsid w:val="006538E1"/>
    <w:rsid w:val="00661CF0"/>
    <w:rsid w:val="006A4B7F"/>
    <w:rsid w:val="006A7D1D"/>
    <w:rsid w:val="006D0F20"/>
    <w:rsid w:val="006F3164"/>
    <w:rsid w:val="00700F4B"/>
    <w:rsid w:val="007665FC"/>
    <w:rsid w:val="00780D4E"/>
    <w:rsid w:val="00783DFD"/>
    <w:rsid w:val="00797863"/>
    <w:rsid w:val="007D2D68"/>
    <w:rsid w:val="008230A3"/>
    <w:rsid w:val="00864F5F"/>
    <w:rsid w:val="008C573E"/>
    <w:rsid w:val="00927526"/>
    <w:rsid w:val="0093048D"/>
    <w:rsid w:val="0097673D"/>
    <w:rsid w:val="00A52310"/>
    <w:rsid w:val="00A669F6"/>
    <w:rsid w:val="00A7476F"/>
    <w:rsid w:val="00A861B3"/>
    <w:rsid w:val="00AB717A"/>
    <w:rsid w:val="00AE0E88"/>
    <w:rsid w:val="00B05615"/>
    <w:rsid w:val="00B87E5B"/>
    <w:rsid w:val="00BB2E04"/>
    <w:rsid w:val="00BC0B06"/>
    <w:rsid w:val="00BD5E2F"/>
    <w:rsid w:val="00C17469"/>
    <w:rsid w:val="00C836D5"/>
    <w:rsid w:val="00C854A6"/>
    <w:rsid w:val="00C8595A"/>
    <w:rsid w:val="00CD1705"/>
    <w:rsid w:val="00D058F3"/>
    <w:rsid w:val="00D14588"/>
    <w:rsid w:val="00D14882"/>
    <w:rsid w:val="00D17805"/>
    <w:rsid w:val="00D60FC1"/>
    <w:rsid w:val="00D710F6"/>
    <w:rsid w:val="00D80D69"/>
    <w:rsid w:val="00DA0E17"/>
    <w:rsid w:val="00E05478"/>
    <w:rsid w:val="00E06728"/>
    <w:rsid w:val="00E10CBB"/>
    <w:rsid w:val="00E57395"/>
    <w:rsid w:val="00E761A9"/>
    <w:rsid w:val="00E82639"/>
    <w:rsid w:val="00E82BDC"/>
    <w:rsid w:val="00E84AF0"/>
    <w:rsid w:val="00E91FE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8E1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F1580-B7CA-41DC-9316-6E91FB763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602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20</cp:revision>
  <cp:lastPrinted>2020-12-17T14:07:00Z</cp:lastPrinted>
  <dcterms:created xsi:type="dcterms:W3CDTF">2022-03-07T15:17:00Z</dcterms:created>
  <dcterms:modified xsi:type="dcterms:W3CDTF">2022-11-04T16:17:00Z</dcterms:modified>
</cp:coreProperties>
</file>