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20696C" w:rsidP="0020696C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-1609725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0696C" w:rsidRDefault="0020696C" w:rsidP="0020696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20696C" w:rsidRDefault="0020696C" w:rsidP="0020696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20696C" w:rsidRDefault="0020696C" w:rsidP="0020696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25/10/2022</w:t>
                              </w:r>
                            </w:p>
                            <w:p w:rsidR="0020696C" w:rsidRDefault="0020696C" w:rsidP="0020696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0696C" w:rsidRDefault="0020696C" w:rsidP="0020696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0696C" w:rsidRDefault="0020696C" w:rsidP="0020696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20696C" w:rsidRDefault="0020696C" w:rsidP="0020696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20696C" w:rsidRDefault="0020696C" w:rsidP="0020696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0696C" w:rsidRDefault="0020696C" w:rsidP="0020696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0696C" w:rsidRDefault="0020696C" w:rsidP="0020696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96.85pt;margin-top:-126.75pt;width:200.4pt;height:113.7pt;z-index:25166028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E8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Vq2AG1wGyHUUmRhUAlSgJcXtRhhezuo4ToD+sGFq9Algyz&#10;eDCK0CVuyWQ0mQw63K5EjwuljX2kskFuMI00ZLxPRLx5NjYA1Ym4o43krHxgnPuJqzK64BptMNQH&#10;t95TgPZMigu0nUbDQR57w2d7zvRBf8kxeWsv50QK7HHhjqO+Hlu33E0FPPzI7jl1Mlx8phXko8+k&#10;Kz5iQqg4+OmlnVQFEf2MYit/9OpnlEMcoOFPlsIelBsmpA4onUNbvnXQVkEeMvgkbje0u+XOV5cp&#10;lrLcQ/poGejKKPLAAOhnbOwL1sBPkBHAubBbS/09Qlvgr2lk/lxjTSPEnwSk/QTKDMSsn2T5KIWJ&#10;Pt1Znu6IdbOQkAIJsLUifujkLe+GlZbNN6DauTsVtrAgcPY0st1wYQOrAlUTOp97IaA4he2zeFXE&#10;mXZwuYT5svuGtWoT1pXOJ9kVGi7e5W2QdZpCztdWVswntQMsoNQCCUU/u1WMFPBreRJGF9X/3/0E&#10;tOzawRh6UvNDNhqs39aqF+JlS8aZ3fv2BDE7p8TmhRFX+25yJBKo+cC4Tw1e0QaNXPF0IkEBEGPk&#10;WZI3g4Rc1Fis6NwoKPKWVvrn4n56dtqSM9XVuxu3ccFlvWshV6AJ7elOknUDRRf6raYcW2j2pmbK&#10;QIoUtFnSEojnqYTkIdDrLbQQpZkIPATXCxXvCw0o3bfEv9LxPI4n6cfeIo8XvSwe3ffmk2zUG8X3&#10;oyzOxskiWfzt0iXJirWhED7md4q1rsPqhfNX+1/7Ugid1XfowHO+9QArgWu+kXQuwpJDyPlqrKaW&#10;1G4YqIK0XHrY8EgfwXXX8C/0DtUCzJ7FaZ6P3QX7g0NbPG1u43w4zHwGgB9dU+2o+4fY3bsUnPBD&#10;8Ml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nDbhxeIAAAAMAQAADwAAAGRycy9kb3ducmV2LnhtbEyPTU+DQBCG7yb+h82YeGsXilRBlqZp1FPT&#10;xNbEeJvCFEjZWcJugf57tye9zceTd57JVpNuxUC9bQwrCOcBCOLClA1XCr4O77MXENYhl9gaJgVX&#10;srDK7+8yTEsz8icNe1cJH8I2RQW1c10qpS1q0mjnpiP2u5PpNTrf9pUsexx9uG7lIgiWUmPD/kKN&#10;HW1qKs77i1bwMeK4jsK3YXs+ba4/h3j3vQ1JqceHaf0KwtHk/mC46Xt1yL3T0Vy4tKJVECfRs0cV&#10;zBZxFIPwSJI8+eJ4Gy1DkHkm/z+R/wI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InxE8KwQAANYJAAAOAAAAAAAAAAAA&#10;AAAAADoCAABkcnMvZTJvRG9jLnhtbFBLAQItABQABgAIAAAAIQCqJg6+vAAAACEBAAAZAAAAAAAA&#10;AAAAAAAAAJEGAABkcnMvX3JlbHMvZTJvRG9jLnhtbC5yZWxzUEsBAi0AFAAGAAgAAAAhAJw24cXi&#10;AAAADA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20696C" w:rsidRDefault="0020696C" w:rsidP="0020696C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20696C" w:rsidRDefault="0020696C" w:rsidP="0020696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20696C" w:rsidRDefault="0020696C" w:rsidP="0020696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25/10/2022</w:t>
                        </w:r>
                      </w:p>
                      <w:p w:rsidR="0020696C" w:rsidRDefault="0020696C" w:rsidP="0020696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0696C" w:rsidRDefault="0020696C" w:rsidP="0020696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0696C" w:rsidRDefault="0020696C" w:rsidP="0020696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20696C" w:rsidRDefault="0020696C" w:rsidP="0020696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20696C" w:rsidRDefault="0020696C" w:rsidP="0020696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0696C" w:rsidRDefault="0020696C" w:rsidP="0020696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0696C" w:rsidRDefault="0020696C" w:rsidP="0020696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BF1FBC">
        <w:rPr>
          <w:rFonts w:ascii="Verdana" w:hAnsi="Verdana"/>
          <w:b/>
        </w:rPr>
        <w:t>Indicação Nº 1831/2022</w:t>
      </w:r>
    </w:p>
    <w:p w:rsidR="00A948E9" w:rsidRDefault="00BF1FBC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1E6A41">
        <w:rPr>
          <w:rFonts w:ascii="Verdana" w:hAnsi="Verdana" w:cs="Tahoma"/>
        </w:rPr>
        <w:t>a realização de ações que estimulem a doação de órgãos no município de Itapevi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BF1FBC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1E6A41">
        <w:rPr>
          <w:rFonts w:ascii="Verdana" w:hAnsi="Verdana" w:cs="Tahoma"/>
        </w:rPr>
        <w:t>a realização de ações que estimulem a doação de órgãos no município de Itapevi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BF1FBC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BF1FBC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BF1FBC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BF1FBC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BF1FBC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>Considerando a promulgação da Lei Municipal nº</w:t>
      </w:r>
      <w:r w:rsidRPr="001E6A41">
        <w:t xml:space="preserve"> </w:t>
      </w:r>
      <w:r w:rsidRPr="001E6A41">
        <w:rPr>
          <w:rFonts w:ascii="Verdana" w:eastAsia="Times New Roman" w:hAnsi="Verdana" w:cs="Arial"/>
          <w:lang w:eastAsia="pt-BR"/>
        </w:rPr>
        <w:t xml:space="preserve">3.071, </w:t>
      </w:r>
      <w:r>
        <w:rPr>
          <w:rFonts w:ascii="Verdana" w:eastAsia="Times New Roman" w:hAnsi="Verdana" w:cs="Arial"/>
          <w:lang w:eastAsia="pt-BR"/>
        </w:rPr>
        <w:t>de 20</w:t>
      </w:r>
      <w:r w:rsidRPr="001E6A41">
        <w:rPr>
          <w:rFonts w:ascii="Verdana" w:eastAsia="Times New Roman" w:hAnsi="Verdana" w:cs="Arial"/>
          <w:lang w:eastAsia="pt-BR"/>
        </w:rPr>
        <w:t xml:space="preserve"> </w:t>
      </w:r>
      <w:r>
        <w:rPr>
          <w:rFonts w:ascii="Verdana" w:eastAsia="Times New Roman" w:hAnsi="Verdana" w:cs="Arial"/>
          <w:lang w:eastAsia="pt-BR"/>
        </w:rPr>
        <w:t>de</w:t>
      </w:r>
      <w:r w:rsidRPr="001E6A41">
        <w:rPr>
          <w:rFonts w:ascii="Verdana" w:eastAsia="Times New Roman" w:hAnsi="Verdana" w:cs="Arial"/>
          <w:lang w:eastAsia="pt-BR"/>
        </w:rPr>
        <w:t xml:space="preserve"> </w:t>
      </w:r>
      <w:r>
        <w:rPr>
          <w:rFonts w:ascii="Verdana" w:eastAsia="Times New Roman" w:hAnsi="Verdana" w:cs="Arial"/>
          <w:lang w:eastAsia="pt-BR"/>
        </w:rPr>
        <w:t>junho de</w:t>
      </w:r>
      <w:r w:rsidRPr="001E6A41">
        <w:rPr>
          <w:rFonts w:ascii="Verdana" w:eastAsia="Times New Roman" w:hAnsi="Verdana" w:cs="Arial"/>
          <w:lang w:eastAsia="pt-BR"/>
        </w:rPr>
        <w:t xml:space="preserve"> 2022</w:t>
      </w:r>
      <w:r>
        <w:rPr>
          <w:rFonts w:ascii="Verdana" w:eastAsia="Times New Roman" w:hAnsi="Verdana" w:cs="Arial"/>
          <w:lang w:eastAsia="pt-BR"/>
        </w:rPr>
        <w:t xml:space="preserve">, a qual instituiu no município de Itapevi o dia da doação de órgãos, ações como a implantação em </w:t>
      </w:r>
      <w:r>
        <w:rPr>
          <w:rFonts w:ascii="Verdana" w:eastAsia="Times New Roman" w:hAnsi="Verdana" w:cs="Arial"/>
          <w:lang w:eastAsia="pt-BR"/>
        </w:rPr>
        <w:t>espaços públicos de cartazes, monumentos entre outros objetos que incentivem os cidadãos itapevienses a se tornarem doadores de órgãos será de extrema valia e contribuirá com a recuperação e até mesmo o salvamento de diversas vidas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BF1FBC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>Tendo em vista o grande</w:t>
      </w:r>
      <w:r>
        <w:rPr>
          <w:rFonts w:ascii="Verdana" w:eastAsia="Times New Roman" w:hAnsi="Verdana" w:cs="Arial"/>
          <w:lang w:eastAsia="pt-BR"/>
        </w:rPr>
        <w:t xml:space="preserve">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1E6A41">
        <w:rPr>
          <w:rFonts w:ascii="Verdana" w:hAnsi="Verdana" w:cs="Tahoma"/>
        </w:rPr>
        <w:t>a realização de ações que estimulem a doação de órgãos no município de Itapevi</w:t>
      </w:r>
      <w:r>
        <w:rPr>
          <w:rFonts w:ascii="Verdana" w:eastAsia="Times New Roman" w:hAnsi="Verdana" w:cs="Arial"/>
          <w:lang w:eastAsia="pt-BR"/>
        </w:rPr>
        <w:t xml:space="preserve"> para que </w:t>
      </w:r>
      <w:r w:rsidR="001E6A41">
        <w:rPr>
          <w:rFonts w:ascii="Verdana" w:eastAsia="Times New Roman" w:hAnsi="Verdana" w:cs="Arial"/>
          <w:lang w:eastAsia="pt-BR"/>
        </w:rPr>
        <w:t>possamos incentivar os cidadãos itapevienses a se tornarem doadores de órgãos a fim de que vidas possam ser salvas por meio deste belo e importante gesto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BF1FBC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FD3150">
        <w:rPr>
          <w:rFonts w:cs="Arial"/>
          <w:b/>
          <w:bCs/>
          <w:sz w:val="24"/>
        </w:rPr>
        <w:t>21</w:t>
      </w:r>
      <w:r w:rsidR="00554180">
        <w:rPr>
          <w:rFonts w:cs="Arial"/>
          <w:b/>
          <w:bCs/>
          <w:sz w:val="24"/>
        </w:rPr>
        <w:t xml:space="preserve"> </w:t>
      </w:r>
      <w:r>
        <w:rPr>
          <w:rFonts w:cs="Arial"/>
          <w:b/>
          <w:bCs/>
          <w:sz w:val="24"/>
        </w:rPr>
        <w:t xml:space="preserve">de </w:t>
      </w:r>
      <w:r w:rsidR="00FD3150">
        <w:rPr>
          <w:rFonts w:cs="Arial"/>
          <w:b/>
          <w:bCs/>
          <w:sz w:val="24"/>
        </w:rPr>
        <w:t xml:space="preserve">outubro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A948E9">
      <w:pPr>
        <w:spacing w:after="0"/>
        <w:jc w:val="center"/>
      </w:pPr>
    </w:p>
    <w:p w:rsidR="00B2538A" w:rsidRDefault="00BF1FB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34290</wp:posOffset>
            </wp:positionV>
            <wp:extent cx="2844165" cy="995045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91764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A41" w:rsidRDefault="001E6A41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A948E9" w:rsidRDefault="00BF1FB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BF1FB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1E6A41" w:rsidRDefault="001E6A41">
      <w:pPr>
        <w:spacing w:after="0"/>
        <w:jc w:val="center"/>
        <w:rPr>
          <w:rFonts w:ascii="Times New Roman" w:hAnsi="Times New Roman" w:cs="Times New Roman"/>
          <w:b/>
        </w:rPr>
      </w:pPr>
    </w:p>
    <w:p w:rsidR="001E6A41" w:rsidRDefault="00BF1FBC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813540" cy="7850073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6371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7933" cy="785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A41" w:rsidRDefault="00BF1FBC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667250" cy="77724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29687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6A41" w:rsidSect="00B253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FBC" w:rsidRDefault="00BF1FBC">
      <w:pPr>
        <w:spacing w:after="0" w:line="240" w:lineRule="auto"/>
      </w:pPr>
      <w:r>
        <w:separator/>
      </w:r>
    </w:p>
  </w:endnote>
  <w:endnote w:type="continuationSeparator" w:id="0">
    <w:p w:rsidR="00BF1FBC" w:rsidRDefault="00BF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FBC" w:rsidRDefault="00BF1FBC">
      <w:pPr>
        <w:spacing w:after="0" w:line="240" w:lineRule="auto"/>
      </w:pPr>
      <w:r>
        <w:separator/>
      </w:r>
    </w:p>
  </w:footnote>
  <w:footnote w:type="continuationSeparator" w:id="0">
    <w:p w:rsidR="00BF1FBC" w:rsidRDefault="00BF1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F1FBC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F1FBC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F1FBC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2637"/>
    <w:rsid w:val="00074A8F"/>
    <w:rsid w:val="000A1AE0"/>
    <w:rsid w:val="001207F6"/>
    <w:rsid w:val="00140A3C"/>
    <w:rsid w:val="001B4080"/>
    <w:rsid w:val="001D7BA0"/>
    <w:rsid w:val="001E6A41"/>
    <w:rsid w:val="0020696C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15EC2"/>
    <w:rsid w:val="005424BC"/>
    <w:rsid w:val="00554180"/>
    <w:rsid w:val="00564217"/>
    <w:rsid w:val="00574428"/>
    <w:rsid w:val="005A455E"/>
    <w:rsid w:val="005A47D6"/>
    <w:rsid w:val="005C3136"/>
    <w:rsid w:val="005F2855"/>
    <w:rsid w:val="00661CF0"/>
    <w:rsid w:val="00694595"/>
    <w:rsid w:val="006A4B7F"/>
    <w:rsid w:val="006A7D1D"/>
    <w:rsid w:val="006C396B"/>
    <w:rsid w:val="006D0F20"/>
    <w:rsid w:val="006E10A3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B55BB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0CDB"/>
    <w:rsid w:val="00A948E9"/>
    <w:rsid w:val="00B2538A"/>
    <w:rsid w:val="00B86CF3"/>
    <w:rsid w:val="00BA0A51"/>
    <w:rsid w:val="00BA1530"/>
    <w:rsid w:val="00BB2E04"/>
    <w:rsid w:val="00BC0B06"/>
    <w:rsid w:val="00BD5E2F"/>
    <w:rsid w:val="00BF1FBC"/>
    <w:rsid w:val="00C17469"/>
    <w:rsid w:val="00C26942"/>
    <w:rsid w:val="00C372D2"/>
    <w:rsid w:val="00C4711A"/>
    <w:rsid w:val="00C714C9"/>
    <w:rsid w:val="00CB584B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EF3B65"/>
    <w:rsid w:val="00F04354"/>
    <w:rsid w:val="00F534EC"/>
    <w:rsid w:val="00F72F43"/>
    <w:rsid w:val="00FB2D25"/>
    <w:rsid w:val="00FD3150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6A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6A4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069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AE6613-92BE-4C7E-AE29-D5272250E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202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35</cp:revision>
  <cp:lastPrinted>2020-12-17T14:07:00Z</cp:lastPrinted>
  <dcterms:created xsi:type="dcterms:W3CDTF">2021-01-27T11:34:00Z</dcterms:created>
  <dcterms:modified xsi:type="dcterms:W3CDTF">2022-10-21T19:38:00Z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