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D3D" w:rsidRPr="009E24A4" w:rsidRDefault="00301175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REQUERIMENTO N° </w:t>
      </w:r>
      <w:r w:rsidR="008721DC">
        <w:rPr>
          <w:rFonts w:ascii="Times New Roman" w:eastAsia="Calibri" w:hAnsi="Times New Roman" w:cs="Times New Roman"/>
          <w:b/>
          <w:sz w:val="24"/>
          <w:szCs w:val="24"/>
        </w:rPr>
        <w:t>1834</w:t>
      </w:r>
      <w:r w:rsidR="001D3E34">
        <w:rPr>
          <w:rFonts w:ascii="Times New Roman" w:eastAsia="Calibri" w:hAnsi="Times New Roman" w:cs="Times New Roman"/>
          <w:b/>
          <w:sz w:val="24"/>
          <w:szCs w:val="24"/>
        </w:rPr>
        <w:t>/2022</w:t>
      </w:r>
      <w:bookmarkStart w:id="0" w:name="_GoBack"/>
      <w:bookmarkEnd w:id="0"/>
    </w:p>
    <w:p w:rsidR="00514D3D" w:rsidRPr="00624073" w:rsidRDefault="00301175" w:rsidP="00E418AC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Solicita ao</w:t>
      </w:r>
      <w:r w:rsidR="00617C3D" w:rsidRPr="009E24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="00617C3D" w:rsidRPr="009E24A4">
        <w:rPr>
          <w:rFonts w:ascii="Times New Roman" w:eastAsia="Calibri" w:hAnsi="Times New Roman" w:cs="Times New Roman"/>
          <w:sz w:val="24"/>
          <w:szCs w:val="24"/>
        </w:rPr>
        <w:t>oder Executivo</w:t>
      </w:r>
      <w:r w:rsidR="00493DFA">
        <w:rPr>
          <w:rFonts w:ascii="Times New Roman" w:eastAsia="Calibri" w:hAnsi="Times New Roman" w:cs="Times New Roman"/>
          <w:sz w:val="24"/>
          <w:szCs w:val="24"/>
        </w:rPr>
        <w:t>,</w:t>
      </w:r>
      <w:r w:rsidR="00624073" w:rsidRPr="00624073">
        <w:t xml:space="preserve"> </w:t>
      </w:r>
      <w:r w:rsidR="00624073" w:rsidRPr="00624073">
        <w:rPr>
          <w:rFonts w:ascii="Times New Roman" w:eastAsia="Calibri" w:hAnsi="Times New Roman" w:cs="Times New Roman"/>
          <w:sz w:val="24"/>
          <w:szCs w:val="24"/>
        </w:rPr>
        <w:t>informações sobre quais</w:t>
      </w:r>
      <w:r w:rsidR="0062407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24073" w:rsidRPr="00624073">
        <w:rPr>
          <w:rFonts w:ascii="Times New Roman" w:eastAsia="Calibri" w:hAnsi="Times New Roman" w:cs="Times New Roman"/>
          <w:sz w:val="24"/>
          <w:szCs w:val="24"/>
        </w:rPr>
        <w:t>são as políticas públicas</w:t>
      </w:r>
      <w:r w:rsidR="0062407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418AC">
        <w:rPr>
          <w:rFonts w:ascii="Times New Roman" w:eastAsia="Calibri" w:hAnsi="Times New Roman" w:cs="Times New Roman"/>
          <w:sz w:val="24"/>
          <w:szCs w:val="24"/>
        </w:rPr>
        <w:t xml:space="preserve">municipais para o cumprimento da </w:t>
      </w:r>
      <w:r w:rsidR="00E418AC" w:rsidRPr="00E418AC">
        <w:rPr>
          <w:rFonts w:ascii="Times New Roman" w:eastAsia="Calibri" w:hAnsi="Times New Roman" w:cs="Times New Roman"/>
          <w:sz w:val="24"/>
          <w:szCs w:val="24"/>
        </w:rPr>
        <w:t>lei nº 14.450, de 21 de setembro de 2022</w:t>
      </w:r>
      <w:r w:rsidR="00E418AC">
        <w:rPr>
          <w:rFonts w:ascii="Times New Roman" w:eastAsia="Calibri" w:hAnsi="Times New Roman" w:cs="Times New Roman"/>
          <w:sz w:val="24"/>
          <w:szCs w:val="24"/>
        </w:rPr>
        <w:t>, a qual cria</w:t>
      </w:r>
      <w:r w:rsidR="00E418AC" w:rsidRPr="00E418AC">
        <w:rPr>
          <w:rFonts w:ascii="Times New Roman" w:eastAsia="Calibri" w:hAnsi="Times New Roman" w:cs="Times New Roman"/>
          <w:sz w:val="24"/>
          <w:szCs w:val="24"/>
        </w:rPr>
        <w:t xml:space="preserve"> o Programa Nacional de Navegação de Pacientes para Pessoa</w:t>
      </w:r>
      <w:r w:rsidR="00E418AC">
        <w:rPr>
          <w:rFonts w:ascii="Times New Roman" w:eastAsia="Calibri" w:hAnsi="Times New Roman" w:cs="Times New Roman"/>
          <w:sz w:val="24"/>
          <w:szCs w:val="24"/>
        </w:rPr>
        <w:t>s com Neoplasia Maligna de Mama em</w:t>
      </w:r>
      <w:r w:rsidR="00624073" w:rsidRPr="00624073">
        <w:rPr>
          <w:rFonts w:ascii="Times New Roman" w:eastAsia="Calibri" w:hAnsi="Times New Roman" w:cs="Times New Roman"/>
          <w:sz w:val="24"/>
          <w:szCs w:val="24"/>
        </w:rPr>
        <w:t xml:space="preserve"> nosso município</w:t>
      </w:r>
      <w:r w:rsidR="00E418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14534" w:rsidRPr="009E24A4">
        <w:rPr>
          <w:rFonts w:ascii="Times New Roman" w:eastAsia="Calibri" w:hAnsi="Times New Roman" w:cs="Times New Roman"/>
          <w:sz w:val="24"/>
          <w:szCs w:val="24"/>
        </w:rPr>
        <w:t>– Itapevi - SP</w:t>
      </w:r>
      <w:r w:rsidRPr="009E24A4">
        <w:rPr>
          <w:rFonts w:ascii="Times New Roman" w:eastAsia="Calibri" w:hAnsi="Times New Roman" w:cs="Times New Roman"/>
          <w:sz w:val="24"/>
          <w:szCs w:val="24"/>
        </w:rPr>
        <w:t>.</w:t>
      </w:r>
      <w:r w:rsidR="00EF2BF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14D3D" w:rsidRPr="00624073" w:rsidRDefault="00301175" w:rsidP="00624073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="00E418AC" w:rsidRPr="00E418AC">
        <w:rPr>
          <w:rFonts w:ascii="Times New Roman" w:eastAsia="Calibri" w:hAnsi="Times New Roman" w:cs="Times New Roman"/>
          <w:sz w:val="24"/>
          <w:szCs w:val="24"/>
        </w:rPr>
        <w:t>informações sobre quais são as políticas públicas municipais para o cumprimento da lei nº 14.450, de 21 de setembro de 2022, a qual cria o Programa Nacional de Navegação de Pacientes para Pessoas com Neoplasia Maligna de Mama em nosso município – Itapevi - SP.</w:t>
      </w:r>
    </w:p>
    <w:p w:rsidR="00514D3D" w:rsidRPr="009E24A4" w:rsidRDefault="00301175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9E24A4" w:rsidRDefault="00301175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9E24A4" w:rsidRDefault="00301175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9E24A4" w:rsidRDefault="00301175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9E24A4" w:rsidRDefault="00E42A18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418AC" w:rsidRDefault="00301175" w:rsidP="00E418A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5D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E418AC">
        <w:rPr>
          <w:rFonts w:ascii="Times New Roman" w:hAnsi="Times New Roman" w:cs="Times New Roman"/>
          <w:sz w:val="24"/>
          <w:szCs w:val="24"/>
        </w:rPr>
        <w:t xml:space="preserve"> navegação é o procedimento de acompanhamento dos casos de suspeita ou de confirmação de câncer de mama, com abordagem individual dos pacientes e com o objetivo de prestar orientação e de agilizar o diagnóstico e o tratamento.</w:t>
      </w:r>
    </w:p>
    <w:p w:rsidR="00E418AC" w:rsidRPr="00E418AC" w:rsidRDefault="00301175" w:rsidP="00E418A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8AC">
        <w:rPr>
          <w:rFonts w:ascii="Times New Roman" w:hAnsi="Times New Roman" w:cs="Times New Roman"/>
          <w:sz w:val="24"/>
          <w:szCs w:val="24"/>
        </w:rPr>
        <w:t>São objetivos do Programa Nac</w:t>
      </w:r>
      <w:r w:rsidRPr="00E418AC">
        <w:rPr>
          <w:rFonts w:ascii="Times New Roman" w:hAnsi="Times New Roman" w:cs="Times New Roman"/>
          <w:sz w:val="24"/>
          <w:szCs w:val="24"/>
        </w:rPr>
        <w:t>ional de Navegação de Pacientes para Pessoas com Neoplasia Maligna de Mama, a serem obtidos por meio da criação e da implementação de ações no âmbito do Sistema Único de Saúde (SUS):</w:t>
      </w:r>
    </w:p>
    <w:p w:rsidR="00E418AC" w:rsidRPr="00E418AC" w:rsidRDefault="00301175" w:rsidP="00E418A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- V</w:t>
      </w:r>
      <w:r w:rsidRPr="00E418AC">
        <w:rPr>
          <w:rFonts w:ascii="Times New Roman" w:hAnsi="Times New Roman" w:cs="Times New Roman"/>
          <w:sz w:val="24"/>
          <w:szCs w:val="24"/>
        </w:rPr>
        <w:t>iabilizar o diagnóstico do câncer de mama em prazo inferior ao deter</w:t>
      </w:r>
      <w:r w:rsidRPr="00E418AC">
        <w:rPr>
          <w:rFonts w:ascii="Times New Roman" w:hAnsi="Times New Roman" w:cs="Times New Roman"/>
          <w:sz w:val="24"/>
          <w:szCs w:val="24"/>
        </w:rPr>
        <w:t>minado no § 3º do art. 2º da Lei nº 12.732, de 22 de novembro de 2012;</w:t>
      </w:r>
    </w:p>
    <w:p w:rsidR="00E418AC" w:rsidRPr="00E418AC" w:rsidRDefault="00301175" w:rsidP="00E418A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- G</w:t>
      </w:r>
      <w:r w:rsidRPr="00E418AC">
        <w:rPr>
          <w:rFonts w:ascii="Times New Roman" w:hAnsi="Times New Roman" w:cs="Times New Roman"/>
          <w:sz w:val="24"/>
          <w:szCs w:val="24"/>
        </w:rPr>
        <w:t>arantir que o início do tratamento em centro especializado ocorra em prazo igual ou inferior ao determinado 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8AC">
        <w:rPr>
          <w:rFonts w:ascii="Times New Roman" w:hAnsi="Times New Roman" w:cs="Times New Roman"/>
          <w:bCs/>
          <w:sz w:val="24"/>
          <w:szCs w:val="24"/>
        </w:rPr>
        <w:t>caput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418AC">
        <w:rPr>
          <w:rFonts w:ascii="Times New Roman" w:hAnsi="Times New Roman" w:cs="Times New Roman"/>
          <w:sz w:val="24"/>
          <w:szCs w:val="24"/>
        </w:rPr>
        <w:t>do art. 2º da Lei nº 12.732, de 22 de novembro de 2012;</w:t>
      </w:r>
    </w:p>
    <w:p w:rsidR="00E418AC" w:rsidRPr="00E418AC" w:rsidRDefault="00301175" w:rsidP="00E418A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III -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418AC">
        <w:rPr>
          <w:rFonts w:ascii="Times New Roman" w:hAnsi="Times New Roman" w:cs="Times New Roman"/>
          <w:sz w:val="24"/>
          <w:szCs w:val="24"/>
        </w:rPr>
        <w:t>apacitar as equipes de saúde para prestação de ações integrais e resolutivas nas áreas de rastreamento, de diagnóstico e de tratamento do câncer de mama;</w:t>
      </w:r>
    </w:p>
    <w:p w:rsidR="00E418AC" w:rsidRPr="00E418AC" w:rsidRDefault="00301175" w:rsidP="00E418A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8AC">
        <w:rPr>
          <w:rFonts w:ascii="Times New Roman" w:hAnsi="Times New Roman" w:cs="Times New Roman"/>
          <w:sz w:val="24"/>
          <w:szCs w:val="24"/>
        </w:rPr>
        <w:t xml:space="preserve">IV - 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E418AC">
        <w:rPr>
          <w:rFonts w:ascii="Times New Roman" w:hAnsi="Times New Roman" w:cs="Times New Roman"/>
          <w:sz w:val="24"/>
          <w:szCs w:val="24"/>
        </w:rPr>
        <w:t>arantir o acesso do paciente à orientação individual, a suporte, a informações educativas, a aç</w:t>
      </w:r>
      <w:r w:rsidRPr="00E418AC">
        <w:rPr>
          <w:rFonts w:ascii="Times New Roman" w:hAnsi="Times New Roman" w:cs="Times New Roman"/>
          <w:sz w:val="24"/>
          <w:szCs w:val="24"/>
        </w:rPr>
        <w:t>ões de coordenação e de cuidados e a outras medidas de assistência necessárias ao sucesso do tratamento;</w:t>
      </w:r>
    </w:p>
    <w:p w:rsidR="00E418AC" w:rsidRPr="00E418AC" w:rsidRDefault="00301175" w:rsidP="00E418A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- R</w:t>
      </w:r>
      <w:r w:rsidRPr="00E418AC">
        <w:rPr>
          <w:rFonts w:ascii="Times New Roman" w:hAnsi="Times New Roman" w:cs="Times New Roman"/>
          <w:sz w:val="24"/>
          <w:szCs w:val="24"/>
        </w:rPr>
        <w:t>eduzir custos dos recursos utilizados;</w:t>
      </w:r>
    </w:p>
    <w:p w:rsidR="00E418AC" w:rsidRDefault="00301175" w:rsidP="00E418A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 - C</w:t>
      </w:r>
      <w:r w:rsidRPr="00E418AC">
        <w:rPr>
          <w:rFonts w:ascii="Times New Roman" w:hAnsi="Times New Roman" w:cs="Times New Roman"/>
          <w:sz w:val="24"/>
          <w:szCs w:val="24"/>
        </w:rPr>
        <w:t>oordenar assistência individualizada a cada pessoa com suspeita ou diagnóstico de câncer de mama.</w:t>
      </w:r>
    </w:p>
    <w:p w:rsidR="00E418AC" w:rsidRPr="00E418AC" w:rsidRDefault="00301175" w:rsidP="00E418A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8AC">
        <w:rPr>
          <w:rFonts w:ascii="Times New Roman" w:hAnsi="Times New Roman" w:cs="Times New Roman"/>
          <w:sz w:val="24"/>
          <w:szCs w:val="24"/>
        </w:rPr>
        <w:t>O P</w:t>
      </w:r>
      <w:r w:rsidRPr="00E418AC">
        <w:rPr>
          <w:rFonts w:ascii="Times New Roman" w:hAnsi="Times New Roman" w:cs="Times New Roman"/>
          <w:sz w:val="24"/>
          <w:szCs w:val="24"/>
        </w:rPr>
        <w:t>rograma Nacional de Navegação de Pacientes para Pessoas com Neoplasia Maligna de Mama constitui um modelo de prestação de serviços centrado no paciente, com foco no contínuo cuidado oncológico</w:t>
      </w:r>
    </w:p>
    <w:p w:rsidR="00522DC4" w:rsidRPr="009E24A4" w:rsidRDefault="00522DC4" w:rsidP="00E418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4D3D" w:rsidRPr="009E24A4" w:rsidRDefault="00301175" w:rsidP="009E24A4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510D38">
        <w:rPr>
          <w:rFonts w:ascii="Times New Roman" w:eastAsia="Calibri" w:hAnsi="Times New Roman" w:cs="Times New Roman"/>
          <w:sz w:val="24"/>
          <w:szCs w:val="24"/>
        </w:rPr>
        <w:t>29</w:t>
      </w:r>
      <w:r w:rsidR="00E418AC">
        <w:rPr>
          <w:rFonts w:ascii="Times New Roman" w:eastAsia="Calibri" w:hAnsi="Times New Roman" w:cs="Times New Roman"/>
          <w:sz w:val="24"/>
          <w:szCs w:val="24"/>
        </w:rPr>
        <w:t xml:space="preserve"> de setembro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9E24A4" w:rsidRDefault="00301175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285214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9E24A4" w:rsidRDefault="00301175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Arial" w:eastAsia="Calibri" w:hAnsi="Arial" w:cs="Arial"/>
          <w:b/>
          <w:sz w:val="24"/>
          <w:szCs w:val="24"/>
        </w:rPr>
        <w:t xml:space="preserve">Vereador Aparecido - </w:t>
      </w:r>
      <w:r w:rsidRPr="009E24A4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764264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069" w:rsidRPr="009E24A4" w:rsidSect="00493DF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1175" w:rsidRDefault="00301175">
      <w:pPr>
        <w:spacing w:after="0" w:line="240" w:lineRule="auto"/>
      </w:pPr>
      <w:r>
        <w:separator/>
      </w:r>
    </w:p>
  </w:endnote>
  <w:endnote w:type="continuationSeparator" w:id="0">
    <w:p w:rsidR="00301175" w:rsidRDefault="00301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30117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721DC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1175" w:rsidRDefault="00301175">
      <w:pPr>
        <w:spacing w:after="0" w:line="240" w:lineRule="auto"/>
      </w:pPr>
      <w:r>
        <w:separator/>
      </w:r>
    </w:p>
  </w:footnote>
  <w:footnote w:type="continuationSeparator" w:id="0">
    <w:p w:rsidR="00301175" w:rsidRDefault="003011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0117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0117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0117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629C911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C9A68E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C5AEFE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64A189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C30C7D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FDE2E6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8C8999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EDC150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8E8E67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756BC9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694230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232272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7AAD4B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59A1CD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F428C4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E24C23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DCE24D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62077B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E6C48"/>
    <w:rsid w:val="000E7EDC"/>
    <w:rsid w:val="001207F6"/>
    <w:rsid w:val="001C0286"/>
    <w:rsid w:val="001D0364"/>
    <w:rsid w:val="001D3E34"/>
    <w:rsid w:val="0020047E"/>
    <w:rsid w:val="00225C9C"/>
    <w:rsid w:val="00225D6C"/>
    <w:rsid w:val="002655B7"/>
    <w:rsid w:val="0026735C"/>
    <w:rsid w:val="002757F4"/>
    <w:rsid w:val="0028259C"/>
    <w:rsid w:val="002A543F"/>
    <w:rsid w:val="002D0AE8"/>
    <w:rsid w:val="002E0108"/>
    <w:rsid w:val="002E6D4A"/>
    <w:rsid w:val="00301175"/>
    <w:rsid w:val="0031504F"/>
    <w:rsid w:val="0031527A"/>
    <w:rsid w:val="003209C7"/>
    <w:rsid w:val="003475A3"/>
    <w:rsid w:val="00380834"/>
    <w:rsid w:val="003A33EA"/>
    <w:rsid w:val="003A4EAD"/>
    <w:rsid w:val="003A5FC0"/>
    <w:rsid w:val="00405D38"/>
    <w:rsid w:val="00414534"/>
    <w:rsid w:val="00426C62"/>
    <w:rsid w:val="00433E88"/>
    <w:rsid w:val="00437E26"/>
    <w:rsid w:val="00454049"/>
    <w:rsid w:val="00463CC7"/>
    <w:rsid w:val="004859FE"/>
    <w:rsid w:val="00493DFA"/>
    <w:rsid w:val="004B11B6"/>
    <w:rsid w:val="004E2A59"/>
    <w:rsid w:val="00510D38"/>
    <w:rsid w:val="00514D3D"/>
    <w:rsid w:val="005204B1"/>
    <w:rsid w:val="00522DC4"/>
    <w:rsid w:val="00526BE0"/>
    <w:rsid w:val="00540D71"/>
    <w:rsid w:val="005424BC"/>
    <w:rsid w:val="00574428"/>
    <w:rsid w:val="005C232F"/>
    <w:rsid w:val="005C3136"/>
    <w:rsid w:val="00617C3D"/>
    <w:rsid w:val="00624073"/>
    <w:rsid w:val="00661CF0"/>
    <w:rsid w:val="006621F0"/>
    <w:rsid w:val="006950C6"/>
    <w:rsid w:val="006A4B7F"/>
    <w:rsid w:val="006A7D1D"/>
    <w:rsid w:val="006B0DDF"/>
    <w:rsid w:val="006D0F20"/>
    <w:rsid w:val="006D40BC"/>
    <w:rsid w:val="006D66AD"/>
    <w:rsid w:val="006D6E65"/>
    <w:rsid w:val="006F3164"/>
    <w:rsid w:val="007226BA"/>
    <w:rsid w:val="007500A2"/>
    <w:rsid w:val="00776BCF"/>
    <w:rsid w:val="00780D4E"/>
    <w:rsid w:val="007E3690"/>
    <w:rsid w:val="007F22D5"/>
    <w:rsid w:val="007F4633"/>
    <w:rsid w:val="008230A3"/>
    <w:rsid w:val="00864F5F"/>
    <w:rsid w:val="008721DC"/>
    <w:rsid w:val="00891809"/>
    <w:rsid w:val="008F0551"/>
    <w:rsid w:val="0091534E"/>
    <w:rsid w:val="0092182F"/>
    <w:rsid w:val="00925FD6"/>
    <w:rsid w:val="00927526"/>
    <w:rsid w:val="0093367B"/>
    <w:rsid w:val="00946002"/>
    <w:rsid w:val="00952BE6"/>
    <w:rsid w:val="0097673D"/>
    <w:rsid w:val="009A22D6"/>
    <w:rsid w:val="009D753F"/>
    <w:rsid w:val="009E24A4"/>
    <w:rsid w:val="009E4810"/>
    <w:rsid w:val="00A10F02"/>
    <w:rsid w:val="00A51263"/>
    <w:rsid w:val="00A64669"/>
    <w:rsid w:val="00A7476F"/>
    <w:rsid w:val="00AA6F20"/>
    <w:rsid w:val="00AD708F"/>
    <w:rsid w:val="00BB2E04"/>
    <w:rsid w:val="00BB6C4B"/>
    <w:rsid w:val="00BC0B06"/>
    <w:rsid w:val="00BD5E2F"/>
    <w:rsid w:val="00BE3FF0"/>
    <w:rsid w:val="00BF30FF"/>
    <w:rsid w:val="00C17469"/>
    <w:rsid w:val="00CD0069"/>
    <w:rsid w:val="00CD1705"/>
    <w:rsid w:val="00CE3838"/>
    <w:rsid w:val="00CF5220"/>
    <w:rsid w:val="00D5673C"/>
    <w:rsid w:val="00D60FC1"/>
    <w:rsid w:val="00D80D69"/>
    <w:rsid w:val="00D97129"/>
    <w:rsid w:val="00DA0E17"/>
    <w:rsid w:val="00DA665C"/>
    <w:rsid w:val="00DB5595"/>
    <w:rsid w:val="00DB56D7"/>
    <w:rsid w:val="00DD6374"/>
    <w:rsid w:val="00E418AC"/>
    <w:rsid w:val="00E42572"/>
    <w:rsid w:val="00E42A18"/>
    <w:rsid w:val="00E43826"/>
    <w:rsid w:val="00E57395"/>
    <w:rsid w:val="00E57B94"/>
    <w:rsid w:val="00E86355"/>
    <w:rsid w:val="00EA6724"/>
    <w:rsid w:val="00EB4458"/>
    <w:rsid w:val="00EE668E"/>
    <w:rsid w:val="00EF2BF6"/>
    <w:rsid w:val="00F251C1"/>
    <w:rsid w:val="00F417B6"/>
    <w:rsid w:val="00F534EC"/>
    <w:rsid w:val="00F543F4"/>
    <w:rsid w:val="00F62165"/>
    <w:rsid w:val="00F72F43"/>
    <w:rsid w:val="00F7639F"/>
    <w:rsid w:val="00FA6A4D"/>
    <w:rsid w:val="00FA77BC"/>
    <w:rsid w:val="00FB2D25"/>
    <w:rsid w:val="00FD54C9"/>
    <w:rsid w:val="00FF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D792FF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646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646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sid w:val="000E7E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0583-C6BA-462B-BB0C-047F1DDA3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2021-06-21T12:44:00Z</cp:lastPrinted>
  <dcterms:created xsi:type="dcterms:W3CDTF">2022-09-27T16:49:00Z</dcterms:created>
  <dcterms:modified xsi:type="dcterms:W3CDTF">2022-09-29T15:11:00Z</dcterms:modified>
</cp:coreProperties>
</file>