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59C" w:rsidRDefault="00BA6D94" w:rsidP="00BA6D94">
      <w:pPr>
        <w:jc w:val="center"/>
        <w:rPr>
          <w:rFonts w:ascii="Arial" w:hAnsi="Arial" w:cs="Arial"/>
          <w:b/>
          <w:u w:val="single"/>
        </w:rPr>
      </w:pPr>
      <w:r w:rsidRPr="00F77234">
        <w:rPr>
          <w:rFonts w:ascii="Arial" w:hAnsi="Arial" w:cs="Arial"/>
          <w:b/>
          <w:u w:val="single"/>
        </w:rPr>
        <w:t xml:space="preserve">PROJETO DE LEI Nº </w:t>
      </w:r>
      <w:r w:rsidR="009E5025">
        <w:rPr>
          <w:rFonts w:ascii="Arial" w:hAnsi="Arial" w:cs="Arial"/>
          <w:b/>
          <w:u w:val="single"/>
        </w:rPr>
        <w:t>239</w:t>
      </w:r>
      <w:bookmarkStart w:id="0" w:name="_GoBack"/>
      <w:bookmarkEnd w:id="0"/>
      <w:r>
        <w:rPr>
          <w:rFonts w:ascii="Arial" w:hAnsi="Arial" w:cs="Arial"/>
          <w:b/>
          <w:u w:val="single"/>
        </w:rPr>
        <w:t>/2021</w:t>
      </w:r>
    </w:p>
    <w:p w:rsidR="005855BF" w:rsidRDefault="005855BF" w:rsidP="00BA6D94">
      <w:pPr>
        <w:jc w:val="center"/>
        <w:rPr>
          <w:rFonts w:ascii="Arial" w:hAnsi="Arial" w:cs="Arial"/>
          <w:b/>
          <w:u w:val="single"/>
        </w:rPr>
      </w:pPr>
    </w:p>
    <w:p w:rsidR="00BA6D94" w:rsidRDefault="00BA6D94" w:rsidP="00BA6D94">
      <w:pPr>
        <w:jc w:val="center"/>
        <w:rPr>
          <w:rFonts w:ascii="Arial" w:hAnsi="Arial" w:cs="Arial"/>
          <w:b/>
          <w:u w:val="single"/>
        </w:rPr>
      </w:pPr>
    </w:p>
    <w:p w:rsidR="00BA6D94" w:rsidRDefault="00BA6D94" w:rsidP="00BA6D94">
      <w:pPr>
        <w:pStyle w:val="TextosemFormatao"/>
        <w:spacing w:after="240" w:line="276" w:lineRule="auto"/>
        <w:ind w:left="1701"/>
        <w:jc w:val="both"/>
        <w:rPr>
          <w:rFonts w:ascii="Arial" w:eastAsia="MS Mincho" w:hAnsi="Arial"/>
          <w:i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t>Dispõe sobre</w:t>
      </w:r>
      <w:r w:rsidRPr="005855BF">
        <w:rPr>
          <w:rFonts w:ascii="Arial" w:eastAsia="MS Mincho" w:hAnsi="Arial"/>
          <w:sz w:val="22"/>
          <w:szCs w:val="22"/>
        </w:rPr>
        <w:t>:</w:t>
      </w:r>
      <w:r>
        <w:rPr>
          <w:rFonts w:ascii="Arial" w:eastAsia="MS Mincho" w:hAnsi="Arial"/>
          <w:i/>
          <w:sz w:val="22"/>
          <w:szCs w:val="22"/>
        </w:rPr>
        <w:t xml:space="preserve"> “Institui</w:t>
      </w:r>
      <w:r w:rsidR="00415440">
        <w:rPr>
          <w:rFonts w:ascii="Arial" w:eastAsia="MS Mincho" w:hAnsi="Arial"/>
          <w:i/>
          <w:sz w:val="22"/>
          <w:szCs w:val="22"/>
        </w:rPr>
        <w:t xml:space="preserve"> o programa Escola aberta no Município de Itapevi e dá outras providências</w:t>
      </w:r>
      <w:r>
        <w:rPr>
          <w:rFonts w:ascii="Arial" w:eastAsia="MS Mincho" w:hAnsi="Arial"/>
          <w:i/>
          <w:sz w:val="22"/>
          <w:szCs w:val="22"/>
        </w:rPr>
        <w:t>”.</w:t>
      </w:r>
    </w:p>
    <w:p w:rsidR="00BA6D94" w:rsidRDefault="00BA6D94" w:rsidP="00BA6D94">
      <w:pPr>
        <w:pStyle w:val="TextosemFormatao"/>
        <w:spacing w:after="240" w:line="276" w:lineRule="auto"/>
        <w:ind w:left="1701"/>
        <w:jc w:val="both"/>
        <w:rPr>
          <w:rFonts w:ascii="Arial" w:eastAsia="MS Mincho" w:hAnsi="Arial"/>
          <w:i/>
          <w:sz w:val="22"/>
          <w:szCs w:val="22"/>
        </w:rPr>
      </w:pPr>
    </w:p>
    <w:p w:rsidR="00BA6D94" w:rsidRDefault="00840883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b/>
          <w:sz w:val="22"/>
          <w:szCs w:val="22"/>
        </w:rPr>
        <w:t>A CÂ</w:t>
      </w:r>
      <w:r w:rsidR="00BA6D94" w:rsidRPr="005855BF">
        <w:rPr>
          <w:rFonts w:ascii="Arial" w:eastAsia="MS Mincho" w:hAnsi="Arial"/>
          <w:b/>
          <w:sz w:val="22"/>
          <w:szCs w:val="22"/>
        </w:rPr>
        <w:t>MARA MUNICIPAL DE ITAPEVI</w:t>
      </w:r>
      <w:r w:rsidR="00BA6D94">
        <w:rPr>
          <w:rFonts w:ascii="Arial" w:eastAsia="MS Mincho" w:hAnsi="Arial"/>
          <w:sz w:val="22"/>
          <w:szCs w:val="22"/>
        </w:rPr>
        <w:t xml:space="preserve">, no uso de suas atribuições legais, aprova a seguinte </w:t>
      </w:r>
      <w:r w:rsidR="003427E9">
        <w:rPr>
          <w:rFonts w:ascii="Arial" w:eastAsia="MS Mincho" w:hAnsi="Arial"/>
          <w:sz w:val="22"/>
          <w:szCs w:val="22"/>
        </w:rPr>
        <w:t>l</w:t>
      </w:r>
      <w:r w:rsidR="00BA6D94">
        <w:rPr>
          <w:rFonts w:ascii="Arial" w:eastAsia="MS Mincho" w:hAnsi="Arial"/>
          <w:sz w:val="22"/>
          <w:szCs w:val="22"/>
        </w:rPr>
        <w:t>ei:</w:t>
      </w:r>
    </w:p>
    <w:p w:rsidR="00BA6D94" w:rsidRDefault="00BA6D94" w:rsidP="00BA6D94">
      <w:pPr>
        <w:pStyle w:val="TextosemFormatao"/>
        <w:spacing w:after="240" w:line="276" w:lineRule="auto"/>
        <w:jc w:val="both"/>
        <w:rPr>
          <w:rFonts w:ascii="Arial" w:eastAsia="MS Mincho" w:hAnsi="Arial"/>
          <w:sz w:val="22"/>
          <w:szCs w:val="22"/>
        </w:rPr>
      </w:pPr>
    </w:p>
    <w:p w:rsidR="00B2399A" w:rsidRDefault="00BA6D94" w:rsidP="00985C32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t>Art</w:t>
      </w:r>
      <w:r w:rsidR="005855BF">
        <w:rPr>
          <w:rFonts w:ascii="Arial" w:eastAsia="MS Mincho" w:hAnsi="Arial"/>
          <w:b/>
          <w:sz w:val="22"/>
          <w:szCs w:val="22"/>
        </w:rPr>
        <w:t>.</w:t>
      </w:r>
      <w:r w:rsidRPr="005855BF">
        <w:rPr>
          <w:rFonts w:ascii="Arial" w:eastAsia="MS Mincho" w:hAnsi="Arial"/>
          <w:b/>
          <w:sz w:val="22"/>
          <w:szCs w:val="22"/>
        </w:rPr>
        <w:t xml:space="preserve"> 1º</w:t>
      </w:r>
      <w:r w:rsidR="00415440">
        <w:rPr>
          <w:rFonts w:ascii="Arial" w:eastAsia="MS Mincho" w:hAnsi="Arial"/>
          <w:b/>
          <w:sz w:val="22"/>
          <w:szCs w:val="22"/>
        </w:rPr>
        <w:t xml:space="preserve"> </w:t>
      </w:r>
      <w:r w:rsidR="00415440">
        <w:rPr>
          <w:rFonts w:ascii="Arial" w:eastAsia="MS Mincho" w:hAnsi="Arial"/>
          <w:sz w:val="22"/>
          <w:szCs w:val="22"/>
        </w:rPr>
        <w:t>Fica instituído o Programa Escola Aberta, no município de Itapevi, com a proposta de promover a ressignificação da escola como espaço alternativo para o desenvolvimento de atividades de formação, cultura, esporte e lazer para os alunos da pública de ensino e suas comunidades nos finais de semana</w:t>
      </w:r>
      <w:r w:rsidR="0025705C">
        <w:rPr>
          <w:rFonts w:ascii="Arial" w:eastAsia="MS Mincho" w:hAnsi="Arial"/>
          <w:sz w:val="22"/>
          <w:szCs w:val="22"/>
        </w:rPr>
        <w:t>.</w:t>
      </w:r>
    </w:p>
    <w:p w:rsidR="00A87D12" w:rsidRDefault="00415440" w:rsidP="00985C32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b/>
          <w:sz w:val="22"/>
          <w:szCs w:val="22"/>
        </w:rPr>
        <w:t xml:space="preserve">§ 1º </w:t>
      </w:r>
      <w:r>
        <w:rPr>
          <w:rFonts w:ascii="Arial" w:eastAsia="MS Mincho" w:hAnsi="Arial"/>
          <w:sz w:val="22"/>
          <w:szCs w:val="22"/>
        </w:rPr>
        <w:t>O programa Escola Aberta se apresenta como forma de incentivo e apoio da abertura das escolas da rede pública municipal nos finais de semana, especialmente aquelas localizadas nos bairros onde se encontram as pessoas com maior vulnera</w:t>
      </w:r>
      <w:r w:rsidR="00A87D12">
        <w:rPr>
          <w:rFonts w:ascii="Arial" w:eastAsia="MS Mincho" w:hAnsi="Arial"/>
          <w:sz w:val="22"/>
          <w:szCs w:val="22"/>
        </w:rPr>
        <w:t>bilidade.</w:t>
      </w:r>
    </w:p>
    <w:p w:rsidR="00BA6D94" w:rsidRDefault="00A87D12" w:rsidP="00985C32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A87D12">
        <w:rPr>
          <w:rFonts w:ascii="Arial" w:eastAsia="MS Mincho" w:hAnsi="Arial"/>
          <w:b/>
          <w:sz w:val="22"/>
          <w:szCs w:val="22"/>
        </w:rPr>
        <w:t>§ 2º</w:t>
      </w:r>
      <w:r>
        <w:rPr>
          <w:rFonts w:ascii="Arial" w:eastAsia="MS Mincho" w:hAnsi="Arial"/>
          <w:sz w:val="22"/>
          <w:szCs w:val="22"/>
        </w:rPr>
        <w:t xml:space="preserve"> O Programa Escola Aberta poderá ser implementado progressivamente, de acordo com as condições já disponíveis e aquelas obtidas no curso de sua execução, a partir e de acordo com o diagnóstico da demanda individual de cada unidade e bairro da cidade, e conforme o desenvolvimento das parcerias consolidadas pelo órgão competente designado pelo Chefe do Poder Executivo</w:t>
      </w:r>
      <w:r w:rsidR="00B2399A">
        <w:rPr>
          <w:rFonts w:ascii="Arial" w:eastAsia="MS Mincho" w:hAnsi="Arial"/>
          <w:sz w:val="22"/>
          <w:szCs w:val="22"/>
        </w:rPr>
        <w:t>.</w:t>
      </w:r>
    </w:p>
    <w:p w:rsidR="00B2399A" w:rsidRDefault="00BA6D94" w:rsidP="00985C32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t>Art</w:t>
      </w:r>
      <w:r w:rsidR="005855BF">
        <w:rPr>
          <w:rFonts w:ascii="Arial" w:eastAsia="MS Mincho" w:hAnsi="Arial"/>
          <w:b/>
          <w:sz w:val="22"/>
          <w:szCs w:val="22"/>
        </w:rPr>
        <w:t>.</w:t>
      </w:r>
      <w:r w:rsidRPr="005855BF">
        <w:rPr>
          <w:rFonts w:ascii="Arial" w:eastAsia="MS Mincho" w:hAnsi="Arial"/>
          <w:b/>
          <w:sz w:val="22"/>
          <w:szCs w:val="22"/>
        </w:rPr>
        <w:t xml:space="preserve"> 2º</w:t>
      </w:r>
      <w:r>
        <w:rPr>
          <w:rFonts w:ascii="Arial" w:eastAsia="MS Mincho" w:hAnsi="Arial"/>
          <w:sz w:val="22"/>
          <w:szCs w:val="22"/>
        </w:rPr>
        <w:t xml:space="preserve"> </w:t>
      </w:r>
      <w:r w:rsidR="00B2399A">
        <w:rPr>
          <w:rFonts w:ascii="Arial" w:eastAsia="MS Mincho" w:hAnsi="Arial"/>
          <w:sz w:val="22"/>
          <w:szCs w:val="22"/>
        </w:rPr>
        <w:t>O</w:t>
      </w:r>
      <w:r w:rsidR="001756A0">
        <w:rPr>
          <w:rFonts w:ascii="Arial" w:eastAsia="MS Mincho" w:hAnsi="Arial"/>
          <w:sz w:val="22"/>
          <w:szCs w:val="22"/>
        </w:rPr>
        <w:t>s</w:t>
      </w:r>
      <w:r w:rsidR="00A87D12">
        <w:rPr>
          <w:rFonts w:ascii="Arial" w:eastAsia="MS Mincho" w:hAnsi="Arial"/>
          <w:sz w:val="22"/>
          <w:szCs w:val="22"/>
        </w:rPr>
        <w:t xml:space="preserve"> desenvolvimento</w:t>
      </w:r>
      <w:r w:rsidR="001756A0">
        <w:rPr>
          <w:rFonts w:ascii="Arial" w:eastAsia="MS Mincho" w:hAnsi="Arial"/>
          <w:sz w:val="22"/>
          <w:szCs w:val="22"/>
        </w:rPr>
        <w:t>s</w:t>
      </w:r>
      <w:r w:rsidR="00A87D12">
        <w:rPr>
          <w:rFonts w:ascii="Arial" w:eastAsia="MS Mincho" w:hAnsi="Arial"/>
          <w:sz w:val="22"/>
          <w:szCs w:val="22"/>
        </w:rPr>
        <w:t xml:space="preserve"> das atividades poder</w:t>
      </w:r>
      <w:r w:rsidR="001756A0">
        <w:rPr>
          <w:rFonts w:ascii="Arial" w:eastAsia="MS Mincho" w:hAnsi="Arial"/>
          <w:sz w:val="22"/>
          <w:szCs w:val="22"/>
        </w:rPr>
        <w:t>ão ser feitos</w:t>
      </w:r>
      <w:r w:rsidR="00A87D12">
        <w:rPr>
          <w:rFonts w:ascii="Arial" w:eastAsia="MS Mincho" w:hAnsi="Arial"/>
          <w:sz w:val="22"/>
          <w:szCs w:val="22"/>
        </w:rPr>
        <w:t xml:space="preserve"> com prioridade, por meio de parcerias com entidades de sociedade civil, como com as organizações sociais, associações </w:t>
      </w:r>
      <w:r w:rsidR="001756A0">
        <w:rPr>
          <w:rFonts w:ascii="Arial" w:eastAsia="MS Mincho" w:hAnsi="Arial"/>
          <w:sz w:val="22"/>
          <w:szCs w:val="22"/>
        </w:rPr>
        <w:t>sem fins lucrativos, entre outros órgãos e entidades públicas e privadas de todos os níveis da federação</w:t>
      </w:r>
      <w:r w:rsidR="00B2399A">
        <w:rPr>
          <w:rFonts w:ascii="Arial" w:eastAsia="MS Mincho" w:hAnsi="Arial"/>
          <w:sz w:val="22"/>
          <w:szCs w:val="22"/>
        </w:rPr>
        <w:t>.</w:t>
      </w:r>
    </w:p>
    <w:p w:rsidR="00AE6CB4" w:rsidRDefault="00AE6CB4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t>Art</w:t>
      </w:r>
      <w:r w:rsidR="005855BF">
        <w:rPr>
          <w:rFonts w:ascii="Arial" w:eastAsia="MS Mincho" w:hAnsi="Arial"/>
          <w:b/>
          <w:sz w:val="22"/>
          <w:szCs w:val="22"/>
        </w:rPr>
        <w:t>.</w:t>
      </w:r>
      <w:r w:rsidRPr="005855BF">
        <w:rPr>
          <w:rFonts w:ascii="Arial" w:eastAsia="MS Mincho" w:hAnsi="Arial"/>
          <w:b/>
          <w:sz w:val="22"/>
          <w:szCs w:val="22"/>
        </w:rPr>
        <w:t xml:space="preserve"> 3º</w:t>
      </w:r>
      <w:r>
        <w:rPr>
          <w:rFonts w:ascii="Arial" w:eastAsia="MS Mincho" w:hAnsi="Arial"/>
          <w:sz w:val="22"/>
          <w:szCs w:val="22"/>
        </w:rPr>
        <w:t xml:space="preserve"> </w:t>
      </w:r>
      <w:r w:rsidR="001756A0">
        <w:rPr>
          <w:rFonts w:ascii="Arial" w:eastAsia="MS Mincho" w:hAnsi="Arial"/>
          <w:sz w:val="22"/>
          <w:szCs w:val="22"/>
        </w:rPr>
        <w:t>O objetivo do programa é fomentar a melhoria da qualidade da educação, a inclusão social, a participação cultural e a construção de uma convivência democrática, por meio do envolvimento e da participação de pais, alunos e profissionais da escola, fortalecendo a integração entre escola e comunidade e contribuindo para a redução da violência escolar.</w:t>
      </w:r>
    </w:p>
    <w:p w:rsidR="001756A0" w:rsidRDefault="001756A0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</w:p>
    <w:p w:rsidR="001756A0" w:rsidRDefault="001756A0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</w:p>
    <w:p w:rsidR="00880B8F" w:rsidRDefault="00AE6CB4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lastRenderedPageBreak/>
        <w:t>Art</w:t>
      </w:r>
      <w:r w:rsidR="005855BF">
        <w:rPr>
          <w:rFonts w:ascii="Arial" w:eastAsia="MS Mincho" w:hAnsi="Arial"/>
          <w:b/>
          <w:sz w:val="22"/>
          <w:szCs w:val="22"/>
        </w:rPr>
        <w:t>.</w:t>
      </w:r>
      <w:r w:rsidRPr="005855BF">
        <w:rPr>
          <w:rFonts w:ascii="Arial" w:eastAsia="MS Mincho" w:hAnsi="Arial"/>
          <w:b/>
          <w:sz w:val="22"/>
          <w:szCs w:val="22"/>
        </w:rPr>
        <w:t xml:space="preserve"> 4º</w:t>
      </w:r>
      <w:r>
        <w:rPr>
          <w:rFonts w:ascii="Arial" w:eastAsia="MS Mincho" w:hAnsi="Arial"/>
          <w:sz w:val="22"/>
          <w:szCs w:val="22"/>
        </w:rPr>
        <w:t xml:space="preserve"> </w:t>
      </w:r>
      <w:r w:rsidR="001756A0">
        <w:rPr>
          <w:rFonts w:ascii="Arial" w:eastAsia="MS Mincho" w:hAnsi="Arial"/>
          <w:sz w:val="22"/>
          <w:szCs w:val="22"/>
        </w:rPr>
        <w:t>A proposta do programa Escola aberta é</w:t>
      </w:r>
      <w:r w:rsidR="00AA5B71">
        <w:rPr>
          <w:rFonts w:ascii="Arial" w:eastAsia="MS Mincho" w:hAnsi="Arial"/>
          <w:sz w:val="22"/>
          <w:szCs w:val="22"/>
        </w:rPr>
        <w:t>.</w:t>
      </w:r>
    </w:p>
    <w:p w:rsidR="001756A0" w:rsidRDefault="001756A0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I </w:t>
      </w:r>
      <w:r w:rsidR="00811D08">
        <w:rPr>
          <w:rFonts w:ascii="Arial" w:eastAsia="MS Mincho" w:hAnsi="Arial"/>
          <w:sz w:val="22"/>
          <w:szCs w:val="22"/>
        </w:rPr>
        <w:t>-</w:t>
      </w:r>
      <w:r>
        <w:rPr>
          <w:rFonts w:ascii="Arial" w:eastAsia="MS Mincho" w:hAnsi="Arial"/>
          <w:sz w:val="22"/>
          <w:szCs w:val="22"/>
        </w:rPr>
        <w:t xml:space="preserve"> </w:t>
      </w:r>
      <w:r w:rsidR="001502F8">
        <w:rPr>
          <w:rFonts w:ascii="Arial" w:eastAsia="MS Mincho" w:hAnsi="Arial"/>
          <w:sz w:val="22"/>
          <w:szCs w:val="22"/>
        </w:rPr>
        <w:t>Desenvolver</w:t>
      </w:r>
      <w:r>
        <w:rPr>
          <w:rFonts w:ascii="Arial" w:eastAsia="MS Mincho" w:hAnsi="Arial"/>
          <w:sz w:val="22"/>
          <w:szCs w:val="22"/>
        </w:rPr>
        <w:t xml:space="preserve"> ações de cidadania dirigidas a crianças e adolescentes;</w:t>
      </w:r>
    </w:p>
    <w:p w:rsidR="001756A0" w:rsidRDefault="001756A0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II </w:t>
      </w:r>
      <w:r w:rsidR="00811D08">
        <w:rPr>
          <w:rFonts w:ascii="Arial" w:eastAsia="MS Mincho" w:hAnsi="Arial"/>
          <w:sz w:val="22"/>
          <w:szCs w:val="22"/>
        </w:rPr>
        <w:t>-</w:t>
      </w:r>
      <w:r>
        <w:rPr>
          <w:rFonts w:ascii="Arial" w:eastAsia="MS Mincho" w:hAnsi="Arial"/>
          <w:sz w:val="22"/>
          <w:szCs w:val="22"/>
        </w:rPr>
        <w:t xml:space="preserve"> </w:t>
      </w:r>
      <w:r w:rsidR="001502F8">
        <w:rPr>
          <w:rFonts w:ascii="Arial" w:eastAsia="MS Mincho" w:hAnsi="Arial"/>
          <w:sz w:val="22"/>
          <w:szCs w:val="22"/>
        </w:rPr>
        <w:t>Aumentar</w:t>
      </w:r>
      <w:r>
        <w:rPr>
          <w:rFonts w:ascii="Arial" w:eastAsia="MS Mincho" w:hAnsi="Arial"/>
          <w:sz w:val="22"/>
          <w:szCs w:val="22"/>
        </w:rPr>
        <w:t xml:space="preserve"> o vínculo estabelecido entre a comunidade e a escola;</w:t>
      </w:r>
    </w:p>
    <w:p w:rsidR="001756A0" w:rsidRDefault="001756A0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III </w:t>
      </w:r>
      <w:r w:rsidR="00811D08">
        <w:rPr>
          <w:rFonts w:ascii="Arial" w:eastAsia="MS Mincho" w:hAnsi="Arial"/>
          <w:sz w:val="22"/>
          <w:szCs w:val="22"/>
        </w:rPr>
        <w:t>-</w:t>
      </w:r>
      <w:r>
        <w:rPr>
          <w:rFonts w:ascii="Arial" w:eastAsia="MS Mincho" w:hAnsi="Arial"/>
          <w:sz w:val="22"/>
          <w:szCs w:val="22"/>
        </w:rPr>
        <w:t xml:space="preserve"> </w:t>
      </w:r>
      <w:r w:rsidR="001502F8">
        <w:rPr>
          <w:rFonts w:ascii="Arial" w:eastAsia="MS Mincho" w:hAnsi="Arial"/>
          <w:sz w:val="22"/>
          <w:szCs w:val="22"/>
        </w:rPr>
        <w:t>R</w:t>
      </w:r>
      <w:r w:rsidR="00811D08">
        <w:rPr>
          <w:rFonts w:ascii="Arial" w:eastAsia="MS Mincho" w:hAnsi="Arial"/>
          <w:sz w:val="22"/>
          <w:szCs w:val="22"/>
        </w:rPr>
        <w:t>eduzir os riscos de danos psicossociais a que as crianças e adolescentes ficam expostas durante os finais de semana e feriados;</w:t>
      </w:r>
    </w:p>
    <w:p w:rsidR="00811D08" w:rsidRDefault="00811D08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IV - </w:t>
      </w:r>
      <w:r w:rsidR="001502F8">
        <w:rPr>
          <w:rFonts w:ascii="Arial" w:eastAsia="MS Mincho" w:hAnsi="Arial"/>
          <w:sz w:val="22"/>
          <w:szCs w:val="22"/>
        </w:rPr>
        <w:t>Reduzir</w:t>
      </w:r>
      <w:r>
        <w:rPr>
          <w:rFonts w:ascii="Arial" w:eastAsia="MS Mincho" w:hAnsi="Arial"/>
          <w:sz w:val="22"/>
          <w:szCs w:val="22"/>
        </w:rPr>
        <w:t xml:space="preserve"> os níveis de violência;</w:t>
      </w:r>
    </w:p>
    <w:p w:rsidR="00811D08" w:rsidRDefault="00811D08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V - </w:t>
      </w:r>
      <w:r w:rsidR="001502F8">
        <w:rPr>
          <w:rFonts w:ascii="Arial" w:eastAsia="MS Mincho" w:hAnsi="Arial"/>
          <w:sz w:val="22"/>
          <w:szCs w:val="22"/>
        </w:rPr>
        <w:t>Desenvolver</w:t>
      </w:r>
      <w:r>
        <w:rPr>
          <w:rFonts w:ascii="Arial" w:eastAsia="MS Mincho" w:hAnsi="Arial"/>
          <w:sz w:val="22"/>
          <w:szCs w:val="22"/>
        </w:rPr>
        <w:t xml:space="preserve"> programas de caráter cultural, esportivo, de educação em saúde e de lazer;</w:t>
      </w:r>
    </w:p>
    <w:p w:rsidR="00811D08" w:rsidRDefault="00811D08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VI - </w:t>
      </w:r>
      <w:r w:rsidR="001502F8">
        <w:rPr>
          <w:rFonts w:ascii="Arial" w:eastAsia="MS Mincho" w:hAnsi="Arial"/>
          <w:sz w:val="22"/>
          <w:szCs w:val="22"/>
        </w:rPr>
        <w:t>Desenvolver</w:t>
      </w:r>
      <w:r>
        <w:rPr>
          <w:rFonts w:ascii="Arial" w:eastAsia="MS Mincho" w:hAnsi="Arial"/>
          <w:sz w:val="22"/>
          <w:szCs w:val="22"/>
        </w:rPr>
        <w:t xml:space="preserve"> atividades de comunicação, em especial relacionadas à radiofusão comunitária.</w:t>
      </w:r>
    </w:p>
    <w:p w:rsidR="00A442AB" w:rsidRDefault="00A442AB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</w:p>
    <w:p w:rsidR="00AE6CB4" w:rsidRDefault="00AE6CB4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t>Art</w:t>
      </w:r>
      <w:r w:rsidR="005855BF">
        <w:rPr>
          <w:rFonts w:ascii="Arial" w:eastAsia="MS Mincho" w:hAnsi="Arial"/>
          <w:b/>
          <w:sz w:val="22"/>
          <w:szCs w:val="22"/>
        </w:rPr>
        <w:t>.</w:t>
      </w:r>
      <w:r w:rsidRPr="005855BF">
        <w:rPr>
          <w:rFonts w:ascii="Arial" w:eastAsia="MS Mincho" w:hAnsi="Arial"/>
          <w:b/>
          <w:sz w:val="22"/>
          <w:szCs w:val="22"/>
        </w:rPr>
        <w:t xml:space="preserve"> 5º</w:t>
      </w:r>
      <w:r w:rsidR="00FF4E32">
        <w:rPr>
          <w:rFonts w:ascii="Arial" w:eastAsia="MS Mincho" w:hAnsi="Arial"/>
          <w:sz w:val="22"/>
          <w:szCs w:val="22"/>
        </w:rPr>
        <w:t xml:space="preserve"> O</w:t>
      </w:r>
      <w:r w:rsidR="00811D08">
        <w:rPr>
          <w:rFonts w:ascii="Arial" w:eastAsia="MS Mincho" w:hAnsi="Arial"/>
          <w:sz w:val="22"/>
          <w:szCs w:val="22"/>
        </w:rPr>
        <w:t xml:space="preserve"> chefe do Poder Executivo poderá atrair a participação de representantes do Conselho Municipal dos Direitos da Criança e do Adolescente, do Conselho Municipal de Educação, Conselhos e Órgãos ligados à Família e demais instituições afetas as causas das crianças, adolescentes e da família, na definição as atividades/órgãos do “Programa Escola aberta”</w:t>
      </w:r>
      <w:r w:rsidR="00FF4E32">
        <w:rPr>
          <w:rFonts w:ascii="Arial" w:eastAsia="MS Mincho" w:hAnsi="Arial"/>
          <w:sz w:val="22"/>
          <w:szCs w:val="22"/>
        </w:rPr>
        <w:t>.</w:t>
      </w:r>
    </w:p>
    <w:p w:rsidR="00FF4E32" w:rsidRDefault="00FF4E32" w:rsidP="00FF4E32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5855BF">
        <w:rPr>
          <w:rFonts w:ascii="Arial" w:eastAsia="MS Mincho" w:hAnsi="Arial"/>
          <w:b/>
          <w:sz w:val="22"/>
          <w:szCs w:val="22"/>
        </w:rPr>
        <w:t>Art</w:t>
      </w:r>
      <w:r>
        <w:rPr>
          <w:rFonts w:ascii="Arial" w:eastAsia="MS Mincho" w:hAnsi="Arial"/>
          <w:b/>
          <w:sz w:val="22"/>
          <w:szCs w:val="22"/>
        </w:rPr>
        <w:t>. 6</w:t>
      </w:r>
      <w:r w:rsidRPr="005855BF">
        <w:rPr>
          <w:rFonts w:ascii="Arial" w:eastAsia="MS Mincho" w:hAnsi="Arial"/>
          <w:b/>
          <w:sz w:val="22"/>
          <w:szCs w:val="22"/>
        </w:rPr>
        <w:t>º</w:t>
      </w:r>
      <w:r>
        <w:rPr>
          <w:rFonts w:ascii="Arial" w:eastAsia="MS Mincho" w:hAnsi="Arial"/>
          <w:sz w:val="22"/>
          <w:szCs w:val="22"/>
        </w:rPr>
        <w:t xml:space="preserve"> Esta Lei entrará em vigor na data de sua publicação</w:t>
      </w:r>
    </w:p>
    <w:p w:rsidR="00FF4E32" w:rsidRDefault="00AA5B71" w:rsidP="005855BF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 w:rsidRPr="00AA5B71">
        <w:rPr>
          <w:rFonts w:ascii="Arial" w:eastAsia="MS Mincho" w:hAnsi="Arial"/>
          <w:b/>
          <w:sz w:val="22"/>
          <w:szCs w:val="22"/>
        </w:rPr>
        <w:t>Art. 7º</w:t>
      </w:r>
      <w:r>
        <w:rPr>
          <w:rFonts w:ascii="Arial" w:eastAsia="MS Mincho" w:hAnsi="Arial"/>
          <w:b/>
          <w:sz w:val="22"/>
          <w:szCs w:val="22"/>
        </w:rPr>
        <w:t xml:space="preserve"> </w:t>
      </w:r>
      <w:r>
        <w:rPr>
          <w:rFonts w:ascii="Arial" w:eastAsia="MS Mincho" w:hAnsi="Arial"/>
          <w:sz w:val="22"/>
          <w:szCs w:val="22"/>
        </w:rPr>
        <w:t>Revogam-se as disposições em contrário.</w:t>
      </w:r>
    </w:p>
    <w:p w:rsidR="00AE6CB4" w:rsidRDefault="00AE6CB4" w:rsidP="00AE6CB4">
      <w:pPr>
        <w:pStyle w:val="TextosemFormatao"/>
        <w:spacing w:after="240" w:line="276" w:lineRule="auto"/>
        <w:jc w:val="both"/>
        <w:rPr>
          <w:rFonts w:ascii="Arial" w:eastAsia="MS Mincho" w:hAnsi="Arial"/>
          <w:sz w:val="22"/>
          <w:szCs w:val="22"/>
        </w:rPr>
      </w:pPr>
    </w:p>
    <w:p w:rsidR="005855BF" w:rsidRDefault="00AE6CB4" w:rsidP="00811D08">
      <w:pPr>
        <w:pStyle w:val="TextosemFormatao"/>
        <w:spacing w:after="24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BE2F5C">
        <w:rPr>
          <w:rFonts w:ascii="Arial" w:hAnsi="Arial"/>
          <w:sz w:val="22"/>
          <w:szCs w:val="22"/>
        </w:rPr>
        <w:t>Sala das S</w:t>
      </w:r>
      <w:r>
        <w:rPr>
          <w:rFonts w:ascii="Arial" w:hAnsi="Arial"/>
          <w:sz w:val="22"/>
          <w:szCs w:val="22"/>
        </w:rPr>
        <w:t>e</w:t>
      </w:r>
      <w:r w:rsidR="0025705C">
        <w:rPr>
          <w:rFonts w:ascii="Arial" w:hAnsi="Arial"/>
          <w:sz w:val="22"/>
          <w:szCs w:val="22"/>
        </w:rPr>
        <w:t xml:space="preserve">ssões, </w:t>
      </w:r>
      <w:r w:rsidR="00811D08">
        <w:rPr>
          <w:rFonts w:ascii="Arial" w:hAnsi="Arial"/>
          <w:sz w:val="22"/>
          <w:szCs w:val="22"/>
        </w:rPr>
        <w:t>Bemvindo Moreira Nery, 19</w:t>
      </w:r>
      <w:r w:rsidRPr="00BE2F5C">
        <w:rPr>
          <w:rFonts w:ascii="Arial" w:hAnsi="Arial"/>
          <w:sz w:val="22"/>
          <w:szCs w:val="22"/>
        </w:rPr>
        <w:t xml:space="preserve"> de </w:t>
      </w:r>
      <w:r w:rsidR="0002338A">
        <w:rPr>
          <w:rFonts w:ascii="Arial" w:hAnsi="Arial"/>
          <w:sz w:val="22"/>
          <w:szCs w:val="22"/>
        </w:rPr>
        <w:t>outubr</w:t>
      </w:r>
      <w:r w:rsidR="00AA5B71">
        <w:rPr>
          <w:rFonts w:ascii="Arial" w:hAnsi="Arial"/>
          <w:sz w:val="22"/>
          <w:szCs w:val="22"/>
        </w:rPr>
        <w:t>o</w:t>
      </w:r>
      <w:r w:rsidRPr="00BE2F5C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21</w:t>
      </w:r>
      <w:r w:rsidRPr="00BE2F5C">
        <w:rPr>
          <w:rFonts w:ascii="Arial" w:hAnsi="Arial"/>
          <w:sz w:val="22"/>
          <w:szCs w:val="22"/>
        </w:rPr>
        <w:t>.</w:t>
      </w:r>
    </w:p>
    <w:p w:rsidR="005855BF" w:rsidRDefault="005855BF" w:rsidP="005855BF">
      <w:pPr>
        <w:tabs>
          <w:tab w:val="left" w:pos="2280"/>
        </w:tabs>
        <w:jc w:val="center"/>
        <w:rPr>
          <w:rFonts w:ascii="Arial" w:hAnsi="Arial" w:cs="Arial"/>
          <w:b/>
        </w:rPr>
      </w:pPr>
    </w:p>
    <w:p w:rsidR="005855BF" w:rsidRDefault="005855BF" w:rsidP="005855BF">
      <w:pPr>
        <w:tabs>
          <w:tab w:val="left" w:pos="2280"/>
        </w:tabs>
        <w:jc w:val="center"/>
        <w:rPr>
          <w:rFonts w:ascii="Arial" w:hAnsi="Arial" w:cs="Arial"/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103C7FDF" wp14:editId="7C024DD9">
            <wp:simplePos x="0" y="0"/>
            <wp:positionH relativeFrom="column">
              <wp:posOffset>2238375</wp:posOffset>
            </wp:positionH>
            <wp:positionV relativeFrom="paragraph">
              <wp:posOffset>67945</wp:posOffset>
            </wp:positionV>
            <wp:extent cx="1548247" cy="1558925"/>
            <wp:effectExtent l="0" t="0" r="0" b="0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URICIO JAP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247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5BF" w:rsidRDefault="005855BF" w:rsidP="005855BF">
      <w:pPr>
        <w:tabs>
          <w:tab w:val="left" w:pos="2280"/>
        </w:tabs>
        <w:jc w:val="center"/>
        <w:rPr>
          <w:rFonts w:ascii="Arial" w:hAnsi="Arial" w:cs="Arial"/>
          <w:b/>
        </w:rPr>
      </w:pPr>
    </w:p>
    <w:p w:rsidR="005855BF" w:rsidRDefault="005855BF" w:rsidP="005855BF">
      <w:pPr>
        <w:tabs>
          <w:tab w:val="left" w:pos="2280"/>
        </w:tabs>
        <w:jc w:val="center"/>
        <w:rPr>
          <w:rFonts w:ascii="Arial" w:hAnsi="Arial" w:cs="Arial"/>
          <w:b/>
        </w:rPr>
      </w:pPr>
    </w:p>
    <w:p w:rsidR="005855BF" w:rsidRDefault="005855BF" w:rsidP="005855BF">
      <w:pPr>
        <w:tabs>
          <w:tab w:val="left" w:pos="2280"/>
        </w:tabs>
        <w:jc w:val="center"/>
        <w:rPr>
          <w:rFonts w:ascii="Arial" w:hAnsi="Arial" w:cs="Arial"/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48568" wp14:editId="4CFEC903">
                <wp:simplePos x="0" y="0"/>
                <wp:positionH relativeFrom="column">
                  <wp:posOffset>1916430</wp:posOffset>
                </wp:positionH>
                <wp:positionV relativeFrom="paragraph">
                  <wp:posOffset>297487</wp:posOffset>
                </wp:positionV>
                <wp:extent cx="1943735" cy="0"/>
                <wp:effectExtent l="0" t="0" r="3746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652D2B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9pt,23.4pt" to="303.9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5855BF" w:rsidRDefault="005855BF" w:rsidP="005855BF">
      <w:pPr>
        <w:tabs>
          <w:tab w:val="left" w:pos="2280"/>
        </w:tabs>
        <w:jc w:val="center"/>
        <w:rPr>
          <w:rFonts w:ascii="Arial" w:hAnsi="Arial" w:cs="Arial"/>
          <w:b/>
        </w:rPr>
      </w:pPr>
      <w:r w:rsidRPr="00F956CE">
        <w:rPr>
          <w:rFonts w:ascii="Arial" w:hAnsi="Arial" w:cs="Arial"/>
          <w:b/>
        </w:rPr>
        <w:t>Mauricio Alonso Murakami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(Mauricio Japa)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Vereador</w:t>
      </w:r>
    </w:p>
    <w:p w:rsidR="00AA5B71" w:rsidRDefault="00AA5B71" w:rsidP="00AA5B71">
      <w:pPr>
        <w:pStyle w:val="TextosemFormatao"/>
        <w:spacing w:after="240" w:line="360" w:lineRule="exact"/>
        <w:jc w:val="center"/>
        <w:rPr>
          <w:rFonts w:ascii="Arial" w:eastAsia="MS Mincho" w:hAnsi="Arial"/>
          <w:b/>
          <w:sz w:val="24"/>
          <w:u w:val="single"/>
        </w:rPr>
      </w:pPr>
      <w:r w:rsidRPr="00F77234">
        <w:rPr>
          <w:rFonts w:ascii="Arial" w:eastAsia="MS Mincho" w:hAnsi="Arial"/>
          <w:b/>
          <w:sz w:val="24"/>
          <w:u w:val="single"/>
        </w:rPr>
        <w:lastRenderedPageBreak/>
        <w:t>JUSTIFICATIVA</w:t>
      </w:r>
    </w:p>
    <w:p w:rsidR="00AA5B71" w:rsidRPr="00F77234" w:rsidRDefault="00AA5B71" w:rsidP="00AA5B71">
      <w:pPr>
        <w:pStyle w:val="TextosemFormatao"/>
        <w:spacing w:after="240" w:line="360" w:lineRule="exact"/>
        <w:jc w:val="center"/>
        <w:rPr>
          <w:rFonts w:ascii="Arial" w:eastAsia="MS Mincho" w:hAnsi="Arial"/>
          <w:b/>
          <w:sz w:val="24"/>
          <w:u w:val="single"/>
        </w:rPr>
      </w:pPr>
    </w:p>
    <w:p w:rsidR="00AA5B71" w:rsidRDefault="00AA5B71" w:rsidP="00AA5B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Senhor Presidente:</w:t>
      </w:r>
      <w:r>
        <w:rPr>
          <w:rFonts w:ascii="Arial" w:hAnsi="Arial" w:cs="Arial"/>
          <w:b/>
        </w:rPr>
        <w:br/>
        <w:t>Senhores Vereadores:</w:t>
      </w:r>
      <w:r>
        <w:rPr>
          <w:rFonts w:ascii="Arial" w:hAnsi="Arial" w:cs="Arial"/>
          <w:b/>
        </w:rPr>
        <w:br/>
        <w:t>Senhoras Vereadoras:</w:t>
      </w:r>
    </w:p>
    <w:p w:rsidR="00775766" w:rsidRDefault="00775766" w:rsidP="00AA5B71">
      <w:pPr>
        <w:rPr>
          <w:rFonts w:ascii="Arial" w:eastAsia="MS Mincho" w:hAnsi="Arial"/>
        </w:rPr>
      </w:pPr>
    </w:p>
    <w:p w:rsidR="00CF3704" w:rsidRDefault="00CF3704" w:rsidP="00CF3704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>O Programa Escola Aberta tem por escopo fortalecer a convivência comunitária, evidenciar a cultura popular, as expressões juvenis e o protagonismo da comunidade; valorizar o bairro e os sentimentos de identidade das pessoas com os espaços; além de contribuir na melhoria da qualidade de vida das pessoas, com a promoção de cultura, esporte e também, com a manutenção da qualidade alimentar dos estudantes durante os períodos de folga escolar.</w:t>
      </w:r>
    </w:p>
    <w:p w:rsidR="00CF3704" w:rsidRDefault="00CF3704" w:rsidP="00CF3704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>O Programa Escola Aberta já é um programa de extensão nacional, implementado em vários municípios e coordenado pela Secretaria de Educação</w:t>
      </w:r>
      <w:r w:rsidR="00565544">
        <w:rPr>
          <w:rFonts w:ascii="Arial" w:eastAsia="MS Mincho" w:hAnsi="Arial"/>
          <w:sz w:val="22"/>
          <w:szCs w:val="22"/>
        </w:rPr>
        <w:t xml:space="preserve"> Básica do MEC, e conta com a cooperação técnica da organização das nações Unidas para a Educação, a Ciência e a Cultura – UNESCO.</w:t>
      </w:r>
    </w:p>
    <w:p w:rsidR="00DA0622" w:rsidRDefault="00565544" w:rsidP="00DA0622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Aliás, de acordo com o Ministério da Educação, “O Programa Escola Aberta incentiva e apoia a abertura, nos finais de semana, de unidades escolares </w:t>
      </w:r>
      <w:r w:rsidR="00CE43D9">
        <w:rPr>
          <w:rFonts w:ascii="Arial" w:eastAsia="MS Mincho" w:hAnsi="Arial"/>
          <w:sz w:val="22"/>
          <w:szCs w:val="22"/>
        </w:rPr>
        <w:t xml:space="preserve">públicas localizadas </w:t>
      </w:r>
      <w:r w:rsidR="00DA0622">
        <w:rPr>
          <w:rFonts w:ascii="Arial" w:eastAsia="MS Mincho" w:hAnsi="Arial"/>
          <w:sz w:val="22"/>
          <w:szCs w:val="22"/>
        </w:rPr>
        <w:t>em territórios de vulnerabilidade social. A estratégia potencializa a parceria entre a escola e comunidade ao ocupar criativamente o espaço aos sábados e/ou domingos com atividades educativas, culturais, esportivas, de formação inicial para o trabalho e geração de renda oferecidas aos estudantes e à população ao entorno”.</w:t>
      </w:r>
    </w:p>
    <w:p w:rsidR="0002338A" w:rsidRDefault="00DA0622" w:rsidP="00FF0B00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  <w:r>
        <w:rPr>
          <w:rFonts w:ascii="Arial" w:eastAsia="MS Mincho" w:hAnsi="Arial"/>
          <w:sz w:val="22"/>
          <w:szCs w:val="22"/>
        </w:rPr>
        <w:t xml:space="preserve">Portanto, é de interesse local a instituição do Programa Escola aberta no </w:t>
      </w:r>
      <w:r w:rsidR="0002338A">
        <w:rPr>
          <w:rFonts w:ascii="Arial" w:eastAsia="MS Mincho" w:hAnsi="Arial"/>
          <w:sz w:val="22"/>
          <w:szCs w:val="22"/>
        </w:rPr>
        <w:t>Município</w:t>
      </w:r>
      <w:r>
        <w:rPr>
          <w:rFonts w:ascii="Arial" w:eastAsia="MS Mincho" w:hAnsi="Arial"/>
          <w:sz w:val="22"/>
          <w:szCs w:val="22"/>
        </w:rPr>
        <w:t>, isso porque a educação é de interesse de todos e a integração das pessoas com os ambientes escolares contribui na melhoria dos resultados escolares, assim como serve para afastar as crianças da violência e da criminalidade</w:t>
      </w:r>
      <w:r w:rsidR="0002338A">
        <w:rPr>
          <w:rFonts w:ascii="Arial" w:eastAsia="MS Mincho" w:hAnsi="Arial"/>
          <w:sz w:val="22"/>
          <w:szCs w:val="22"/>
        </w:rPr>
        <w:t>.</w:t>
      </w:r>
    </w:p>
    <w:p w:rsidR="001A7B79" w:rsidRDefault="00775766" w:rsidP="00775766">
      <w:pPr>
        <w:pStyle w:val="TextosemFormatao"/>
        <w:spacing w:after="240" w:line="276" w:lineRule="auto"/>
        <w:ind w:firstLine="708"/>
        <w:jc w:val="center"/>
        <w:rPr>
          <w:rFonts w:ascii="Arial" w:eastAsia="MS Mincho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/>
      </w:r>
      <w:r w:rsidR="0002338A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5408" behindDoc="1" locked="0" layoutInCell="1" allowOverlap="1" wp14:anchorId="7F0FE578" wp14:editId="1FE319B1">
            <wp:simplePos x="0" y="0"/>
            <wp:positionH relativeFrom="column">
              <wp:posOffset>2449995</wp:posOffset>
            </wp:positionH>
            <wp:positionV relativeFrom="paragraph">
              <wp:posOffset>81942</wp:posOffset>
            </wp:positionV>
            <wp:extent cx="1156256" cy="1164231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URICIO JAP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256" cy="1164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05C" w:rsidRPr="00BE2F5C">
        <w:rPr>
          <w:rFonts w:ascii="Arial" w:hAnsi="Arial"/>
          <w:sz w:val="22"/>
          <w:szCs w:val="22"/>
        </w:rPr>
        <w:t>Sala das S</w:t>
      </w:r>
      <w:r w:rsidR="0025705C">
        <w:rPr>
          <w:rFonts w:ascii="Arial" w:hAnsi="Arial"/>
          <w:sz w:val="22"/>
          <w:szCs w:val="22"/>
        </w:rPr>
        <w:t>e</w:t>
      </w:r>
      <w:r w:rsidR="0002338A">
        <w:rPr>
          <w:rFonts w:ascii="Arial" w:hAnsi="Arial"/>
          <w:sz w:val="22"/>
          <w:szCs w:val="22"/>
        </w:rPr>
        <w:t>ssões, Bemvindo Moreira Nery, 19</w:t>
      </w:r>
      <w:r w:rsidR="0025705C" w:rsidRPr="00BE2F5C">
        <w:rPr>
          <w:rFonts w:ascii="Arial" w:hAnsi="Arial"/>
          <w:sz w:val="22"/>
          <w:szCs w:val="22"/>
        </w:rPr>
        <w:t xml:space="preserve"> de </w:t>
      </w:r>
      <w:r w:rsidR="0002338A">
        <w:rPr>
          <w:rFonts w:ascii="Arial" w:hAnsi="Arial"/>
          <w:sz w:val="22"/>
          <w:szCs w:val="22"/>
        </w:rPr>
        <w:t>outubro</w:t>
      </w:r>
      <w:r w:rsidR="0025705C" w:rsidRPr="00BE2F5C">
        <w:rPr>
          <w:rFonts w:ascii="Arial" w:hAnsi="Arial"/>
          <w:sz w:val="22"/>
          <w:szCs w:val="22"/>
        </w:rPr>
        <w:t xml:space="preserve"> de 20</w:t>
      </w:r>
      <w:r w:rsidR="0025705C">
        <w:rPr>
          <w:rFonts w:ascii="Arial" w:hAnsi="Arial"/>
          <w:sz w:val="22"/>
          <w:szCs w:val="22"/>
        </w:rPr>
        <w:t>21</w:t>
      </w:r>
      <w:r w:rsidR="0025705C" w:rsidRPr="00BE2F5C">
        <w:rPr>
          <w:rFonts w:ascii="Arial" w:hAnsi="Arial"/>
          <w:sz w:val="22"/>
          <w:szCs w:val="22"/>
        </w:rPr>
        <w:t>.</w:t>
      </w:r>
    </w:p>
    <w:p w:rsidR="001A7B79" w:rsidRDefault="001A7B79" w:rsidP="00FF0B00">
      <w:pPr>
        <w:pStyle w:val="TextosemFormatao"/>
        <w:spacing w:after="240" w:line="276" w:lineRule="auto"/>
        <w:ind w:firstLine="708"/>
        <w:jc w:val="both"/>
        <w:rPr>
          <w:rFonts w:ascii="Arial" w:eastAsia="MS Mincho" w:hAnsi="Arial"/>
          <w:sz w:val="22"/>
          <w:szCs w:val="22"/>
        </w:rPr>
      </w:pPr>
    </w:p>
    <w:p w:rsidR="001A7B79" w:rsidRDefault="001A7B79" w:rsidP="001A7B79">
      <w:pPr>
        <w:tabs>
          <w:tab w:val="left" w:pos="2280"/>
        </w:tabs>
        <w:jc w:val="center"/>
        <w:rPr>
          <w:rFonts w:ascii="Arial" w:hAnsi="Arial" w:cs="Arial"/>
          <w:b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D6C488" wp14:editId="3F3E82A7">
                <wp:simplePos x="0" y="0"/>
                <wp:positionH relativeFrom="column">
                  <wp:posOffset>1895475</wp:posOffset>
                </wp:positionH>
                <wp:positionV relativeFrom="paragraph">
                  <wp:posOffset>266700</wp:posOffset>
                </wp:positionV>
                <wp:extent cx="1943735" cy="0"/>
                <wp:effectExtent l="0" t="0" r="3746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B5A30" id="Conector re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25pt,21pt" to="302.3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BA6D94" w:rsidRPr="00574428" w:rsidRDefault="001A7B79" w:rsidP="0002338A">
      <w:pPr>
        <w:tabs>
          <w:tab w:val="left" w:pos="2280"/>
        </w:tabs>
        <w:jc w:val="center"/>
      </w:pPr>
      <w:r w:rsidRPr="00F956CE">
        <w:rPr>
          <w:rFonts w:ascii="Arial" w:hAnsi="Arial" w:cs="Arial"/>
          <w:b/>
        </w:rPr>
        <w:t>Mauricio Alonso Murakami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(Mauricio Japa)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Vereador</w:t>
      </w:r>
    </w:p>
    <w:sectPr w:rsidR="00BA6D94" w:rsidRPr="00574428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5A3" w:rsidRDefault="003475A3" w:rsidP="004B11B6">
      <w:pPr>
        <w:spacing w:after="0" w:line="240" w:lineRule="auto"/>
      </w:pPr>
      <w:r>
        <w:separator/>
      </w:r>
    </w:p>
  </w:endnote>
  <w:endnote w:type="continuationSeparator" w:id="0">
    <w:p w:rsidR="003475A3" w:rsidRDefault="003475A3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9E5025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5A3" w:rsidRDefault="003475A3" w:rsidP="004B11B6">
      <w:pPr>
        <w:spacing w:after="0" w:line="240" w:lineRule="auto"/>
      </w:pPr>
      <w:r>
        <w:separator/>
      </w:r>
    </w:p>
  </w:footnote>
  <w:footnote w:type="continuationSeparator" w:id="0">
    <w:p w:rsidR="003475A3" w:rsidRDefault="003475A3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E50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E50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E50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338A"/>
    <w:rsid w:val="00074A8F"/>
    <w:rsid w:val="001207F6"/>
    <w:rsid w:val="001502F8"/>
    <w:rsid w:val="001756A0"/>
    <w:rsid w:val="001A7B79"/>
    <w:rsid w:val="0025705C"/>
    <w:rsid w:val="002655B7"/>
    <w:rsid w:val="002757F4"/>
    <w:rsid w:val="0028259C"/>
    <w:rsid w:val="002D0AE8"/>
    <w:rsid w:val="002E6D4A"/>
    <w:rsid w:val="003209C7"/>
    <w:rsid w:val="003427E9"/>
    <w:rsid w:val="003475A3"/>
    <w:rsid w:val="003924F5"/>
    <w:rsid w:val="003A5FC0"/>
    <w:rsid w:val="003D45C6"/>
    <w:rsid w:val="003E7D06"/>
    <w:rsid w:val="00415440"/>
    <w:rsid w:val="00426C62"/>
    <w:rsid w:val="00437E26"/>
    <w:rsid w:val="004B11B6"/>
    <w:rsid w:val="004E2A59"/>
    <w:rsid w:val="00536210"/>
    <w:rsid w:val="005424BC"/>
    <w:rsid w:val="00565544"/>
    <w:rsid w:val="00574428"/>
    <w:rsid w:val="005855BF"/>
    <w:rsid w:val="005C3136"/>
    <w:rsid w:val="00661CF0"/>
    <w:rsid w:val="006A4B7F"/>
    <w:rsid w:val="006A7D1D"/>
    <w:rsid w:val="006D0F20"/>
    <w:rsid w:val="006E73DA"/>
    <w:rsid w:val="006F3164"/>
    <w:rsid w:val="00775766"/>
    <w:rsid w:val="00780D4E"/>
    <w:rsid w:val="00811D08"/>
    <w:rsid w:val="008230A3"/>
    <w:rsid w:val="00840883"/>
    <w:rsid w:val="00864D72"/>
    <w:rsid w:val="00864F5F"/>
    <w:rsid w:val="00880B8F"/>
    <w:rsid w:val="00927526"/>
    <w:rsid w:val="0097673D"/>
    <w:rsid w:val="00985C32"/>
    <w:rsid w:val="009E5025"/>
    <w:rsid w:val="00A442AB"/>
    <w:rsid w:val="00A7476F"/>
    <w:rsid w:val="00A87D12"/>
    <w:rsid w:val="00AA5B71"/>
    <w:rsid w:val="00AE6CB4"/>
    <w:rsid w:val="00B2399A"/>
    <w:rsid w:val="00B645AB"/>
    <w:rsid w:val="00BA6D94"/>
    <w:rsid w:val="00BB2E04"/>
    <w:rsid w:val="00BC0B06"/>
    <w:rsid w:val="00BD5E2F"/>
    <w:rsid w:val="00C17469"/>
    <w:rsid w:val="00CA72ED"/>
    <w:rsid w:val="00CD1705"/>
    <w:rsid w:val="00CE43D9"/>
    <w:rsid w:val="00CF3704"/>
    <w:rsid w:val="00D60FC1"/>
    <w:rsid w:val="00D80D69"/>
    <w:rsid w:val="00DA0622"/>
    <w:rsid w:val="00DA0E17"/>
    <w:rsid w:val="00E57395"/>
    <w:rsid w:val="00E71447"/>
    <w:rsid w:val="00EA436E"/>
    <w:rsid w:val="00F534EC"/>
    <w:rsid w:val="00F72F43"/>
    <w:rsid w:val="00FB2D25"/>
    <w:rsid w:val="00FD54C9"/>
    <w:rsid w:val="00FF0B00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5428CC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extosemFormatao">
    <w:name w:val="Plain Text"/>
    <w:basedOn w:val="Normal"/>
    <w:link w:val="TextosemFormataoChar"/>
    <w:rsid w:val="00BA6D94"/>
    <w:pPr>
      <w:spacing w:after="0" w:line="240" w:lineRule="auto"/>
    </w:pPr>
    <w:rPr>
      <w:rFonts w:ascii="Courier New" w:eastAsia="Calibri" w:hAnsi="Courier New" w:cs="Arial"/>
      <w:bCs/>
      <w:sz w:val="20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BA6D94"/>
    <w:rPr>
      <w:rFonts w:ascii="Courier New" w:eastAsia="Calibri" w:hAnsi="Courier New" w:cs="Arial"/>
      <w:bCs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8210E-48B0-426B-B63A-4D7203AA1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5</cp:revision>
  <cp:lastPrinted>2021-02-25T20:12:00Z</cp:lastPrinted>
  <dcterms:created xsi:type="dcterms:W3CDTF">2021-10-19T13:59:00Z</dcterms:created>
  <dcterms:modified xsi:type="dcterms:W3CDTF">2021-10-19T15:46:00Z</dcterms:modified>
</cp:coreProperties>
</file>