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724762" w:rsidP="00724762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3811905</wp:posOffset>
                </wp:positionH>
                <wp:positionV relativeFrom="paragraph">
                  <wp:posOffset>-1600200</wp:posOffset>
                </wp:positionV>
                <wp:extent cx="2545080" cy="1443990"/>
                <wp:effectExtent l="0" t="0" r="0" b="2286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13/09/2022</w:t>
                              </w: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24762" w:rsidRDefault="00724762" w:rsidP="00724762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m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4" o:spid="_x0000_s1026" style="position:absolute;left:0;text-align:left;margin-left:300.15pt;margin-top:-126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xbxG1i0EAADXCQAADgAAAAAAAAAA&#10;AAAAAAA6AgAAZHJzL2Uyb0RvYy54bWxQSwECLQAUAAYACAAAACEAqiYOvrwAAAAhAQAAGQAAAAAA&#10;AAAAAAAAAACTBgAAZHJzL19yZWxzL2Uyb0RvYy54bWwucmVsc1BLAQItABQABgAIAAAAIQBTm5Qt&#10;4QAAAA0BAAAPAAAAAAAAAAAAAAAAAIY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:rsidR="00724762" w:rsidRDefault="00724762" w:rsidP="00724762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13/09/2022</w:t>
                        </w: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24762" w:rsidRDefault="00724762" w:rsidP="00724762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0D19C2">
        <w:rPr>
          <w:rFonts w:ascii="Verdana" w:hAnsi="Verdana"/>
          <w:b/>
        </w:rPr>
        <w:t>Indicação Nº 1736/2022</w:t>
      </w:r>
    </w:p>
    <w:p w:rsidR="00A948E9" w:rsidRDefault="000D19C2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27494C">
        <w:rPr>
          <w:rFonts w:ascii="Verdana" w:hAnsi="Verdana" w:cs="Tahoma"/>
        </w:rPr>
        <w:t>a c</w:t>
      </w:r>
      <w:r w:rsidR="0027494C" w:rsidRPr="0027494C">
        <w:rPr>
          <w:rFonts w:ascii="Verdana" w:hAnsi="Verdana" w:cs="Tahoma"/>
        </w:rPr>
        <w:t>onstrução de muro de arrimo para evitar deslizamento da guia e de uma parte da via pública, e reconstrução da guia na Rua Alcides de Abreu nº29, no bairro Vila São João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0D19C2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27494C">
        <w:rPr>
          <w:rFonts w:ascii="Verdana" w:hAnsi="Verdana" w:cs="Tahoma"/>
        </w:rPr>
        <w:t>a c</w:t>
      </w:r>
      <w:r w:rsidR="0027494C" w:rsidRPr="0027494C">
        <w:rPr>
          <w:rFonts w:ascii="Verdana" w:hAnsi="Verdana" w:cs="Tahoma"/>
        </w:rPr>
        <w:t>onstrução de muro de arrimo para evitar deslizamento da guia e de uma parte da via pública, e reconstrução da guia na Rua Alcides de Abreu nº29, no bairro Vila São João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0D19C2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0D19C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0D19C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0D19C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0D19C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27494C">
        <w:rPr>
          <w:rFonts w:ascii="Verdana" w:eastAsia="Times New Roman" w:hAnsi="Verdana" w:cs="Arial"/>
          <w:lang w:eastAsia="pt-BR"/>
        </w:rPr>
        <w:t xml:space="preserve">Foi solicitado a reconstrução da guia pública no endereço supracitado através do </w:t>
      </w:r>
      <w:r w:rsidRPr="0027494C">
        <w:rPr>
          <w:rFonts w:ascii="Verdana" w:eastAsia="Times New Roman" w:hAnsi="Verdana" w:cs="Arial"/>
          <w:lang w:eastAsia="pt-BR"/>
        </w:rPr>
        <w:t>Ofício nº 17/2022/G04/CMI, cuja cópia segue anexa a presente propositura, no entanto, conforme imagens contidas nas fls.9 em diante deste documento, podemos observar que além da nova guia, também um trecho do pavimento da via pública está sob o risco de de</w:t>
      </w:r>
      <w:r w:rsidRPr="0027494C">
        <w:rPr>
          <w:rFonts w:ascii="Verdana" w:eastAsia="Times New Roman" w:hAnsi="Verdana" w:cs="Arial"/>
          <w:lang w:eastAsia="pt-BR"/>
        </w:rPr>
        <w:t>slizamento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27494C" w:rsidRDefault="000D19C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27494C">
        <w:rPr>
          <w:rFonts w:ascii="Verdana" w:eastAsia="Times New Roman" w:hAnsi="Verdana" w:cs="Arial"/>
          <w:lang w:eastAsia="pt-BR"/>
        </w:rPr>
        <w:t>Além disso, os moradores da residência de nº 29 não dispõem de condição financeira para realizar a construção de um muro de arrimo no local conforme solicitação contida na fls.8, e há riscos de deslizamento da via em questão, a qual se encontra</w:t>
      </w:r>
      <w:r w:rsidRPr="0027494C">
        <w:rPr>
          <w:rFonts w:ascii="Verdana" w:eastAsia="Times New Roman" w:hAnsi="Verdana" w:cs="Arial"/>
          <w:lang w:eastAsia="pt-BR"/>
        </w:rPr>
        <w:t xml:space="preserve"> sinalizada pela prefeitura com cones conforme imagens contidas na fl.9, situação que sinaliza a necessidade de uma rápida intervenção no local, tendo em vista a necessidade de se manter íntegra a via pública de circulação em questão e evitar um possível a</w:t>
      </w:r>
      <w:r w:rsidRPr="0027494C">
        <w:rPr>
          <w:rFonts w:ascii="Verdana" w:eastAsia="Times New Roman" w:hAnsi="Verdana" w:cs="Arial"/>
          <w:lang w:eastAsia="pt-BR"/>
        </w:rPr>
        <w:t>cidente envolvendo a residência de nº29</w:t>
      </w:r>
      <w:r>
        <w:rPr>
          <w:rFonts w:ascii="Verdana" w:eastAsia="Times New Roman" w:hAnsi="Verdana" w:cs="Arial"/>
          <w:lang w:eastAsia="pt-BR"/>
        </w:rPr>
        <w:t>.</w:t>
      </w:r>
    </w:p>
    <w:p w:rsidR="0027494C" w:rsidRDefault="000D19C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27494C">
        <w:rPr>
          <w:rFonts w:ascii="Verdana" w:eastAsia="Times New Roman" w:hAnsi="Verdana" w:cs="Arial"/>
          <w:lang w:eastAsia="pt-BR"/>
        </w:rPr>
        <w:t>Saliento ainda que após o novo deslizamento da guia que havia sido reconstruída no local, a água que corre junto ao meio fio desce morro abaixo causando infiltração no solo e contribuindo com o assoreamento sob a vi</w:t>
      </w:r>
      <w:r w:rsidRPr="0027494C">
        <w:rPr>
          <w:rFonts w:ascii="Verdana" w:eastAsia="Times New Roman" w:hAnsi="Verdana" w:cs="Arial"/>
          <w:lang w:eastAsia="pt-BR"/>
        </w:rPr>
        <w:t>a pública, o que ocasionará, com o tempo, novos deslizamentos no local.</w:t>
      </w:r>
    </w:p>
    <w:p w:rsidR="00A948E9" w:rsidRDefault="000D19C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lastRenderedPageBreak/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27494C">
        <w:rPr>
          <w:rFonts w:ascii="Verdana" w:eastAsia="Times New Roman" w:hAnsi="Verdana" w:cs="Arial"/>
          <w:lang w:eastAsia="pt-BR"/>
        </w:rPr>
        <w:t>à</w:t>
      </w:r>
      <w:r w:rsidR="0027494C" w:rsidRPr="0027494C">
        <w:rPr>
          <w:rFonts w:ascii="Verdana" w:eastAsia="Times New Roman" w:hAnsi="Verdana" w:cs="Arial"/>
          <w:lang w:eastAsia="pt-BR"/>
        </w:rPr>
        <w:t xml:space="preserve"> essa estimada secretaria de infraestrutura e serviços urbanos, que seja feita a construção de um muro de arrimo no local e futuramente, após a construção do muro de arrimo para manter a via pública segura,  que seja reconstruída também a guia, para que com a máxima urgência que este caso requer, possamos evitar novos deslizamentos no local, e também o problema de infiltração venha a ser sanado, ficando também os moradores do nº29 em situação segura, e sem riscos de acidentes maiores no local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0D19C2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>Sala das Ses</w:t>
      </w:r>
      <w:r>
        <w:rPr>
          <w:rFonts w:cs="Arial"/>
          <w:b/>
          <w:bCs/>
          <w:sz w:val="24"/>
        </w:rPr>
        <w:t xml:space="preserve">sões Benvindo Moreira Nery, </w:t>
      </w:r>
      <w:r w:rsidR="00EF3B65">
        <w:rPr>
          <w:rFonts w:cs="Arial"/>
          <w:b/>
          <w:bCs/>
          <w:sz w:val="24"/>
        </w:rPr>
        <w:t>9</w:t>
      </w:r>
      <w:r w:rsidR="00554180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EF3B65">
        <w:rPr>
          <w:rFonts w:cs="Arial"/>
          <w:b/>
          <w:bCs/>
          <w:sz w:val="24"/>
        </w:rPr>
        <w:t xml:space="preserve">setembro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A948E9">
      <w:pPr>
        <w:spacing w:after="0"/>
        <w:jc w:val="center"/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0D19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34290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8897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A948E9" w:rsidRDefault="000D19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0D19C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27494C">
      <w:pPr>
        <w:spacing w:after="0"/>
        <w:jc w:val="center"/>
        <w:rPr>
          <w:rFonts w:ascii="Times New Roman" w:hAnsi="Times New Roman" w:cs="Times New Roman"/>
          <w:b/>
        </w:rPr>
      </w:pPr>
    </w:p>
    <w:p w:rsidR="0027494C" w:rsidRDefault="000D19C2">
      <w:pPr>
        <w:spacing w:after="0"/>
        <w:jc w:val="center"/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-1352550</wp:posOffset>
            </wp:positionH>
            <wp:positionV relativeFrom="paragraph">
              <wp:posOffset>-66675</wp:posOffset>
            </wp:positionV>
            <wp:extent cx="7439025" cy="8089349"/>
            <wp:effectExtent l="0" t="0" r="0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1522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8089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27494C">
      <w:pPr>
        <w:spacing w:after="0"/>
        <w:jc w:val="center"/>
      </w:pP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760085" cy="768032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20130-WA001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6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94C" w:rsidRDefault="0027494C">
      <w:pPr>
        <w:spacing w:after="0"/>
        <w:jc w:val="center"/>
      </w:pP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394200" cy="7811770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4417" name="IMG-20220131-WA001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78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394200" cy="7811770"/>
            <wp:effectExtent l="0" t="0" r="6350" b="0"/>
            <wp:docPr id="209239286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77198" name="IMG-20220131-WA00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78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394200" cy="7811770"/>
            <wp:effectExtent l="0" t="0" r="635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47579" name="IMG-20220131-WA00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781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760085" cy="76803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1282" name="3b99fc5f-0ed5-4a7c-81c1-e03ac9caaa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6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94C" w:rsidRDefault="0027494C">
      <w:pPr>
        <w:spacing w:after="0"/>
        <w:jc w:val="center"/>
      </w:pPr>
    </w:p>
    <w:p w:rsidR="0027494C" w:rsidRDefault="000D19C2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760085" cy="7700331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4881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70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94C" w:rsidRDefault="0027494C">
      <w:pPr>
        <w:spacing w:after="0"/>
        <w:jc w:val="center"/>
      </w:pP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19725" cy="7800975"/>
            <wp:effectExtent l="0" t="0" r="9525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80034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543550" cy="78009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519194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391150" cy="780097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09912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94C" w:rsidRDefault="000D19C2">
      <w:pPr>
        <w:spacing w:after="0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267325" cy="7800975"/>
            <wp:effectExtent l="0" t="0" r="9525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93667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94C" w:rsidSect="00B2538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9C2" w:rsidRDefault="000D19C2">
      <w:pPr>
        <w:spacing w:after="0" w:line="240" w:lineRule="auto"/>
      </w:pPr>
      <w:r>
        <w:separator/>
      </w:r>
    </w:p>
  </w:endnote>
  <w:endnote w:type="continuationSeparator" w:id="0">
    <w:p w:rsidR="000D19C2" w:rsidRDefault="000D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9C2" w:rsidRDefault="000D19C2">
      <w:pPr>
        <w:spacing w:after="0" w:line="240" w:lineRule="auto"/>
      </w:pPr>
      <w:r>
        <w:separator/>
      </w:r>
    </w:p>
  </w:footnote>
  <w:footnote w:type="continuationSeparator" w:id="0">
    <w:p w:rsidR="000D19C2" w:rsidRDefault="000D1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0D19C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0D19C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0D19C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A1AE0"/>
    <w:rsid w:val="000D19C2"/>
    <w:rsid w:val="000F1F60"/>
    <w:rsid w:val="001207F6"/>
    <w:rsid w:val="00140A3C"/>
    <w:rsid w:val="001B4080"/>
    <w:rsid w:val="001D7BA0"/>
    <w:rsid w:val="002655B7"/>
    <w:rsid w:val="0027494C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A47D6"/>
    <w:rsid w:val="005C3136"/>
    <w:rsid w:val="005F2855"/>
    <w:rsid w:val="00661CF0"/>
    <w:rsid w:val="00694595"/>
    <w:rsid w:val="006A4B7F"/>
    <w:rsid w:val="006A7D1D"/>
    <w:rsid w:val="006C396B"/>
    <w:rsid w:val="006D0F20"/>
    <w:rsid w:val="006E10A3"/>
    <w:rsid w:val="006F3164"/>
    <w:rsid w:val="006F4D73"/>
    <w:rsid w:val="00724762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0CDB"/>
    <w:rsid w:val="00A948E9"/>
    <w:rsid w:val="00B2538A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B584B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EF3B65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247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9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0DD608-2F0F-4B2B-9412-C0036AB4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404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2020-12-17T14:07:00Z</cp:lastPrinted>
  <dcterms:created xsi:type="dcterms:W3CDTF">2021-01-27T11:34:00Z</dcterms:created>
  <dcterms:modified xsi:type="dcterms:W3CDTF">2022-09-09T19:26:00Z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