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1694/2022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18696AC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F6C0D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F6C0D">
        <w:rPr>
          <w:rFonts w:ascii="Times New Roman" w:hAnsi="Times New Roman" w:cs="Times New Roman"/>
          <w:sz w:val="24"/>
          <w:szCs w:val="24"/>
        </w:rPr>
        <w:t>Areninha</w:t>
      </w:r>
      <w:r w:rsidR="00E579FE">
        <w:rPr>
          <w:rFonts w:ascii="Times New Roman" w:hAnsi="Times New Roman" w:cs="Times New Roman"/>
          <w:sz w:val="24"/>
          <w:szCs w:val="24"/>
        </w:rPr>
        <w:t xml:space="preserve"> e 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EF6C0D">
        <w:rPr>
          <w:rFonts w:ascii="Times New Roman" w:hAnsi="Times New Roman" w:cs="Times New Roman"/>
          <w:sz w:val="24"/>
          <w:szCs w:val="24"/>
        </w:rPr>
        <w:t xml:space="preserve">localizada no </w:t>
      </w:r>
      <w:r w:rsidR="00EF6C0D">
        <w:rPr>
          <w:rFonts w:ascii="Times New Roman" w:hAnsi="Times New Roman" w:cs="Times New Roman"/>
          <w:sz w:val="24"/>
          <w:szCs w:val="24"/>
        </w:rPr>
        <w:t>Vitápolis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77445EC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A15CDB">
        <w:rPr>
          <w:rFonts w:ascii="Times New Roman" w:hAnsi="Times New Roman" w:cs="Times New Roman"/>
          <w:sz w:val="24"/>
          <w:szCs w:val="24"/>
        </w:rPr>
        <w:t xml:space="preserve">sobre a manutenção na </w:t>
      </w:r>
      <w:r w:rsidR="00A15CDB">
        <w:rPr>
          <w:rFonts w:ascii="Times New Roman" w:hAnsi="Times New Roman" w:cs="Times New Roman"/>
          <w:sz w:val="24"/>
          <w:szCs w:val="24"/>
        </w:rPr>
        <w:t>Areninha</w:t>
      </w:r>
      <w:r w:rsidR="00A15CDB">
        <w:rPr>
          <w:rFonts w:ascii="Times New Roman" w:hAnsi="Times New Roman" w:cs="Times New Roman"/>
          <w:sz w:val="24"/>
          <w:szCs w:val="24"/>
        </w:rPr>
        <w:t xml:space="preserve"> e pista de caminhada, localizada no </w:t>
      </w:r>
      <w:r w:rsidR="00A15CDB">
        <w:rPr>
          <w:rFonts w:ascii="Times New Roman" w:hAnsi="Times New Roman" w:cs="Times New Roman"/>
          <w:sz w:val="24"/>
          <w:szCs w:val="24"/>
        </w:rPr>
        <w:t>Vitápolis</w:t>
      </w:r>
      <w:r w:rsidR="00A15CDB">
        <w:rPr>
          <w:rFonts w:ascii="Times New Roman" w:hAnsi="Times New Roman" w:cs="Times New Roman"/>
          <w:sz w:val="24"/>
          <w:szCs w:val="24"/>
        </w:rPr>
        <w:t>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221967" w:rsidP="007261B8" w14:paraId="2139243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4D751F2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713AF7C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CE40B1">
        <w:rPr>
          <w:rFonts w:ascii="Times New Roman" w:hAnsi="Times New Roman" w:cs="Times New Roman"/>
          <w:sz w:val="24"/>
          <w:szCs w:val="24"/>
        </w:rPr>
        <w:t>Areninha</w:t>
      </w:r>
      <w:r w:rsidR="00CE40B1">
        <w:rPr>
          <w:rFonts w:ascii="Times New Roman" w:hAnsi="Times New Roman" w:cs="Times New Roman"/>
          <w:sz w:val="24"/>
          <w:szCs w:val="24"/>
        </w:rPr>
        <w:t>, como</w:t>
      </w:r>
      <w:r w:rsidR="00221967">
        <w:rPr>
          <w:rFonts w:ascii="Times New Roman" w:hAnsi="Times New Roman" w:cs="Times New Roman"/>
          <w:sz w:val="24"/>
          <w:szCs w:val="24"/>
        </w:rPr>
        <w:t xml:space="preserve"> por</w:t>
      </w:r>
      <w:r w:rsidR="00CE40B1">
        <w:rPr>
          <w:rFonts w:ascii="Times New Roman" w:hAnsi="Times New Roman" w:cs="Times New Roman"/>
          <w:sz w:val="24"/>
          <w:szCs w:val="24"/>
        </w:rPr>
        <w:t xml:space="preserve"> exemplo: </w:t>
      </w:r>
      <w:r w:rsidR="00221967">
        <w:rPr>
          <w:rFonts w:ascii="Times New Roman" w:hAnsi="Times New Roman" w:cs="Times New Roman"/>
          <w:sz w:val="24"/>
          <w:szCs w:val="24"/>
        </w:rPr>
        <w:t>colocar uma barreira na entrada para evitar a</w:t>
      </w:r>
      <w:r w:rsidR="00CE40B1">
        <w:rPr>
          <w:rFonts w:ascii="Times New Roman" w:hAnsi="Times New Roman" w:cs="Times New Roman"/>
          <w:sz w:val="24"/>
          <w:szCs w:val="24"/>
        </w:rPr>
        <w:t xml:space="preserve"> saída da</w:t>
      </w:r>
      <w:r w:rsidR="008A2BAC">
        <w:rPr>
          <w:rFonts w:ascii="Times New Roman" w:hAnsi="Times New Roman" w:cs="Times New Roman"/>
          <w:sz w:val="24"/>
          <w:szCs w:val="24"/>
        </w:rPr>
        <w:t xml:space="preserve"> areia</w:t>
      </w:r>
      <w:r w:rsidR="00CE40B1">
        <w:rPr>
          <w:rFonts w:ascii="Times New Roman" w:hAnsi="Times New Roman" w:cs="Times New Roman"/>
          <w:sz w:val="24"/>
          <w:szCs w:val="24"/>
        </w:rPr>
        <w:t>,</w:t>
      </w:r>
      <w:r w:rsidR="00221967">
        <w:rPr>
          <w:rFonts w:ascii="Times New Roman" w:hAnsi="Times New Roman" w:cs="Times New Roman"/>
          <w:sz w:val="24"/>
          <w:szCs w:val="24"/>
        </w:rPr>
        <w:t xml:space="preserve"> colocar mais areia na mesma, trocar os</w:t>
      </w:r>
      <w:r w:rsidR="00CE40B1">
        <w:rPr>
          <w:rFonts w:ascii="Times New Roman" w:hAnsi="Times New Roman" w:cs="Times New Roman"/>
          <w:sz w:val="24"/>
          <w:szCs w:val="24"/>
        </w:rPr>
        <w:t xml:space="preserve"> refletores quebrados, </w:t>
      </w:r>
      <w:r w:rsidR="00221967">
        <w:rPr>
          <w:rFonts w:ascii="Times New Roman" w:hAnsi="Times New Roman" w:cs="Times New Roman"/>
          <w:sz w:val="24"/>
          <w:szCs w:val="24"/>
        </w:rPr>
        <w:t>colocar as</w:t>
      </w:r>
      <w:r w:rsidR="00CE40B1">
        <w:rPr>
          <w:rFonts w:ascii="Times New Roman" w:hAnsi="Times New Roman" w:cs="Times New Roman"/>
          <w:sz w:val="24"/>
          <w:szCs w:val="24"/>
        </w:rPr>
        <w:t xml:space="preserve"> redes</w:t>
      </w:r>
      <w:r w:rsidR="00221967">
        <w:rPr>
          <w:rFonts w:ascii="Times New Roman" w:hAnsi="Times New Roman" w:cs="Times New Roman"/>
          <w:sz w:val="24"/>
          <w:szCs w:val="24"/>
        </w:rPr>
        <w:t xml:space="preserve"> nos gols</w:t>
      </w:r>
      <w:r w:rsidR="00CE40B1">
        <w:rPr>
          <w:rFonts w:ascii="Times New Roman" w:hAnsi="Times New Roman" w:cs="Times New Roman"/>
          <w:sz w:val="24"/>
          <w:szCs w:val="24"/>
        </w:rPr>
        <w:t>,</w:t>
      </w:r>
      <w:r w:rsidR="00221967">
        <w:rPr>
          <w:rFonts w:ascii="Times New Roman" w:hAnsi="Times New Roman" w:cs="Times New Roman"/>
          <w:sz w:val="24"/>
          <w:szCs w:val="24"/>
        </w:rPr>
        <w:t xml:space="preserve"> consertar o alambrado e trocar a tabela de basquete da quadra.</w:t>
      </w:r>
      <w:r w:rsidR="00CE40B1">
        <w:rPr>
          <w:rFonts w:ascii="Times New Roman" w:hAnsi="Times New Roman" w:cs="Times New Roman"/>
          <w:sz w:val="24"/>
          <w:szCs w:val="24"/>
        </w:rPr>
        <w:t xml:space="preserve"> 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CE40B1">
        <w:rPr>
          <w:rFonts w:ascii="Times New Roman" w:hAnsi="Times New Roman" w:cs="Times New Roman"/>
          <w:sz w:val="24"/>
          <w:szCs w:val="24"/>
        </w:rPr>
        <w:t xml:space="preserve"> também precisa de manutenção</w:t>
      </w:r>
      <w:r w:rsidR="00221967">
        <w:rPr>
          <w:rFonts w:ascii="Times New Roman" w:hAnsi="Times New Roman" w:cs="Times New Roman"/>
          <w:sz w:val="24"/>
          <w:szCs w:val="24"/>
        </w:rPr>
        <w:t>.</w:t>
      </w:r>
    </w:p>
    <w:p w:rsidR="00B95C4E" w:rsidP="008A2BAC" w14:paraId="1309B39E" w14:textId="377EC49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9525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0887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5A20C8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4A2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</w:t>
    </w:r>
    <w:r w:rsidR="00221967">
      <w:rPr>
        <w:rFonts w:ascii="Times New Roman" w:hAnsi="Times New Roman" w:cs="Times New Roman"/>
      </w:rPr>
      <w:t xml:space="preserve"> 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21967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0572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C4A25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EF6C0D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719F-A365-4A3B-B2CB-A4A6DBEA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2022-07-12T17:27:00Z</dcterms:created>
  <dcterms:modified xsi:type="dcterms:W3CDTF">2022-07-13T17:14:00Z</dcterms:modified>
</cp:coreProperties>
</file>