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2C2" w:rsidRDefault="00CE5AED" w:rsidP="002E12C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Decreto Legislativo Nº 80/2022</w:t>
      </w:r>
    </w:p>
    <w:p w:rsidR="002B3675" w:rsidRPr="00C22B40" w:rsidRDefault="002B3675" w:rsidP="002B3675">
      <w:pPr>
        <w:jc w:val="both"/>
        <w:rPr>
          <w:rFonts w:ascii="Arial" w:hAnsi="Arial" w:cs="Arial"/>
          <w:sz w:val="24"/>
          <w:szCs w:val="24"/>
        </w:rPr>
      </w:pPr>
    </w:p>
    <w:p w:rsidR="002B3675" w:rsidRPr="0077726B" w:rsidRDefault="00CE5AED" w:rsidP="0077726B">
      <w:pPr>
        <w:ind w:left="3828"/>
        <w:jc w:val="both"/>
        <w:rPr>
          <w:rFonts w:ascii="Times" w:hAnsi="Times" w:cs="Arial"/>
          <w:sz w:val="24"/>
          <w:szCs w:val="24"/>
        </w:rPr>
      </w:pPr>
      <w:r w:rsidRPr="0077726B">
        <w:rPr>
          <w:rFonts w:ascii="Times" w:hAnsi="Times" w:cs="Arial"/>
          <w:sz w:val="24"/>
          <w:szCs w:val="24"/>
        </w:rPr>
        <w:t>Dispõe sobre a outorga d</w:t>
      </w:r>
      <w:r w:rsidRPr="0077726B">
        <w:rPr>
          <w:rFonts w:ascii="Times" w:hAnsi="Times" w:cs="Arial"/>
          <w:sz w:val="24"/>
          <w:szCs w:val="24"/>
        </w:rPr>
        <w:t>e Título de Cidadão Itapeviense a Dra</w:t>
      </w:r>
      <w:r w:rsidRPr="0077726B">
        <w:rPr>
          <w:rFonts w:ascii="Times" w:hAnsi="Times" w:cs="Arial"/>
          <w:sz w:val="24"/>
          <w:szCs w:val="24"/>
        </w:rPr>
        <w:t xml:space="preserve">. </w:t>
      </w:r>
      <w:r w:rsidRPr="0077726B">
        <w:rPr>
          <w:rFonts w:ascii="Times" w:hAnsi="Times" w:cs="Arial"/>
          <w:sz w:val="24"/>
          <w:szCs w:val="24"/>
        </w:rPr>
        <w:t>Patrícia Vanzolini</w:t>
      </w:r>
      <w:r w:rsidRPr="0077726B">
        <w:rPr>
          <w:rFonts w:ascii="Times" w:hAnsi="Times" w:cs="Arial"/>
          <w:sz w:val="24"/>
          <w:szCs w:val="24"/>
        </w:rPr>
        <w:t xml:space="preserve">, e </w:t>
      </w:r>
      <w:r w:rsidRPr="0077726B">
        <w:rPr>
          <w:rFonts w:ascii="Times" w:hAnsi="Times" w:cs="Arial"/>
          <w:sz w:val="24"/>
          <w:szCs w:val="24"/>
        </w:rPr>
        <w:t>dá outras providências.</w:t>
      </w:r>
    </w:p>
    <w:p w:rsidR="002B3675" w:rsidRPr="00F56B1A" w:rsidRDefault="002B3675" w:rsidP="00F56B1A">
      <w:pPr>
        <w:jc w:val="both"/>
        <w:rPr>
          <w:rFonts w:ascii="Book Antiqua" w:hAnsi="Book Antiqua" w:cs="Arial"/>
          <w:sz w:val="24"/>
          <w:szCs w:val="24"/>
        </w:rPr>
      </w:pPr>
      <w:bookmarkStart w:id="0" w:name="_GoBack"/>
      <w:bookmarkEnd w:id="0"/>
    </w:p>
    <w:p w:rsidR="002B3675" w:rsidRPr="00F56B1A" w:rsidRDefault="00CE5AED" w:rsidP="00F56B1A">
      <w:pPr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A Câmara Municipal de Itapevi, no uso de suas atribuições legais, D E C R E T A:</w:t>
      </w:r>
    </w:p>
    <w:p w:rsidR="002B3675" w:rsidRPr="00F56B1A" w:rsidRDefault="00CE5AED" w:rsidP="00F56B1A">
      <w:pPr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Art. 1º. Fica concedido o Título de Cidadão Itapeviense a Dra. Patrícia Vanzolini.</w:t>
      </w:r>
    </w:p>
    <w:p w:rsidR="002B3675" w:rsidRPr="00F56B1A" w:rsidRDefault="00CE5AED" w:rsidP="00F56B1A">
      <w:pPr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Art. 2º. A honraria será conferida em Sessão Solene, a ser convocada pelo Presidente da Câmara Municipal de Itapevi, especialmente para esse fim.</w:t>
      </w:r>
    </w:p>
    <w:p w:rsidR="002B3675" w:rsidRPr="00F56B1A" w:rsidRDefault="00CE5AED" w:rsidP="00F56B1A">
      <w:pPr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Art. 3º. As despesas decorr</w:t>
      </w:r>
      <w:r w:rsidRPr="00F56B1A">
        <w:rPr>
          <w:rFonts w:ascii="Book Antiqua" w:hAnsi="Book Antiqua" w:cs="Arial"/>
          <w:sz w:val="24"/>
          <w:szCs w:val="24"/>
        </w:rPr>
        <w:t>entes da execução deste Decreto Legislativo correrão por conta das dotações orçamentárias próprias, suplementadas se necessário.</w:t>
      </w:r>
    </w:p>
    <w:p w:rsidR="002B3675" w:rsidRPr="00F56B1A" w:rsidRDefault="00CE5AED" w:rsidP="00F56B1A">
      <w:pPr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Art. 4 º. Este Decreto Legislativo entra em vigor na data de sua publicação, revogadas as disposições em contrário.</w:t>
      </w:r>
    </w:p>
    <w:p w:rsidR="002B3675" w:rsidRPr="00F56B1A" w:rsidRDefault="002B3675" w:rsidP="00F56B1A">
      <w:pPr>
        <w:jc w:val="both"/>
        <w:rPr>
          <w:rFonts w:ascii="Book Antiqua" w:hAnsi="Book Antiqua" w:cs="Arial"/>
          <w:sz w:val="24"/>
          <w:szCs w:val="24"/>
        </w:rPr>
      </w:pPr>
    </w:p>
    <w:p w:rsidR="002B3675" w:rsidRPr="00F56B1A" w:rsidRDefault="002B3675" w:rsidP="002B3675">
      <w:pPr>
        <w:jc w:val="center"/>
        <w:rPr>
          <w:rFonts w:ascii="Book Antiqua" w:hAnsi="Book Antiqua" w:cs="Arial"/>
          <w:sz w:val="24"/>
          <w:szCs w:val="24"/>
        </w:rPr>
      </w:pPr>
    </w:p>
    <w:p w:rsidR="002B3675" w:rsidRPr="00F56B1A" w:rsidRDefault="002B3675" w:rsidP="002B3675">
      <w:pPr>
        <w:jc w:val="center"/>
        <w:rPr>
          <w:rFonts w:ascii="Book Antiqua" w:hAnsi="Book Antiqua" w:cs="Arial"/>
          <w:sz w:val="24"/>
          <w:szCs w:val="24"/>
        </w:rPr>
      </w:pPr>
    </w:p>
    <w:p w:rsidR="002B3675" w:rsidRPr="00F56B1A" w:rsidRDefault="002B3675" w:rsidP="002B3675">
      <w:pPr>
        <w:jc w:val="center"/>
        <w:rPr>
          <w:rFonts w:ascii="Book Antiqua" w:hAnsi="Book Antiqua" w:cs="Arial"/>
          <w:sz w:val="24"/>
          <w:szCs w:val="24"/>
        </w:rPr>
      </w:pPr>
    </w:p>
    <w:p w:rsidR="002B3675" w:rsidRPr="00F56B1A" w:rsidRDefault="00CE5AED" w:rsidP="002B3675">
      <w:pPr>
        <w:jc w:val="center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Sala da</w:t>
      </w:r>
      <w:r w:rsidRPr="00F56B1A">
        <w:rPr>
          <w:rFonts w:ascii="Book Antiqua" w:hAnsi="Book Antiqua" w:cs="Arial"/>
          <w:sz w:val="24"/>
          <w:szCs w:val="24"/>
        </w:rPr>
        <w:t>s Sessões, Bemvindo Moreira Nery, 29 de junho de 2022.</w:t>
      </w:r>
    </w:p>
    <w:p w:rsidR="002B3675" w:rsidRPr="00F56B1A" w:rsidRDefault="002B3675" w:rsidP="002B3675">
      <w:pPr>
        <w:tabs>
          <w:tab w:val="left" w:pos="5355"/>
        </w:tabs>
        <w:rPr>
          <w:rFonts w:ascii="Book Antiqua" w:hAnsi="Book Antiqua" w:cs="Arial"/>
          <w:b/>
          <w:sz w:val="20"/>
          <w:szCs w:val="20"/>
        </w:rPr>
      </w:pPr>
    </w:p>
    <w:p w:rsidR="002B3675" w:rsidRDefault="002B3675" w:rsidP="002B3675">
      <w:pPr>
        <w:tabs>
          <w:tab w:val="left" w:pos="5355"/>
        </w:tabs>
        <w:rPr>
          <w:rFonts w:ascii="Arial" w:hAnsi="Arial" w:cs="Arial"/>
          <w:b/>
          <w:sz w:val="20"/>
          <w:szCs w:val="20"/>
        </w:rPr>
      </w:pPr>
    </w:p>
    <w:p w:rsidR="002B3675" w:rsidRDefault="00CE5AED" w:rsidP="002B3675">
      <w:pPr>
        <w:tabs>
          <w:tab w:val="left" w:pos="535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1053465</wp:posOffset>
            </wp:positionH>
            <wp:positionV relativeFrom="paragraph">
              <wp:posOffset>267335</wp:posOffset>
            </wp:positionV>
            <wp:extent cx="3662680" cy="1285873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5961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302" cy="128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675" w:rsidRPr="003C5D2F" w:rsidRDefault="00CE5AED" w:rsidP="002B3675">
      <w:pPr>
        <w:tabs>
          <w:tab w:val="left" w:pos="5355"/>
        </w:tabs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ab/>
      </w:r>
    </w:p>
    <w:p w:rsidR="002B3675" w:rsidRPr="003C5D2F" w:rsidRDefault="00CE5AED" w:rsidP="002B3675">
      <w:pPr>
        <w:jc w:val="center"/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>DOUTOR LUCAS GABRIEL CORREIA</w:t>
      </w:r>
      <w:r>
        <w:rPr>
          <w:rFonts w:ascii="Arial" w:hAnsi="Arial" w:cs="Arial"/>
          <w:b/>
          <w:sz w:val="20"/>
          <w:szCs w:val="20"/>
        </w:rPr>
        <w:t xml:space="preserve"> SILVA</w:t>
      </w:r>
      <w:r w:rsidRPr="003C5D2F">
        <w:rPr>
          <w:rFonts w:ascii="Arial" w:hAnsi="Arial" w:cs="Arial"/>
          <w:b/>
          <w:sz w:val="20"/>
          <w:szCs w:val="20"/>
        </w:rPr>
        <w:t xml:space="preserve"> MARTINS</w:t>
      </w:r>
    </w:p>
    <w:p w:rsidR="001C0EA8" w:rsidRPr="00F56B1A" w:rsidRDefault="00CE5AED" w:rsidP="00F56B1A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VEREADOR– UNIÃO BR</w:t>
      </w:r>
    </w:p>
    <w:p w:rsidR="00F56B1A" w:rsidRDefault="00CE5AED" w:rsidP="002B367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2B3675" w:rsidRDefault="00CE5AED" w:rsidP="002B3675">
      <w:pPr>
        <w:jc w:val="center"/>
        <w:rPr>
          <w:rFonts w:ascii="Arial" w:hAnsi="Arial" w:cs="Arial"/>
          <w:b/>
          <w:sz w:val="24"/>
          <w:szCs w:val="24"/>
        </w:rPr>
      </w:pPr>
      <w:r w:rsidRPr="00543DB2">
        <w:rPr>
          <w:rFonts w:ascii="Arial" w:hAnsi="Arial" w:cs="Arial"/>
          <w:b/>
          <w:sz w:val="24"/>
          <w:szCs w:val="24"/>
        </w:rPr>
        <w:lastRenderedPageBreak/>
        <w:t>JUSTIFICATIVA</w:t>
      </w:r>
    </w:p>
    <w:p w:rsidR="001C0EA8" w:rsidRDefault="001C0EA8" w:rsidP="002B3675">
      <w:pPr>
        <w:jc w:val="center"/>
        <w:rPr>
          <w:rFonts w:ascii="Arial" w:hAnsi="Arial" w:cs="Arial"/>
          <w:b/>
          <w:sz w:val="24"/>
          <w:szCs w:val="24"/>
        </w:rPr>
      </w:pPr>
    </w:p>
    <w:p w:rsidR="002B3675" w:rsidRPr="00F56B1A" w:rsidRDefault="00CE5AED" w:rsidP="00F56B1A">
      <w:pPr>
        <w:tabs>
          <w:tab w:val="left" w:pos="1080"/>
        </w:tabs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Patrícia Vanzolini: Criminalista de 49 anos foi escolhida como presidente da seccional de São Paulo da Ordem dos Advogados do Brasil (OAB) para o mandato de três anos. Ela é a primeira mulher, na história da instituição, criada em 1932, a ocupar o cargo. P</w:t>
      </w:r>
      <w:r w:rsidRPr="00F56B1A">
        <w:rPr>
          <w:rFonts w:ascii="Book Antiqua" w:hAnsi="Book Antiqua" w:cs="Arial"/>
          <w:sz w:val="24"/>
          <w:szCs w:val="24"/>
        </w:rPr>
        <w:t>atrícia possui graduação, mestrado e doutorado em Direito pela Pontifícia Universidade Católica de São Paulo – PUC-SP.</w:t>
      </w:r>
    </w:p>
    <w:p w:rsidR="002B3675" w:rsidRPr="00F56B1A" w:rsidRDefault="00CE5AED" w:rsidP="00F56B1A">
      <w:pPr>
        <w:tabs>
          <w:tab w:val="left" w:pos="1080"/>
        </w:tabs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Foi vice-presidente da Associação dos Advogados Criminalistas de São Paulo – ABRACRIM-SP e é sócia do Escritório Brito e Vanzolini Advoga</w:t>
      </w:r>
      <w:r w:rsidRPr="00F56B1A">
        <w:rPr>
          <w:rFonts w:ascii="Book Antiqua" w:hAnsi="Book Antiqua" w:cs="Arial"/>
          <w:sz w:val="24"/>
          <w:szCs w:val="24"/>
        </w:rPr>
        <w:t>dos Associados.É também professora da Universidade Presbiteriana Mackenzie e do Damásio Educacional, cursinho preparatório para o exame da Ordem.</w:t>
      </w:r>
    </w:p>
    <w:p w:rsidR="002B3675" w:rsidRPr="00F56B1A" w:rsidRDefault="00CE5AED" w:rsidP="00F56B1A">
      <w:pPr>
        <w:tabs>
          <w:tab w:val="left" w:pos="1080"/>
        </w:tabs>
        <w:jc w:val="both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Autora de obras como "Manual de Direito Penal", pela editora Saraiva, e de “Teoria da Pena: Sacrifício, Vingan</w:t>
      </w:r>
      <w:r w:rsidRPr="00F56B1A">
        <w:rPr>
          <w:rFonts w:ascii="Book Antiqua" w:hAnsi="Book Antiqua" w:cs="Arial"/>
          <w:sz w:val="24"/>
          <w:szCs w:val="24"/>
        </w:rPr>
        <w:t>ça e Direito Penal”, publicado pela editora Tirant Brasil, entre outros.Graduada em Direito pela Pontifícia Universidade Católica de São Paulo (PUC-SP), Patricia Vanzolini é mestre e doutora em Direito Penal pela mesma instituição. A advogada é ainda profe</w:t>
      </w:r>
      <w:r w:rsidRPr="00F56B1A">
        <w:rPr>
          <w:rFonts w:ascii="Book Antiqua" w:hAnsi="Book Antiqua" w:cs="Arial"/>
          <w:sz w:val="24"/>
          <w:szCs w:val="24"/>
        </w:rPr>
        <w:t>ssora universitária na Universidade Presbiteriana Mackenzie e de cursinhos para o exame da Ordem no Damásio Educacional.</w:t>
      </w:r>
    </w:p>
    <w:p w:rsidR="002B3675" w:rsidRDefault="002B3675" w:rsidP="002B3675">
      <w:pPr>
        <w:rPr>
          <w:rFonts w:ascii="Arial" w:hAnsi="Arial" w:cs="Arial"/>
          <w:sz w:val="24"/>
          <w:szCs w:val="24"/>
        </w:rPr>
      </w:pPr>
    </w:p>
    <w:p w:rsidR="002B3675" w:rsidRDefault="002B3675" w:rsidP="002B3675">
      <w:pPr>
        <w:jc w:val="center"/>
        <w:rPr>
          <w:rFonts w:ascii="Arial" w:hAnsi="Arial" w:cs="Arial"/>
          <w:sz w:val="24"/>
          <w:szCs w:val="24"/>
        </w:rPr>
      </w:pPr>
    </w:p>
    <w:p w:rsidR="00F56B1A" w:rsidRDefault="00F56B1A" w:rsidP="002B3675">
      <w:pPr>
        <w:jc w:val="center"/>
        <w:rPr>
          <w:rFonts w:ascii="Book Antiqua" w:hAnsi="Book Antiqua" w:cs="Arial"/>
          <w:sz w:val="24"/>
          <w:szCs w:val="24"/>
        </w:rPr>
      </w:pPr>
    </w:p>
    <w:p w:rsidR="002B3675" w:rsidRPr="00F56B1A" w:rsidRDefault="00CE5AED" w:rsidP="002B3675">
      <w:pPr>
        <w:jc w:val="center"/>
        <w:rPr>
          <w:rFonts w:ascii="Book Antiqua" w:hAnsi="Book Antiqua" w:cs="Arial"/>
          <w:sz w:val="24"/>
          <w:szCs w:val="24"/>
        </w:rPr>
      </w:pPr>
      <w:r w:rsidRPr="00F56B1A">
        <w:rPr>
          <w:rFonts w:ascii="Book Antiqua" w:hAnsi="Book Antiqua" w:cs="Arial"/>
          <w:sz w:val="24"/>
          <w:szCs w:val="24"/>
        </w:rPr>
        <w:t>Sala das Ses</w:t>
      </w:r>
      <w:r w:rsidR="001C0EA8" w:rsidRPr="00F56B1A">
        <w:rPr>
          <w:rFonts w:ascii="Book Antiqua" w:hAnsi="Book Antiqua" w:cs="Arial"/>
          <w:sz w:val="24"/>
          <w:szCs w:val="24"/>
        </w:rPr>
        <w:t xml:space="preserve">sões, Bemvindo Moreira Nery, 29 de junho </w:t>
      </w:r>
      <w:r w:rsidRPr="00F56B1A">
        <w:rPr>
          <w:rFonts w:ascii="Book Antiqua" w:hAnsi="Book Antiqua" w:cs="Arial"/>
          <w:sz w:val="24"/>
          <w:szCs w:val="24"/>
        </w:rPr>
        <w:t>de 2022.</w:t>
      </w:r>
    </w:p>
    <w:p w:rsidR="002B3675" w:rsidRDefault="002B3675" w:rsidP="002B3675">
      <w:pPr>
        <w:jc w:val="center"/>
        <w:rPr>
          <w:rFonts w:ascii="Arial" w:hAnsi="Arial" w:cs="Arial"/>
          <w:sz w:val="24"/>
          <w:szCs w:val="24"/>
        </w:rPr>
      </w:pPr>
    </w:p>
    <w:p w:rsidR="002B3675" w:rsidRDefault="002B3675" w:rsidP="002B3675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B3675" w:rsidRPr="00F56B1A" w:rsidRDefault="00CE5AED" w:rsidP="002B3675">
      <w:pPr>
        <w:rPr>
          <w:rFonts w:ascii="Book Antiqua" w:hAnsi="Book Antiqua" w:cs="Arial"/>
          <w:noProof/>
          <w:sz w:val="24"/>
          <w:szCs w:val="24"/>
          <w:lang w:eastAsia="pt-BR"/>
        </w:rPr>
      </w:pPr>
      <w:r w:rsidRPr="00F56B1A">
        <w:rPr>
          <w:rFonts w:ascii="Book Antiqua" w:hAnsi="Book Antiqua" w:cs="Arial"/>
          <w:sz w:val="24"/>
          <w:szCs w:val="24"/>
        </w:rPr>
        <w:t>Atenciosamente,</w:t>
      </w:r>
      <w:r w:rsidRPr="00F56B1A">
        <w:rPr>
          <w:rFonts w:ascii="Book Antiqua" w:hAnsi="Book Antiqua" w:cs="Arial"/>
          <w:noProof/>
          <w:sz w:val="24"/>
          <w:szCs w:val="24"/>
          <w:lang w:eastAsia="pt-BR"/>
        </w:rPr>
        <w:t xml:space="preserve"> </w:t>
      </w:r>
    </w:p>
    <w:p w:rsidR="002B3675" w:rsidRPr="00543DB2" w:rsidRDefault="00CE5AED" w:rsidP="002B367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691987" cy="1200150"/>
            <wp:effectExtent l="0" t="0" r="381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1696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987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675" w:rsidRPr="003C5D2F" w:rsidRDefault="00CE5AED" w:rsidP="002B3675">
      <w:pPr>
        <w:tabs>
          <w:tab w:val="left" w:pos="5355"/>
        </w:tabs>
        <w:jc w:val="center"/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>DOUTOR LUCAS GABRIEL CORREIA</w:t>
      </w:r>
      <w:r>
        <w:rPr>
          <w:rFonts w:ascii="Arial" w:hAnsi="Arial" w:cs="Arial"/>
          <w:b/>
          <w:sz w:val="20"/>
          <w:szCs w:val="20"/>
        </w:rPr>
        <w:t xml:space="preserve"> SILVA</w:t>
      </w:r>
      <w:r w:rsidRPr="003C5D2F">
        <w:rPr>
          <w:rFonts w:ascii="Arial" w:hAnsi="Arial" w:cs="Arial"/>
          <w:b/>
          <w:sz w:val="20"/>
          <w:szCs w:val="20"/>
        </w:rPr>
        <w:t xml:space="preserve"> MARTINS</w:t>
      </w:r>
    </w:p>
    <w:p w:rsidR="002B3675" w:rsidRPr="003C5D2F" w:rsidRDefault="00CE5AED" w:rsidP="002B3675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C5D2F">
        <w:rPr>
          <w:rFonts w:ascii="Arial" w:hAnsi="Arial" w:cs="Arial"/>
          <w:b/>
          <w:sz w:val="20"/>
          <w:szCs w:val="20"/>
        </w:rPr>
        <w:t>VEREADOR– UNIÃO BRASIL</w:t>
      </w:r>
    </w:p>
    <w:p w:rsidR="002B3675" w:rsidRDefault="002B3675" w:rsidP="002B3675">
      <w:pPr>
        <w:jc w:val="center"/>
        <w:rPr>
          <w:rFonts w:ascii="Arial" w:hAnsi="Arial" w:cs="Arial"/>
          <w:b/>
          <w:sz w:val="24"/>
          <w:szCs w:val="24"/>
        </w:rPr>
      </w:pPr>
    </w:p>
    <w:sectPr w:rsidR="002B3675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5AED" w:rsidRDefault="00CE5AED">
      <w:pPr>
        <w:spacing w:after="0" w:line="240" w:lineRule="auto"/>
      </w:pPr>
      <w:r>
        <w:separator/>
      </w:r>
    </w:p>
  </w:endnote>
  <w:endnote w:type="continuationSeparator" w:id="0">
    <w:p w:rsidR="00CE5AED" w:rsidRDefault="00CE5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CE5AE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7726B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5AED" w:rsidRDefault="00CE5AED">
      <w:pPr>
        <w:spacing w:after="0" w:line="240" w:lineRule="auto"/>
      </w:pPr>
      <w:r>
        <w:separator/>
      </w:r>
    </w:p>
  </w:footnote>
  <w:footnote w:type="continuationSeparator" w:id="0">
    <w:p w:rsidR="00CE5AED" w:rsidRDefault="00CE5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5A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5A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743450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74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E5AE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F5685B7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1A1C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F90F5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69C0AD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6E8D1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B285CD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F68A4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78830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36650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9AC075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E6C37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E4CA1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92E71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2BED30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6BE36C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00A9D2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8989F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AE8B43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3C28"/>
    <w:rsid w:val="001207F6"/>
    <w:rsid w:val="00152AE5"/>
    <w:rsid w:val="001712E3"/>
    <w:rsid w:val="00183112"/>
    <w:rsid w:val="001B7B1D"/>
    <w:rsid w:val="001C0EA8"/>
    <w:rsid w:val="001F41A9"/>
    <w:rsid w:val="002620E2"/>
    <w:rsid w:val="002655B7"/>
    <w:rsid w:val="002757F4"/>
    <w:rsid w:val="0028259C"/>
    <w:rsid w:val="00297A7C"/>
    <w:rsid w:val="002B3675"/>
    <w:rsid w:val="002D0AE8"/>
    <w:rsid w:val="002E12C2"/>
    <w:rsid w:val="002E6D4A"/>
    <w:rsid w:val="002F77FB"/>
    <w:rsid w:val="003209C7"/>
    <w:rsid w:val="003217E3"/>
    <w:rsid w:val="003475A3"/>
    <w:rsid w:val="003A0CFC"/>
    <w:rsid w:val="003A5FC0"/>
    <w:rsid w:val="003C5D2F"/>
    <w:rsid w:val="00426C62"/>
    <w:rsid w:val="0043149E"/>
    <w:rsid w:val="00437E26"/>
    <w:rsid w:val="004A6A6C"/>
    <w:rsid w:val="004B11B6"/>
    <w:rsid w:val="004E2A59"/>
    <w:rsid w:val="005074F6"/>
    <w:rsid w:val="005424BC"/>
    <w:rsid w:val="00543DB2"/>
    <w:rsid w:val="005518DF"/>
    <w:rsid w:val="00574428"/>
    <w:rsid w:val="005C3136"/>
    <w:rsid w:val="00645F4A"/>
    <w:rsid w:val="00661CF0"/>
    <w:rsid w:val="006A4B7F"/>
    <w:rsid w:val="006A7D1D"/>
    <w:rsid w:val="006D0F20"/>
    <w:rsid w:val="006F3164"/>
    <w:rsid w:val="007063B0"/>
    <w:rsid w:val="0077726B"/>
    <w:rsid w:val="00780D4E"/>
    <w:rsid w:val="00797863"/>
    <w:rsid w:val="008230A3"/>
    <w:rsid w:val="00864F5F"/>
    <w:rsid w:val="008B7C96"/>
    <w:rsid w:val="00927526"/>
    <w:rsid w:val="0097673D"/>
    <w:rsid w:val="009C146C"/>
    <w:rsid w:val="00A55F58"/>
    <w:rsid w:val="00A7476F"/>
    <w:rsid w:val="00BB2E04"/>
    <w:rsid w:val="00BC0B06"/>
    <w:rsid w:val="00BC3014"/>
    <w:rsid w:val="00BD5E2F"/>
    <w:rsid w:val="00C17469"/>
    <w:rsid w:val="00C22B40"/>
    <w:rsid w:val="00C854A6"/>
    <w:rsid w:val="00C8595A"/>
    <w:rsid w:val="00C8758A"/>
    <w:rsid w:val="00CD1705"/>
    <w:rsid w:val="00CE5A58"/>
    <w:rsid w:val="00CE5AED"/>
    <w:rsid w:val="00D14588"/>
    <w:rsid w:val="00D60FC1"/>
    <w:rsid w:val="00D80D69"/>
    <w:rsid w:val="00DA0E17"/>
    <w:rsid w:val="00DA6FB9"/>
    <w:rsid w:val="00E475EA"/>
    <w:rsid w:val="00E57395"/>
    <w:rsid w:val="00F02BD3"/>
    <w:rsid w:val="00F534EC"/>
    <w:rsid w:val="00F56B1A"/>
    <w:rsid w:val="00F72F43"/>
    <w:rsid w:val="00FB2D25"/>
    <w:rsid w:val="00FD54C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CDCB9-237C-498A-A34C-277463CD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341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</cp:lastModifiedBy>
  <cp:revision>3</cp:revision>
  <cp:lastPrinted>2020-12-17T14:07:00Z</cp:lastPrinted>
  <dcterms:created xsi:type="dcterms:W3CDTF">2022-06-29T17:10:00Z</dcterms:created>
  <dcterms:modified xsi:type="dcterms:W3CDTF">2022-07-07T17:26:00Z</dcterms:modified>
</cp:coreProperties>
</file>