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4E6F" w:rsidRPr="00FE2664" w:rsidP="000E4E6F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1624/2022</w:t>
      </w:r>
    </w:p>
    <w:p w:rsidR="000E4E6F" w:rsidRPr="00F956CE" w:rsidP="000E4E6F">
      <w:pPr>
        <w:rPr>
          <w:rFonts w:ascii="Arial" w:hAnsi="Arial" w:cs="Arial"/>
          <w:b/>
        </w:rPr>
      </w:pPr>
    </w:p>
    <w:p w:rsidR="002A2B5D" w:rsidP="002A2B5D">
      <w:pPr>
        <w:tabs>
          <w:tab w:val="left" w:pos="3960"/>
        </w:tabs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4A0EE9">
        <w:rPr>
          <w:rFonts w:ascii="Times New Roman" w:hAnsi="Times New Roman" w:cs="Times New Roman"/>
          <w:b/>
          <w:sz w:val="24"/>
          <w:szCs w:val="24"/>
        </w:rPr>
        <w:t>Súmula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A0EE9">
        <w:rPr>
          <w:rFonts w:ascii="Times New Roman" w:hAnsi="Times New Roman" w:cs="Times New Roman"/>
          <w:sz w:val="24"/>
          <w:szCs w:val="24"/>
        </w:rPr>
        <w:t>Requer informações do Executivo junto a Secretaria de Desenvolvimento Urbano e Habitação, Sr. Walter Tanoue Hasegawa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0EE9">
        <w:rPr>
          <w:rFonts w:ascii="Times New Roman" w:hAnsi="Times New Roman" w:cs="Times New Roman"/>
          <w:sz w:val="24"/>
          <w:szCs w:val="24"/>
        </w:rPr>
        <w:t>sobre a área localizada entre as</w:t>
      </w:r>
      <w:r w:rsidR="007B4B69">
        <w:rPr>
          <w:rFonts w:ascii="Times New Roman" w:hAnsi="Times New Roman" w:cs="Times New Roman"/>
          <w:sz w:val="24"/>
          <w:szCs w:val="24"/>
        </w:rPr>
        <w:t xml:space="preserve"> Ruas Praia d</w:t>
      </w:r>
      <w:r w:rsidR="00BA674C">
        <w:rPr>
          <w:rFonts w:ascii="Times New Roman" w:hAnsi="Times New Roman" w:cs="Times New Roman"/>
          <w:sz w:val="24"/>
          <w:szCs w:val="24"/>
        </w:rPr>
        <w:t>e Baraqueçaba e Praia do Cumbuco</w:t>
      </w:r>
      <w:r w:rsidR="003C0D96">
        <w:rPr>
          <w:rFonts w:ascii="Times New Roman" w:hAnsi="Times New Roman" w:cs="Times New Roman"/>
          <w:sz w:val="24"/>
          <w:szCs w:val="24"/>
        </w:rPr>
        <w:t xml:space="preserve"> – Vila Santa Rita, </w:t>
      </w:r>
      <w:r w:rsidR="007B4B69">
        <w:rPr>
          <w:rFonts w:ascii="Times New Roman" w:hAnsi="Times New Roman" w:cs="Times New Roman"/>
          <w:sz w:val="24"/>
          <w:szCs w:val="24"/>
        </w:rPr>
        <w:t xml:space="preserve">próximo ao piscinão do </w:t>
      </w:r>
      <w:r w:rsidR="007B4B69">
        <w:rPr>
          <w:rFonts w:ascii="Times New Roman" w:hAnsi="Times New Roman" w:cs="Times New Roman"/>
          <w:sz w:val="24"/>
          <w:szCs w:val="24"/>
        </w:rPr>
        <w:t>Sapiantã</w:t>
      </w:r>
      <w:r w:rsidR="007B4B69">
        <w:rPr>
          <w:rFonts w:ascii="Times New Roman" w:hAnsi="Times New Roman" w:cs="Times New Roman"/>
          <w:sz w:val="24"/>
          <w:szCs w:val="24"/>
        </w:rPr>
        <w:t xml:space="preserve">, nesta urbe. </w:t>
      </w:r>
    </w:p>
    <w:p w:rsidR="002A2B5D" w:rsidRPr="004A0EE9" w:rsidP="002A2B5D">
      <w:pPr>
        <w:tabs>
          <w:tab w:val="left" w:pos="39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B4B69" w:rsidRPr="004A0EE9" w:rsidP="003C0D96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A0EE9"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 w:rsidRPr="004A0EE9"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junto a Secretaria de Desenvolvimento Urbano e Habitação, </w:t>
      </w:r>
      <w:r w:rsidRPr="004A0EE9" w:rsidR="003C0D96">
        <w:rPr>
          <w:rFonts w:ascii="Times New Roman" w:hAnsi="Times New Roman" w:cs="Times New Roman"/>
          <w:sz w:val="24"/>
          <w:szCs w:val="24"/>
        </w:rPr>
        <w:t>sobre a área localizada entre as</w:t>
      </w:r>
      <w:r w:rsidR="003C0D96">
        <w:rPr>
          <w:rFonts w:ascii="Times New Roman" w:hAnsi="Times New Roman" w:cs="Times New Roman"/>
          <w:sz w:val="24"/>
          <w:szCs w:val="24"/>
        </w:rPr>
        <w:t xml:space="preserve"> Ruas Praia de </w:t>
      </w:r>
      <w:r w:rsidR="003C0D96">
        <w:rPr>
          <w:rFonts w:ascii="Times New Roman" w:hAnsi="Times New Roman" w:cs="Times New Roman"/>
          <w:sz w:val="24"/>
          <w:szCs w:val="24"/>
        </w:rPr>
        <w:t>Baraqueçaba</w:t>
      </w:r>
      <w:r w:rsidR="003C0D96">
        <w:rPr>
          <w:rFonts w:ascii="Times New Roman" w:hAnsi="Times New Roman" w:cs="Times New Roman"/>
          <w:sz w:val="24"/>
          <w:szCs w:val="24"/>
        </w:rPr>
        <w:t xml:space="preserve"> e Praia do Cumbuco – Vila Santa Rita, próximo ao piscinão do </w:t>
      </w:r>
      <w:r w:rsidR="003C0D96">
        <w:rPr>
          <w:rFonts w:ascii="Times New Roman" w:hAnsi="Times New Roman" w:cs="Times New Roman"/>
          <w:sz w:val="24"/>
          <w:szCs w:val="24"/>
        </w:rPr>
        <w:t>Sapiantã</w:t>
      </w:r>
      <w:r w:rsidR="003C0D96">
        <w:rPr>
          <w:rFonts w:ascii="Times New Roman" w:hAnsi="Times New Roman" w:cs="Times New Roman"/>
          <w:sz w:val="24"/>
          <w:szCs w:val="24"/>
        </w:rPr>
        <w:t>, nesta urbe</w:t>
      </w:r>
      <w:r w:rsidRPr="004A0EE9">
        <w:rPr>
          <w:rFonts w:ascii="Times New Roman" w:hAnsi="Times New Roman" w:cs="Times New Roman"/>
          <w:sz w:val="24"/>
          <w:szCs w:val="24"/>
        </w:rPr>
        <w:t>.</w:t>
      </w:r>
    </w:p>
    <w:p w:rsidR="002A2B5D" w:rsidRPr="007B4B69" w:rsidP="007B4B6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EE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A2B5D" w:rsidRPr="004A0EE9" w:rsidP="002A2B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A2B5D" w:rsidRPr="004A0EE9" w:rsidP="002A2B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A2B5D" w:rsidP="002A2B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2A2B5D" w:rsidRPr="004A0EE9" w:rsidP="002A2B5D">
      <w:pPr>
        <w:rPr>
          <w:rFonts w:ascii="Times New Roman" w:hAnsi="Times New Roman" w:cs="Times New Roman"/>
          <w:b/>
          <w:sz w:val="24"/>
          <w:szCs w:val="24"/>
        </w:rPr>
      </w:pPr>
    </w:p>
    <w:p w:rsidR="002A2B5D" w:rsidRPr="004A0EE9" w:rsidP="002A2B5D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0EE9">
        <w:rPr>
          <w:rFonts w:ascii="Times New Roman" w:eastAsia="Times New Roman" w:hAnsi="Times New Roman" w:cs="Times New Roman"/>
          <w:color w:val="000000"/>
          <w:sz w:val="24"/>
          <w:szCs w:val="24"/>
        </w:rPr>
        <w:t>Munícipes procuraram este vereador cobrando providências sobre a área citada em que os moradores utilizavam como espaço de lazer, perguntando se possivelmente poderia ali ser instalado um disp</w:t>
      </w:r>
      <w:r w:rsidR="007B4B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ositivo de esportes </w:t>
      </w:r>
      <w:r w:rsidR="007B4B69"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r w:rsidR="007B4B6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A0E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Área de Lazer</w:t>
      </w:r>
      <w:r w:rsidR="007B4B69">
        <w:rPr>
          <w:rFonts w:ascii="Times New Roman" w:eastAsia="Times New Roman" w:hAnsi="Times New Roman" w:cs="Times New Roman"/>
          <w:color w:val="000000"/>
          <w:sz w:val="24"/>
          <w:szCs w:val="24"/>
        </w:rPr>
        <w:t>, Praça de Esportes,</w:t>
      </w:r>
      <w:r w:rsidRPr="004A0E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etc.</w:t>
      </w:r>
    </w:p>
    <w:p w:rsidR="002A2B5D" w:rsidP="007B4B69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0E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Aconselho que, se possível, seja instalado uma Área de lazer por conta do tamanho do local e da quantidade de pessoas que provavelmente irão utilizar.  </w:t>
      </w:r>
    </w:p>
    <w:p w:rsidR="003C0D96" w:rsidP="007B4B69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0EE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195580</wp:posOffset>
            </wp:positionV>
            <wp:extent cx="1450340" cy="1463040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3510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B5D" w:rsidRPr="004A0EE9" w:rsidP="002A2B5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A0EE9">
        <w:rPr>
          <w:rFonts w:ascii="Times New Roman" w:hAnsi="Times New Roman" w:cs="Times New Roman"/>
          <w:sz w:val="24"/>
          <w:szCs w:val="24"/>
        </w:rPr>
        <w:t>Sala das S</w:t>
      </w:r>
      <w:r w:rsidR="006F3A0E">
        <w:rPr>
          <w:rFonts w:ascii="Times New Roman" w:hAnsi="Times New Roman" w:cs="Times New Roman"/>
          <w:sz w:val="24"/>
          <w:szCs w:val="24"/>
        </w:rPr>
        <w:t>essões Bemvin</w:t>
      </w:r>
      <w:r w:rsidR="007B4B69">
        <w:rPr>
          <w:rFonts w:ascii="Times New Roman" w:hAnsi="Times New Roman" w:cs="Times New Roman"/>
          <w:sz w:val="24"/>
          <w:szCs w:val="24"/>
        </w:rPr>
        <w:t>do Moreira Nery, 22 d</w:t>
      </w:r>
      <w:r w:rsidR="00647794">
        <w:rPr>
          <w:rFonts w:ascii="Times New Roman" w:hAnsi="Times New Roman" w:cs="Times New Roman"/>
          <w:sz w:val="24"/>
          <w:szCs w:val="24"/>
        </w:rPr>
        <w:t>e</w:t>
      </w:r>
      <w:r w:rsidR="007B4B69">
        <w:rPr>
          <w:rFonts w:ascii="Times New Roman" w:hAnsi="Times New Roman" w:cs="Times New Roman"/>
          <w:sz w:val="24"/>
          <w:szCs w:val="24"/>
        </w:rPr>
        <w:t xml:space="preserve"> junho</w:t>
      </w:r>
      <w:r w:rsidRPr="004A0EE9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2A2B5D" w:rsidRPr="004A0EE9" w:rsidP="002A2B5D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A2B5D" w:rsidRPr="004A0EE9" w:rsidP="007B4B69">
      <w:pPr>
        <w:tabs>
          <w:tab w:val="left" w:pos="2280"/>
        </w:tabs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EE9">
        <w:rPr>
          <w:rFonts w:ascii="Times New Roman" w:hAnsi="Times New Roman" w:cs="Times New Roman"/>
          <w:b/>
          <w:sz w:val="24"/>
          <w:szCs w:val="24"/>
        </w:rPr>
        <w:t>Mauricio Alonso Murakami</w:t>
      </w:r>
    </w:p>
    <w:p w:rsidR="002A2B5D" w:rsidRPr="004A0EE9" w:rsidP="007B4B69">
      <w:pPr>
        <w:tabs>
          <w:tab w:val="left" w:pos="2280"/>
        </w:tabs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EE9">
        <w:rPr>
          <w:rFonts w:ascii="Times New Roman" w:hAnsi="Times New Roman" w:cs="Times New Roman"/>
          <w:b/>
          <w:sz w:val="24"/>
          <w:szCs w:val="24"/>
        </w:rPr>
        <w:t>(Mauricio Japa)</w:t>
      </w:r>
    </w:p>
    <w:p w:rsidR="0028259C" w:rsidRPr="00E35914" w:rsidP="007B4B69">
      <w:pPr>
        <w:tabs>
          <w:tab w:val="left" w:pos="2280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EE9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4B6C"/>
    <w:rsid w:val="00074A8F"/>
    <w:rsid w:val="000E4E6F"/>
    <w:rsid w:val="000E57DB"/>
    <w:rsid w:val="001207F6"/>
    <w:rsid w:val="002213CC"/>
    <w:rsid w:val="002655B7"/>
    <w:rsid w:val="00267440"/>
    <w:rsid w:val="002757F4"/>
    <w:rsid w:val="0028259C"/>
    <w:rsid w:val="00284AEC"/>
    <w:rsid w:val="002A2B5D"/>
    <w:rsid w:val="002D0AE8"/>
    <w:rsid w:val="002E6D4A"/>
    <w:rsid w:val="003209C7"/>
    <w:rsid w:val="003420E3"/>
    <w:rsid w:val="003475A3"/>
    <w:rsid w:val="00355314"/>
    <w:rsid w:val="003A5FC0"/>
    <w:rsid w:val="003C0D96"/>
    <w:rsid w:val="00426C62"/>
    <w:rsid w:val="00437E26"/>
    <w:rsid w:val="004A0EE9"/>
    <w:rsid w:val="004B11B6"/>
    <w:rsid w:val="004C6801"/>
    <w:rsid w:val="004E2A59"/>
    <w:rsid w:val="0051570F"/>
    <w:rsid w:val="005424BC"/>
    <w:rsid w:val="00574428"/>
    <w:rsid w:val="005C3136"/>
    <w:rsid w:val="00647794"/>
    <w:rsid w:val="00661CF0"/>
    <w:rsid w:val="006A4B7F"/>
    <w:rsid w:val="006A7A90"/>
    <w:rsid w:val="006A7D1D"/>
    <w:rsid w:val="006D0F20"/>
    <w:rsid w:val="006F3164"/>
    <w:rsid w:val="006F3A0E"/>
    <w:rsid w:val="007303AC"/>
    <w:rsid w:val="00780D4E"/>
    <w:rsid w:val="007B4B69"/>
    <w:rsid w:val="007F781E"/>
    <w:rsid w:val="008230A3"/>
    <w:rsid w:val="00864F5F"/>
    <w:rsid w:val="00871057"/>
    <w:rsid w:val="008A1259"/>
    <w:rsid w:val="00927526"/>
    <w:rsid w:val="0097673D"/>
    <w:rsid w:val="00A042A0"/>
    <w:rsid w:val="00A7476F"/>
    <w:rsid w:val="00BA674C"/>
    <w:rsid w:val="00BB2E04"/>
    <w:rsid w:val="00BC0B06"/>
    <w:rsid w:val="00BD5E2F"/>
    <w:rsid w:val="00C17469"/>
    <w:rsid w:val="00CB264B"/>
    <w:rsid w:val="00CD1705"/>
    <w:rsid w:val="00D60FC1"/>
    <w:rsid w:val="00D80D69"/>
    <w:rsid w:val="00DA0E17"/>
    <w:rsid w:val="00DE2811"/>
    <w:rsid w:val="00E35914"/>
    <w:rsid w:val="00E43EE4"/>
    <w:rsid w:val="00E57395"/>
    <w:rsid w:val="00F534EC"/>
    <w:rsid w:val="00F72F43"/>
    <w:rsid w:val="00F956CE"/>
    <w:rsid w:val="00FB2D25"/>
    <w:rsid w:val="00FD54C9"/>
    <w:rsid w:val="00FE266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C920F-F2E8-4300-9F00-018F7EC2F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2020-12-17T14:07:00Z</cp:lastPrinted>
  <dcterms:created xsi:type="dcterms:W3CDTF">2022-06-22T16:16:00Z</dcterms:created>
  <dcterms:modified xsi:type="dcterms:W3CDTF">2022-06-22T19:51:00Z</dcterms:modified>
</cp:coreProperties>
</file>