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40D" w:rsidRDefault="00EF41B2" w:rsidP="00F6540D">
      <w:pPr>
        <w:jc w:val="center"/>
        <w:rPr>
          <w:b/>
        </w:rPr>
      </w:pPr>
      <w:r w:rsidRPr="004B4118">
        <w:rPr>
          <w:b/>
        </w:rPr>
        <w:t>PROJETO DE DECRETO LEGISLATIVO Nº</w:t>
      </w:r>
      <w:r>
        <w:rPr>
          <w:b/>
        </w:rPr>
        <w:t xml:space="preserve"> </w:t>
      </w:r>
      <w:r w:rsidR="005C501C">
        <w:rPr>
          <w:b/>
        </w:rPr>
        <w:t>75</w:t>
      </w:r>
      <w:bookmarkStart w:id="0" w:name="_GoBack"/>
      <w:bookmarkEnd w:id="0"/>
      <w:r>
        <w:rPr>
          <w:b/>
        </w:rPr>
        <w:t>/2022</w:t>
      </w:r>
    </w:p>
    <w:p w:rsidR="00F6540D" w:rsidRPr="006041F3" w:rsidRDefault="00F6540D" w:rsidP="00F6540D">
      <w:pPr>
        <w:jc w:val="center"/>
        <w:rPr>
          <w:b/>
        </w:rPr>
      </w:pPr>
    </w:p>
    <w:p w:rsidR="00F6540D" w:rsidRDefault="00EF41B2" w:rsidP="00F6540D">
      <w:pPr>
        <w:pStyle w:val="Recuodecorpodetexto"/>
        <w:spacing w:after="240" w:line="360" w:lineRule="auto"/>
        <w:ind w:left="3780" w:firstLine="18"/>
        <w:jc w:val="both"/>
        <w:rPr>
          <w:i/>
        </w:rPr>
      </w:pPr>
      <w:r w:rsidRPr="004B4118">
        <w:rPr>
          <w:i/>
        </w:rPr>
        <w:t xml:space="preserve">Dispõe sobre a outorga de Título de Cidadão </w:t>
      </w:r>
      <w:r>
        <w:rPr>
          <w:i/>
        </w:rPr>
        <w:t>Itapeviense ao senhor Rafael Augusto Sasaki Neves</w:t>
      </w:r>
      <w:r w:rsidRPr="004B4118">
        <w:rPr>
          <w:i/>
        </w:rPr>
        <w:t xml:space="preserve"> e dá outras providências.</w:t>
      </w:r>
    </w:p>
    <w:p w:rsidR="00F6540D" w:rsidRPr="006041F3" w:rsidRDefault="00F6540D" w:rsidP="00F6540D">
      <w:pPr>
        <w:pStyle w:val="Recuodecorpodetexto"/>
        <w:spacing w:after="240" w:line="360" w:lineRule="auto"/>
        <w:ind w:left="3780" w:firstLine="18"/>
        <w:rPr>
          <w:i/>
        </w:rPr>
      </w:pPr>
    </w:p>
    <w:p w:rsidR="00F6540D" w:rsidRPr="004B4118" w:rsidRDefault="00EF41B2" w:rsidP="00F6540D">
      <w:pPr>
        <w:spacing w:after="240" w:line="360" w:lineRule="auto"/>
        <w:ind w:firstLine="708"/>
        <w:jc w:val="both"/>
      </w:pPr>
      <w:r w:rsidRPr="004B4118">
        <w:t xml:space="preserve">A Câmara Municipal de </w:t>
      </w:r>
      <w:r>
        <w:t>Itapevi, no uso de suas atribuições que legais, DE</w:t>
      </w:r>
      <w:r w:rsidRPr="004B4118">
        <w:t>C</w:t>
      </w:r>
      <w:r>
        <w:t>RETA</w:t>
      </w:r>
      <w:r w:rsidRPr="004B4118">
        <w:t>:</w:t>
      </w:r>
    </w:p>
    <w:p w:rsidR="00F6540D" w:rsidRPr="004B4118" w:rsidRDefault="00EF41B2" w:rsidP="00F6540D">
      <w:pPr>
        <w:spacing w:after="240" w:line="360" w:lineRule="auto"/>
        <w:ind w:firstLine="708"/>
        <w:jc w:val="both"/>
      </w:pPr>
      <w:r w:rsidRPr="004B4118">
        <w:t>Art. 1</w:t>
      </w:r>
      <w:r w:rsidRPr="004B4118">
        <w:rPr>
          <w:vertAlign w:val="superscript"/>
        </w:rPr>
        <w:t>o</w:t>
      </w:r>
      <w:r w:rsidRPr="004B4118">
        <w:t xml:space="preserve"> Fica concedido o Título de Cidadão </w:t>
      </w:r>
      <w:r>
        <w:t>Itapeviense ao</w:t>
      </w:r>
      <w:r w:rsidRPr="004B4118">
        <w:t xml:space="preserve"> </w:t>
      </w:r>
      <w:r>
        <w:t>senhor Rafael Augusto Sasaki Neves</w:t>
      </w:r>
      <w:r w:rsidRPr="004B4118">
        <w:t>.</w:t>
      </w:r>
    </w:p>
    <w:p w:rsidR="00F6540D" w:rsidRPr="004B4118" w:rsidRDefault="00EF41B2" w:rsidP="00F6540D">
      <w:pPr>
        <w:spacing w:after="240" w:line="360" w:lineRule="auto"/>
        <w:ind w:firstLine="708"/>
        <w:jc w:val="both"/>
      </w:pPr>
      <w:r w:rsidRPr="004B4118">
        <w:t xml:space="preserve">Art. 2º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6540D" w:rsidRPr="004B4118" w:rsidRDefault="00EF41B2" w:rsidP="00F6540D">
      <w:pPr>
        <w:spacing w:after="240" w:line="360" w:lineRule="auto"/>
        <w:ind w:firstLine="708"/>
        <w:jc w:val="both"/>
      </w:pPr>
      <w:r w:rsidRPr="004B4118">
        <w:t>Art. 3º As despesas deco</w:t>
      </w:r>
      <w:r w:rsidRPr="004B4118">
        <w:t>rrentes da execução deste Decreto Legislativo correrão por conta das dotações orçamentárias próprias, suplementadas se necessário.</w:t>
      </w:r>
    </w:p>
    <w:p w:rsidR="00F6540D" w:rsidRDefault="00EF41B2" w:rsidP="00F6540D">
      <w:pPr>
        <w:spacing w:after="240" w:line="360" w:lineRule="auto"/>
        <w:ind w:firstLine="708"/>
        <w:jc w:val="both"/>
      </w:pPr>
      <w:r w:rsidRPr="004B4118">
        <w:t>Art. 4</w:t>
      </w:r>
      <w:r w:rsidRPr="004B4118">
        <w:rPr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F6540D" w:rsidRDefault="00EF41B2" w:rsidP="00F6540D">
      <w:pPr>
        <w:tabs>
          <w:tab w:val="left" w:pos="3360"/>
        </w:tabs>
        <w:jc w:val="center"/>
      </w:pPr>
      <w:r w:rsidRPr="00DE51C0">
        <w:t>Sala das S</w:t>
      </w:r>
      <w:r>
        <w:t>e</w:t>
      </w:r>
      <w:r>
        <w:t>ssões Bemvindo Moreira Nery, 10 de junho de 2022</w:t>
      </w:r>
      <w:r w:rsidRPr="00DE51C0">
        <w:t>.</w:t>
      </w:r>
    </w:p>
    <w:p w:rsidR="00F6540D" w:rsidRPr="00E243EC" w:rsidRDefault="00F6540D" w:rsidP="00F6540D">
      <w:pPr>
        <w:tabs>
          <w:tab w:val="left" w:pos="3360"/>
        </w:tabs>
        <w:jc w:val="center"/>
        <w:rPr>
          <w:b/>
        </w:rPr>
      </w:pPr>
    </w:p>
    <w:p w:rsidR="00F6540D" w:rsidRDefault="00F6540D" w:rsidP="00F6540D">
      <w:pPr>
        <w:tabs>
          <w:tab w:val="left" w:pos="1134"/>
        </w:tabs>
        <w:spacing w:line="360" w:lineRule="auto"/>
        <w:jc w:val="center"/>
      </w:pPr>
    </w:p>
    <w:p w:rsidR="00F6540D" w:rsidRPr="004B4118" w:rsidRDefault="00EF41B2" w:rsidP="00F6540D">
      <w:pPr>
        <w:pStyle w:val="Recuodecorpodetexto2"/>
        <w:spacing w:after="240"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2466975" cy="1009650"/>
            <wp:effectExtent l="0" t="0" r="9525" b="0"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0D" w:rsidRDefault="00F6540D" w:rsidP="00F6540D">
      <w:pPr>
        <w:pStyle w:val="Recuodecorpodetexto2"/>
        <w:spacing w:after="240" w:line="360" w:lineRule="auto"/>
        <w:ind w:left="0"/>
        <w:jc w:val="center"/>
      </w:pPr>
    </w:p>
    <w:p w:rsidR="00F6540D" w:rsidRDefault="00F6540D" w:rsidP="00F6540D">
      <w:pPr>
        <w:pStyle w:val="Recuodecorpodetexto2"/>
        <w:spacing w:after="240" w:line="360" w:lineRule="auto"/>
        <w:ind w:left="0"/>
        <w:jc w:val="center"/>
      </w:pPr>
    </w:p>
    <w:p w:rsidR="00F6540D" w:rsidRPr="00E243EC" w:rsidRDefault="00EF41B2" w:rsidP="00F6540D">
      <w:pPr>
        <w:pStyle w:val="Recuodecorpodetexto2"/>
        <w:spacing w:after="240" w:line="360" w:lineRule="auto"/>
        <w:ind w:left="0"/>
        <w:jc w:val="center"/>
        <w:rPr>
          <w:b/>
        </w:rPr>
      </w:pPr>
      <w:r w:rsidRPr="006A0A4B">
        <w:rPr>
          <w:b/>
        </w:rPr>
        <w:lastRenderedPageBreak/>
        <w:t>JUSTIFICATIVA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>
        <w:rPr>
          <w:rFonts w:eastAsia="Times New Roman"/>
        </w:rPr>
        <w:tab/>
        <w:t>R</w:t>
      </w:r>
      <w:r w:rsidRPr="00A705AE">
        <w:rPr>
          <w:rFonts w:eastAsia="Times New Roman"/>
        </w:rPr>
        <w:t>afael Augusto Sasaki</w:t>
      </w:r>
      <w:r w:rsidRPr="00A705AE">
        <w:rPr>
          <w:rFonts w:eastAsia="Times New Roman"/>
        </w:rPr>
        <w:t xml:space="preserve"> Neves, nascido aos 09/03/1985, no Município de São Paulo/SP, no Hospital do Servidor Público Estadual, cresceu e desenvolveu suas atividades profissionais no Município de Itapevi/SP.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ab/>
        <w:t xml:space="preserve">Concluiu o Ensino Fundamental (1999) e o Ensino Médio no Colégio Madre </w:t>
      </w:r>
      <w:r w:rsidRPr="00A705AE">
        <w:rPr>
          <w:rFonts w:eastAsia="Times New Roman"/>
        </w:rPr>
        <w:t>Iva, no ano de 2002, ingressando no ano de 2003 na Faculdade de Direito do Centro Universitário da Fundação Instituto de Ensino para Osasco, graduando-se em 2007 como Bacharel em Direito, tendo em seguida sido aprovado no Exame da Ordem dos Advogados do Br</w:t>
      </w:r>
      <w:r w:rsidRPr="00A705AE">
        <w:rPr>
          <w:rFonts w:eastAsia="Times New Roman"/>
        </w:rPr>
        <w:t>asil no mês de março de 2008.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ab/>
        <w:t>Iniciou estudos em Pós-graduação no ano de 2008, concluindo especializações em: Direito Civil e Direito Processual Civil (2008, Centro Universitário FIEO), Direito de Trabalho (2009, Centro Universitário FIEO), Gestão Pública</w:t>
      </w:r>
      <w:r w:rsidRPr="00A705AE">
        <w:rPr>
          <w:rFonts w:eastAsia="Times New Roman"/>
        </w:rPr>
        <w:t xml:space="preserve"> (2012, Universidade Tecnológica Federal do Paraná), Ciência Política (2020, Fundação Escola de Sociologia e Política).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ab/>
        <w:t>Iniciou suas atividades profissionais em 2005, como estagiário da Secretaria da Receita do Município de Itapevi, tendo sido aprovado em</w:t>
      </w:r>
      <w:r w:rsidRPr="00A705AE">
        <w:rPr>
          <w:rFonts w:eastAsia="Times New Roman"/>
        </w:rPr>
        <w:t xml:space="preserve"> diversos concursos públicos, sendo eles: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>- 2003: Programador da Prefeitura de Itapevi/SP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>- 2004: Assistente Legislativo da Câmara Municipal de Itapevi/SP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>- 2008: Escrevente Técnico Judiciário do Tribunal de Justiça do Estado de São Paulo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 xml:space="preserve">- 2009: Auditor </w:t>
      </w:r>
      <w:r w:rsidRPr="00A705AE">
        <w:rPr>
          <w:rFonts w:eastAsia="Times New Roman"/>
        </w:rPr>
        <w:t>Fiscal Tributário da Prefeitura de Itapevi/SP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>- 2011: Aluno-Oficial da Academia do Barro Branco - Polícia Militar do Estado de São Paulo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>- 2011: Procurador Legislativo da Câmara Municipal de Itapevi/SP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>- 2014: Escrevente Técnico Judiciário do Tribunal de J</w:t>
      </w:r>
      <w:r w:rsidRPr="00A705AE">
        <w:rPr>
          <w:rFonts w:eastAsia="Times New Roman"/>
        </w:rPr>
        <w:t>ustiça do Estado de São Paulo</w:t>
      </w:r>
    </w:p>
    <w:p w:rsidR="00F6540D" w:rsidRPr="00A705AE" w:rsidRDefault="00EF41B2" w:rsidP="00F6540D">
      <w:pPr>
        <w:tabs>
          <w:tab w:val="left" w:pos="1134"/>
        </w:tabs>
        <w:spacing w:after="0"/>
        <w:jc w:val="both"/>
        <w:rPr>
          <w:rFonts w:eastAsia="Times New Roman"/>
        </w:rPr>
      </w:pPr>
      <w:r w:rsidRPr="00A705AE">
        <w:rPr>
          <w:rFonts w:eastAsia="Times New Roman"/>
        </w:rPr>
        <w:tab/>
        <w:t>Tomou posse no ano de 2006 no cargo de Assistente Legislativo e em 2013 no cargo de Procurador Legislativo da Câmara Municipal de Itapevi, instituição em que exerceu também as seguintes funções: Pregoeiro Oficial, Membro da C</w:t>
      </w:r>
      <w:r w:rsidRPr="00A705AE">
        <w:rPr>
          <w:rFonts w:eastAsia="Times New Roman"/>
        </w:rPr>
        <w:t>omissão de Licitações, Encarregado de Serviços Técnicos do Legislativo, Coordenador de Assuntos Jurídicos, Encarregado de Auditoria, Membro e Presidente da Comissão Permanente Processante e Diretor Executivo da Escola do Parlamento.</w:t>
      </w:r>
    </w:p>
    <w:p w:rsidR="00F6540D" w:rsidRDefault="00EF41B2" w:rsidP="00F6540D">
      <w:pPr>
        <w:tabs>
          <w:tab w:val="left" w:pos="1134"/>
        </w:tabs>
        <w:spacing w:after="0"/>
        <w:jc w:val="both"/>
      </w:pPr>
      <w:r w:rsidRPr="00A705AE">
        <w:rPr>
          <w:rFonts w:eastAsia="Times New Roman"/>
        </w:rPr>
        <w:tab/>
        <w:t>Atualmente exerce suas</w:t>
      </w:r>
      <w:r w:rsidRPr="00A705AE">
        <w:rPr>
          <w:rFonts w:eastAsia="Times New Roman"/>
        </w:rPr>
        <w:t xml:space="preserve"> atribuições junto à Coordenadoria do Processo Legislativo e está designado para exercer a função de Diretor Acadêmico da Escola do Parlamento.</w:t>
      </w:r>
    </w:p>
    <w:p w:rsidR="00F6540D" w:rsidRDefault="00F6540D" w:rsidP="00F6540D">
      <w:pPr>
        <w:tabs>
          <w:tab w:val="left" w:pos="1134"/>
        </w:tabs>
        <w:spacing w:after="0"/>
        <w:jc w:val="center"/>
      </w:pPr>
    </w:p>
    <w:p w:rsidR="00F6540D" w:rsidRPr="005419EC" w:rsidRDefault="00EF41B2" w:rsidP="00F6540D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center"/>
        <w:textAlignment w:val="baseline"/>
      </w:pPr>
      <w:r>
        <w:rPr>
          <w:noProof/>
        </w:rPr>
        <w:drawing>
          <wp:inline distT="0" distB="0" distL="0" distR="0">
            <wp:extent cx="2466975" cy="1009650"/>
            <wp:effectExtent l="0" t="0" r="9525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51032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AE" w:rsidRPr="00F6540D" w:rsidRDefault="00F45BAE" w:rsidP="00F6540D"/>
    <w:sectPr w:rsidR="00F45BAE" w:rsidRPr="00F6540D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1B2" w:rsidRDefault="00EF41B2">
      <w:pPr>
        <w:spacing w:after="0" w:line="240" w:lineRule="auto"/>
      </w:pPr>
      <w:r>
        <w:separator/>
      </w:r>
    </w:p>
  </w:endnote>
  <w:endnote w:type="continuationSeparator" w:id="0">
    <w:p w:rsidR="00EF41B2" w:rsidRDefault="00EF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EF41B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C501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1B2" w:rsidRDefault="00EF41B2">
      <w:pPr>
        <w:spacing w:after="0" w:line="240" w:lineRule="auto"/>
      </w:pPr>
      <w:r>
        <w:separator/>
      </w:r>
    </w:p>
  </w:footnote>
  <w:footnote w:type="continuationSeparator" w:id="0">
    <w:p w:rsidR="00EF41B2" w:rsidRDefault="00EF4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F41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F41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F41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DF16E3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5E4C1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2DAFCE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6B8FA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4644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D468A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B4D01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E610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3BC89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4A2FAA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B7E36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59616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8707A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FEE40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EA8C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78AF2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8F253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B06B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2B"/>
    <w:rsid w:val="00074A8F"/>
    <w:rsid w:val="000778B2"/>
    <w:rsid w:val="000A486A"/>
    <w:rsid w:val="00114C15"/>
    <w:rsid w:val="001207F6"/>
    <w:rsid w:val="00152AE5"/>
    <w:rsid w:val="002655B7"/>
    <w:rsid w:val="002757F4"/>
    <w:rsid w:val="0028259C"/>
    <w:rsid w:val="002D0AE8"/>
    <w:rsid w:val="002E6D4A"/>
    <w:rsid w:val="002F77FB"/>
    <w:rsid w:val="00310B18"/>
    <w:rsid w:val="003209C7"/>
    <w:rsid w:val="003475A3"/>
    <w:rsid w:val="003A0CFC"/>
    <w:rsid w:val="003A5FC0"/>
    <w:rsid w:val="00426C62"/>
    <w:rsid w:val="0043149E"/>
    <w:rsid w:val="00437E26"/>
    <w:rsid w:val="004B11B6"/>
    <w:rsid w:val="004B4118"/>
    <w:rsid w:val="004D598E"/>
    <w:rsid w:val="004E2A59"/>
    <w:rsid w:val="00522D1D"/>
    <w:rsid w:val="005419EC"/>
    <w:rsid w:val="005424BC"/>
    <w:rsid w:val="00574428"/>
    <w:rsid w:val="005C3136"/>
    <w:rsid w:val="005C501C"/>
    <w:rsid w:val="006041F3"/>
    <w:rsid w:val="00645F4A"/>
    <w:rsid w:val="00661CF0"/>
    <w:rsid w:val="006802B6"/>
    <w:rsid w:val="006971A1"/>
    <w:rsid w:val="006A0A4B"/>
    <w:rsid w:val="006A4B7F"/>
    <w:rsid w:val="006A7D1D"/>
    <w:rsid w:val="006C0A63"/>
    <w:rsid w:val="006D0F20"/>
    <w:rsid w:val="006F3164"/>
    <w:rsid w:val="00713B0B"/>
    <w:rsid w:val="00780D4E"/>
    <w:rsid w:val="00797863"/>
    <w:rsid w:val="008230A3"/>
    <w:rsid w:val="00864F5F"/>
    <w:rsid w:val="008A1B8B"/>
    <w:rsid w:val="008E38B9"/>
    <w:rsid w:val="00927526"/>
    <w:rsid w:val="0097673D"/>
    <w:rsid w:val="00A055C5"/>
    <w:rsid w:val="00A55D44"/>
    <w:rsid w:val="00A705AE"/>
    <w:rsid w:val="00A7476F"/>
    <w:rsid w:val="00A96EB2"/>
    <w:rsid w:val="00B22920"/>
    <w:rsid w:val="00BB2E04"/>
    <w:rsid w:val="00BC0B06"/>
    <w:rsid w:val="00BC3014"/>
    <w:rsid w:val="00BD5E2F"/>
    <w:rsid w:val="00C17469"/>
    <w:rsid w:val="00C777CE"/>
    <w:rsid w:val="00C854A6"/>
    <w:rsid w:val="00C8595A"/>
    <w:rsid w:val="00C8758A"/>
    <w:rsid w:val="00CD1705"/>
    <w:rsid w:val="00D12271"/>
    <w:rsid w:val="00D14588"/>
    <w:rsid w:val="00D60FC1"/>
    <w:rsid w:val="00D73743"/>
    <w:rsid w:val="00D80D69"/>
    <w:rsid w:val="00DA0E17"/>
    <w:rsid w:val="00DE51C0"/>
    <w:rsid w:val="00E243EC"/>
    <w:rsid w:val="00E402E7"/>
    <w:rsid w:val="00E57395"/>
    <w:rsid w:val="00EF41B2"/>
    <w:rsid w:val="00F45BAE"/>
    <w:rsid w:val="00F534EC"/>
    <w:rsid w:val="00F6540D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777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F6540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6540D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6540D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6540D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6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762DD-6034-459C-9F06-C7DC98225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476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9</cp:revision>
  <cp:lastPrinted>2021-05-19T16:26:00Z</cp:lastPrinted>
  <dcterms:created xsi:type="dcterms:W3CDTF">2021-08-31T16:20:00Z</dcterms:created>
  <dcterms:modified xsi:type="dcterms:W3CDTF">2022-06-10T18:50:00Z</dcterms:modified>
</cp:coreProperties>
</file>