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/>
    <w:p w:rsidR="00120FF8" w:rsidP="00120FF8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120FF8" w:rsidP="00120FF8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  <w:r>
        <w:rPr>
          <w:rFonts w:ascii="Times New Roman" w:hAnsi="Times New Roman" w:cs="Times New Roman"/>
          <w:b/>
          <w:sz w:val="28"/>
          <w:szCs w:val="28"/>
          <w:lang w:eastAsia="pt-BR"/>
        </w:rPr>
        <w:t>Projeto de Lei Nº 106/2022</w:t>
      </w:r>
      <w:bookmarkStart w:id="0" w:name="_GoBack"/>
      <w:bookmarkEnd w:id="0"/>
    </w:p>
    <w:p w:rsidR="00120FF8" w:rsidP="00120FF8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</w:p>
    <w:p w:rsidR="00120FF8" w:rsidP="00120FF8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Concede Denominação de “Base Comunitária da Guarda Civil Municipal José Mauro de Souza Junior” à atual Base Comunitária localizada na Praça Paulo França, no Amador Bueno e dá outras providências.</w:t>
      </w:r>
    </w:p>
    <w:p w:rsidR="00120FF8" w:rsidP="00120FF8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120FF8" w:rsidP="00120FF8">
      <w:pPr>
        <w:spacing w:after="240" w:line="360" w:lineRule="exact"/>
        <w:ind w:firstLine="708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 uso de suas atribuições legais, aprova a seguinte Lei:</w:t>
      </w:r>
    </w:p>
    <w:p w:rsidR="00120FF8" w:rsidP="00120FF8">
      <w:pPr>
        <w:spacing w:after="240" w:line="360" w:lineRule="exact"/>
        <w:ind w:firstLine="708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Art. 1º Fica denominado “Base Comunitária da Guarda Civil Municipal José Mauro de Souza Junior” à atual Base Comunitária da Guarda Civil, localizada na Praça Paulo França, no Amador Bueno</w:t>
      </w:r>
      <w:r w:rsidRPr="00ED718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</w:p>
    <w:p w:rsidR="00120FF8" w:rsidP="00120FF8">
      <w:pPr>
        <w:spacing w:after="240" w:line="360" w:lineRule="exact"/>
        <w:ind w:firstLine="708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Art. 2º As despesas decorrentes da execução desta Lei correrão por conta das dotações orçamentárias próprias, suplementadas se necessário.</w:t>
      </w:r>
    </w:p>
    <w:p w:rsidR="00120FF8" w:rsidRPr="00120FF8" w:rsidP="00120FF8">
      <w:pPr>
        <w:spacing w:after="240" w:line="360" w:lineRule="exact"/>
        <w:ind w:firstLine="709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Art. 3º Esta Lei entra em vigor na data de sua publicação, revogadas as disposições em contrário.</w:t>
      </w:r>
    </w:p>
    <w:p w:rsidR="00120FF8" w:rsidP="00120FF8">
      <w:pPr>
        <w:spacing w:after="240" w:line="360" w:lineRule="exact"/>
        <w:ind w:left="283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Sala das Sessões Bemvindo Moreira Nery, 10 de junho de 2022.</w:t>
      </w:r>
    </w:p>
    <w:p w:rsidR="00120FF8" w:rsidP="00120FF8">
      <w:pPr>
        <w:spacing w:before="160" w:line="259" w:lineRule="auto"/>
        <w:ind w:right="108"/>
        <w:rPr>
          <w:rFonts w:ascii="Times New Roman" w:hAnsi="Times New Roman" w:cs="Times New Roman"/>
          <w:b/>
          <w:sz w:val="24"/>
          <w:szCs w:val="24"/>
        </w:rPr>
      </w:pPr>
    </w:p>
    <w:p w:rsidR="00120FF8" w:rsidP="00120FF8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2743200" cy="1171575"/>
            <wp:effectExtent l="0" t="0" r="0" b="9525"/>
            <wp:docPr id="8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F8" w:rsidP="00120F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RPr="00DD3D51" w:rsidP="00120FF8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DD3D51">
        <w:rPr>
          <w:rFonts w:ascii="Times New Roman" w:hAnsi="Times New Roman" w:cs="Times New Roman"/>
          <w:b/>
          <w:sz w:val="24"/>
        </w:rPr>
        <w:t>JUSTIFICATIVA</w:t>
      </w:r>
    </w:p>
    <w:p w:rsidR="00120FF8" w:rsidP="00120F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line="360" w:lineRule="auto"/>
        <w:ind w:right="108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José Mauro de Souza Júnior</w:t>
      </w:r>
      <w:r w:rsidRPr="00410EB2">
        <w:rPr>
          <w:rFonts w:ascii="Times New Roman" w:hAnsi="Times New Roman" w:cs="Times New Roman"/>
          <w:sz w:val="24"/>
          <w:szCs w:val="24"/>
        </w:rPr>
        <w:t>, era casado há 20 anos com Rosa e tinha duas filhas. Ele nasceu em 3 de março de 1978</w:t>
      </w:r>
      <w:r>
        <w:rPr>
          <w:rFonts w:ascii="Times New Roman" w:hAnsi="Times New Roman" w:cs="Times New Roman"/>
          <w:sz w:val="24"/>
          <w:szCs w:val="24"/>
        </w:rPr>
        <w:t xml:space="preserve"> na cidade de Osasco, no Estado de São Paulo</w:t>
      </w:r>
      <w:r w:rsidRPr="00410EB2">
        <w:rPr>
          <w:rFonts w:ascii="Times New Roman" w:hAnsi="Times New Roman" w:cs="Times New Roman"/>
          <w:sz w:val="24"/>
          <w:szCs w:val="24"/>
        </w:rPr>
        <w:t xml:space="preserve">. Ingressou na GCM de </w:t>
      </w:r>
      <w:r>
        <w:rPr>
          <w:rFonts w:ascii="Times New Roman" w:hAnsi="Times New Roman" w:cs="Times New Roman"/>
          <w:sz w:val="24"/>
          <w:szCs w:val="24"/>
        </w:rPr>
        <w:t>Itapevi em 26 de abril de 2011. Morava no bairro do Bela Vista.</w:t>
      </w:r>
    </w:p>
    <w:p w:rsidR="00120FF8" w:rsidP="00120FF8">
      <w:pPr>
        <w:spacing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410EB2">
        <w:rPr>
          <w:rFonts w:ascii="Times New Roman" w:hAnsi="Times New Roman" w:cs="Times New Roman"/>
          <w:sz w:val="24"/>
          <w:szCs w:val="24"/>
        </w:rPr>
        <w:t>Desde o início trabalhou na equipe do Canil. Antes de entrar para a Guarda, Mauro serviu o Exército Brasileiro. Em 2017 passou a integrar o quadro de instrutores do Centro de Formação e Capacitação da GCM, ministrando a matéria Armamento, Munição e Tiro.</w:t>
      </w:r>
    </w:p>
    <w:p w:rsidR="00120FF8" w:rsidP="00120FF8">
      <w:pPr>
        <w:spacing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Portanto, como homenagem, solicito aos nobres pares o voto favorável a este projeto para que, através desse simples gesto, possamos homenagear e preservar a memória deste morador de nossa cidade.</w:t>
      </w:r>
    </w:p>
    <w:p w:rsidR="00120FF8" w:rsidP="00120FF8">
      <w:pPr>
        <w:spacing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1A47A2">
        <w:rPr>
          <w:rFonts w:ascii="Times New Roman" w:hAnsi="Times New Roman" w:cs="Times New Roman"/>
          <w:sz w:val="24"/>
          <w:szCs w:val="24"/>
        </w:rPr>
        <w:t>proveitamos o ensejo para renovar votos d</w:t>
      </w:r>
      <w:r>
        <w:rPr>
          <w:rFonts w:ascii="Times New Roman" w:hAnsi="Times New Roman" w:cs="Times New Roman"/>
          <w:sz w:val="24"/>
          <w:szCs w:val="24"/>
        </w:rPr>
        <w:t>e elevada estima e consideração.</w:t>
      </w:r>
    </w:p>
    <w:p w:rsidR="00120FF8" w:rsidRPr="001A47A2" w:rsidP="00120FF8">
      <w:pPr>
        <w:spacing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0FF8" w:rsidP="00120FF8">
      <w:pPr>
        <w:spacing w:after="240" w:line="360" w:lineRule="exact"/>
        <w:ind w:left="283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  <w:lang w:eastAsia="pt-BR"/>
        </w:rPr>
        <w:t>10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de junho de 2022.</w:t>
      </w:r>
    </w:p>
    <w:p w:rsidR="00120FF8" w:rsidP="00120FF8">
      <w:pPr>
        <w:spacing w:after="240" w:line="360" w:lineRule="exact"/>
        <w:ind w:left="283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</w:p>
    <w:p w:rsidR="00120FF8" w:rsidP="00120FF8">
      <w:pPr>
        <w:spacing w:before="160" w:line="259" w:lineRule="auto"/>
        <w:ind w:right="108"/>
        <w:rPr>
          <w:rFonts w:ascii="Times New Roman" w:hAnsi="Times New Roman" w:cs="Times New Roman"/>
          <w:b/>
          <w:sz w:val="24"/>
          <w:szCs w:val="24"/>
        </w:rPr>
      </w:pPr>
    </w:p>
    <w:p w:rsidR="00120FF8" w:rsidP="00120FF8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2743200" cy="1171575"/>
            <wp:effectExtent l="0" t="0" r="0" b="9525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7690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F8" w:rsidRPr="009B5FF8" w:rsidP="00120F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42E4"/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360117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A47A2"/>
    <w:rsid w:val="00410EB2"/>
    <w:rsid w:val="008D42E4"/>
    <w:rsid w:val="009B5FF8"/>
    <w:rsid w:val="00C0711D"/>
    <w:rsid w:val="00DD3D51"/>
    <w:rsid w:val="00ED718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1</cp:revision>
  <dcterms:created xsi:type="dcterms:W3CDTF">2022-06-10T16:20:00Z</dcterms:created>
  <dcterms:modified xsi:type="dcterms:W3CDTF">2022-06-10T16:23:00Z</dcterms:modified>
</cp:coreProperties>
</file>