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13BC6" w:rsidRPr="00A46E2E" w:rsidP="00D57F3B" w14:paraId="0B7D2A5B" w14:textId="467B4016">
      <w:pPr>
        <w:tabs>
          <w:tab w:val="left" w:pos="2835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Decreto Legislativo Nº 68/2022</w:t>
      </w:r>
    </w:p>
    <w:p w:rsidR="00A46E2E" w:rsidRPr="00A46E2E" w:rsidP="00D57F3B" w14:paraId="32C3B0A2" w14:textId="77777777">
      <w:pPr>
        <w:tabs>
          <w:tab w:val="left" w:pos="2835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13BC6" w:rsidRPr="00053D07" w:rsidP="00D57F3B" w14:paraId="1FE3EFC3" w14:textId="62179DDF">
      <w:pPr>
        <w:tabs>
          <w:tab w:val="left" w:pos="2835"/>
        </w:tabs>
        <w:spacing w:after="0" w:line="360" w:lineRule="auto"/>
        <w:ind w:left="4248"/>
        <w:jc w:val="both"/>
        <w:rPr>
          <w:rFonts w:ascii="Book Antiqua" w:hAnsi="Book Antiqua" w:cs="Arial"/>
          <w:sz w:val="24"/>
          <w:szCs w:val="24"/>
        </w:rPr>
      </w:pPr>
      <w:r w:rsidRPr="00053D07">
        <w:rPr>
          <w:rFonts w:ascii="Book Antiqua" w:hAnsi="Book Antiqua" w:cs="Arial"/>
          <w:sz w:val="24"/>
          <w:szCs w:val="24"/>
        </w:rPr>
        <w:t>Dispõe sobre a outorga de Título de Advogado Destaque do Ano, ao Dr. Victor Luiz Souza da Silva, e dá outras providências.</w:t>
      </w:r>
    </w:p>
    <w:p w:rsidR="00A46E2E" w:rsidRPr="00053D07" w:rsidP="00D57F3B" w14:paraId="3F105126" w14:textId="563248F7">
      <w:pPr>
        <w:tabs>
          <w:tab w:val="left" w:pos="2835"/>
        </w:tabs>
        <w:spacing w:after="0" w:line="360" w:lineRule="auto"/>
        <w:ind w:left="4248"/>
        <w:jc w:val="both"/>
        <w:rPr>
          <w:rFonts w:ascii="Book Antiqua" w:hAnsi="Book Antiqua" w:cs="Arial"/>
          <w:sz w:val="24"/>
          <w:szCs w:val="24"/>
        </w:rPr>
      </w:pPr>
    </w:p>
    <w:p w:rsidR="00A46E2E" w:rsidRPr="00053D07" w:rsidP="00D57F3B" w14:paraId="62260C16" w14:textId="3ACAD8D9">
      <w:pPr>
        <w:tabs>
          <w:tab w:val="left" w:pos="2835"/>
        </w:tabs>
        <w:spacing w:after="0" w:line="360" w:lineRule="auto"/>
        <w:jc w:val="both"/>
        <w:rPr>
          <w:rFonts w:ascii="Book Antiqua" w:hAnsi="Book Antiqua" w:cs="Arial"/>
          <w:b/>
          <w:sz w:val="24"/>
          <w:szCs w:val="24"/>
        </w:rPr>
      </w:pPr>
      <w:r w:rsidRPr="00053D07">
        <w:rPr>
          <w:rFonts w:ascii="Book Antiqua" w:hAnsi="Book Antiqua" w:cs="Arial"/>
          <w:b/>
          <w:sz w:val="24"/>
          <w:szCs w:val="24"/>
        </w:rPr>
        <w:t>A Câmara Municipal de Itapevi, no uso de suas atribuições legais, DECRETA:</w:t>
      </w:r>
    </w:p>
    <w:p w:rsidR="00613BC6" w:rsidRPr="00053D07" w:rsidP="00D57F3B" w14:paraId="582C50E9" w14:textId="77777777">
      <w:pPr>
        <w:tabs>
          <w:tab w:val="left" w:pos="2835"/>
        </w:tabs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613BC6" w:rsidRPr="00053D07" w:rsidP="00D57F3B" w14:paraId="2840BFA5" w14:textId="77777777">
      <w:pPr>
        <w:tabs>
          <w:tab w:val="left" w:pos="2835"/>
        </w:tabs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A46E2E" w:rsidRPr="00053D07" w:rsidP="00D57F3B" w14:paraId="7CA12499" w14:textId="2690FF4F">
      <w:pPr>
        <w:tabs>
          <w:tab w:val="left" w:pos="2835"/>
        </w:tabs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053D07">
        <w:rPr>
          <w:rFonts w:ascii="Book Antiqua" w:hAnsi="Book Antiqua" w:cs="Arial"/>
          <w:b/>
          <w:sz w:val="24"/>
          <w:szCs w:val="24"/>
        </w:rPr>
        <w:t>Art. 1°</w:t>
      </w:r>
      <w:r w:rsidRPr="00053D07">
        <w:rPr>
          <w:rFonts w:ascii="Book Antiqua" w:hAnsi="Book Antiqua" w:cs="Arial"/>
          <w:sz w:val="24"/>
          <w:szCs w:val="24"/>
        </w:rPr>
        <w:t xml:space="preserve"> Fica concedido o Título de Advogado Destaque do Ano a Dr. Victor Luiz Souza da Silva, por ter se destacado no empenho de relevantes serviços prestados ao Município. </w:t>
      </w:r>
    </w:p>
    <w:p w:rsidR="00A46E2E" w:rsidRPr="00053D07" w:rsidP="00D57F3B" w14:paraId="050C8588" w14:textId="77777777">
      <w:pPr>
        <w:tabs>
          <w:tab w:val="left" w:pos="2835"/>
        </w:tabs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A46E2E" w:rsidRPr="00053D07" w:rsidP="00D57F3B" w14:paraId="73D3DC9F" w14:textId="092733BE">
      <w:pPr>
        <w:tabs>
          <w:tab w:val="left" w:pos="2835"/>
        </w:tabs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053D07">
        <w:rPr>
          <w:rFonts w:ascii="Book Antiqua" w:hAnsi="Book Antiqua" w:cs="Arial"/>
          <w:b/>
          <w:sz w:val="24"/>
          <w:szCs w:val="24"/>
        </w:rPr>
        <w:t>Art. 2°</w:t>
      </w:r>
      <w:r w:rsidRPr="00053D07">
        <w:rPr>
          <w:rFonts w:ascii="Book Antiqua" w:hAnsi="Book Antiqua" w:cs="Arial"/>
          <w:sz w:val="24"/>
          <w:szCs w:val="24"/>
        </w:rPr>
        <w:t xml:space="preserve"> As despesas decorrentes da execução deste Decreto Legislativo correrão por conta das dotações orçamentárias próprias, suplementadas se necessário. </w:t>
      </w:r>
    </w:p>
    <w:p w:rsidR="00A46E2E" w:rsidRPr="00053D07" w:rsidP="00D57F3B" w14:paraId="650F0B1F" w14:textId="77777777">
      <w:pPr>
        <w:tabs>
          <w:tab w:val="left" w:pos="2835"/>
        </w:tabs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613BC6" w:rsidRPr="00053D07" w:rsidP="00D57F3B" w14:paraId="745C89BF" w14:textId="401C3909">
      <w:pPr>
        <w:tabs>
          <w:tab w:val="left" w:pos="2835"/>
        </w:tabs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053D07">
        <w:rPr>
          <w:rFonts w:ascii="Book Antiqua" w:hAnsi="Book Antiqua" w:cs="Arial"/>
          <w:b/>
          <w:sz w:val="24"/>
          <w:szCs w:val="24"/>
        </w:rPr>
        <w:t>Art. 3°</w:t>
      </w:r>
      <w:r w:rsidRPr="00053D07">
        <w:rPr>
          <w:rFonts w:ascii="Book Antiqua" w:hAnsi="Book Antiqua" w:cs="Arial"/>
          <w:sz w:val="24"/>
          <w:szCs w:val="24"/>
        </w:rPr>
        <w:t xml:space="preserve"> Este Decreto Legislativo entra em vigor</w:t>
      </w:r>
      <w:r w:rsidRPr="00053D07" w:rsidR="00AD0AE6">
        <w:rPr>
          <w:rFonts w:ascii="Book Antiqua" w:hAnsi="Book Antiqua" w:cs="Arial"/>
          <w:sz w:val="24"/>
          <w:szCs w:val="24"/>
        </w:rPr>
        <w:t xml:space="preserve"> </w:t>
      </w:r>
      <w:r w:rsidRPr="00053D07">
        <w:rPr>
          <w:rFonts w:ascii="Book Antiqua" w:hAnsi="Book Antiqua" w:cs="Arial"/>
          <w:sz w:val="24"/>
          <w:szCs w:val="24"/>
        </w:rPr>
        <w:t>na data de sua publicação, revogadas as disposições em contrário.</w:t>
      </w:r>
    </w:p>
    <w:p w:rsidR="00A46E2E" w:rsidRPr="00053D07" w:rsidP="00D57F3B" w14:paraId="0AC3286B" w14:textId="77777777">
      <w:pPr>
        <w:tabs>
          <w:tab w:val="left" w:pos="2835"/>
        </w:tabs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053D07">
        <w:rPr>
          <w:rFonts w:ascii="Book Antiqua" w:hAnsi="Book Antiqua" w:cs="Arial"/>
          <w:sz w:val="24"/>
          <w:szCs w:val="24"/>
        </w:rPr>
        <w:t xml:space="preserve"> </w:t>
      </w:r>
    </w:p>
    <w:p w:rsidR="00A46E2E" w:rsidRPr="00053D07" w:rsidP="00D57F3B" w14:paraId="5AFDD87D" w14:textId="59052AB8">
      <w:pPr>
        <w:tabs>
          <w:tab w:val="left" w:pos="2835"/>
        </w:tabs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A46E2E" w:rsidRPr="00053D07" w:rsidP="00D57F3B" w14:paraId="3644CAC8" w14:textId="77777777">
      <w:pPr>
        <w:tabs>
          <w:tab w:val="left" w:pos="2835"/>
        </w:tabs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A46E2E" w:rsidRPr="00053D07" w:rsidP="00D57F3B" w14:paraId="4B647F75" w14:textId="77777777">
      <w:pPr>
        <w:tabs>
          <w:tab w:val="left" w:pos="2835"/>
        </w:tabs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613BC6" w:rsidRPr="00053D07" w:rsidP="00053D07" w14:paraId="0CA2DB6E" w14:textId="61F79036">
      <w:pPr>
        <w:tabs>
          <w:tab w:val="left" w:pos="2835"/>
        </w:tabs>
        <w:spacing w:after="0" w:line="360" w:lineRule="auto"/>
        <w:jc w:val="center"/>
        <w:rPr>
          <w:rFonts w:ascii="Book Antiqua" w:hAnsi="Book Antiqua" w:cs="Arial"/>
          <w:sz w:val="24"/>
          <w:szCs w:val="24"/>
        </w:rPr>
      </w:pPr>
      <w:r w:rsidRPr="00053D07">
        <w:rPr>
          <w:rFonts w:ascii="Book Antiqua" w:hAnsi="Book Antiqua" w:cs="Arial"/>
          <w:sz w:val="24"/>
          <w:szCs w:val="24"/>
        </w:rPr>
        <w:t>Sala das S</w:t>
      </w:r>
      <w:r w:rsidRPr="00053D07" w:rsidR="00053D07">
        <w:rPr>
          <w:rFonts w:ascii="Book Antiqua" w:hAnsi="Book Antiqua" w:cs="Arial"/>
          <w:sz w:val="24"/>
          <w:szCs w:val="24"/>
        </w:rPr>
        <w:t xml:space="preserve">essões, </w:t>
      </w:r>
      <w:r w:rsidRPr="00053D07" w:rsidR="00053D07">
        <w:rPr>
          <w:rFonts w:ascii="Book Antiqua" w:hAnsi="Book Antiqua" w:cs="Arial"/>
          <w:sz w:val="24"/>
          <w:szCs w:val="24"/>
        </w:rPr>
        <w:t>Bemvindo</w:t>
      </w:r>
      <w:r w:rsidRPr="00053D07" w:rsidR="00053D07">
        <w:rPr>
          <w:rFonts w:ascii="Book Antiqua" w:hAnsi="Book Antiqua" w:cs="Arial"/>
          <w:sz w:val="24"/>
          <w:szCs w:val="24"/>
        </w:rPr>
        <w:t xml:space="preserve"> Moreira Nery 02 de junho de </w:t>
      </w:r>
      <w:r w:rsidRPr="00053D07">
        <w:rPr>
          <w:rFonts w:ascii="Book Antiqua" w:hAnsi="Book Antiqua" w:cs="Arial"/>
          <w:sz w:val="24"/>
          <w:szCs w:val="24"/>
        </w:rPr>
        <w:t>2022.</w:t>
      </w:r>
    </w:p>
    <w:p w:rsidR="00613BC6" w:rsidRPr="00053D07" w:rsidP="00D57F3B" w14:paraId="56473FF8" w14:textId="0696BF92">
      <w:pPr>
        <w:tabs>
          <w:tab w:val="left" w:pos="2835"/>
        </w:tabs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:rsidR="00A46E2E" w:rsidRPr="00053D07" w:rsidP="00D57F3B" w14:paraId="303CE9D2" w14:textId="29D8BEDF">
      <w:pPr>
        <w:jc w:val="both"/>
        <w:rPr>
          <w:rFonts w:ascii="Book Antiqua" w:hAnsi="Book Antiqua" w:cs="Arial"/>
          <w:b/>
          <w:sz w:val="24"/>
          <w:szCs w:val="24"/>
        </w:rPr>
      </w:pPr>
      <w:r w:rsidRPr="00053D07">
        <w:rPr>
          <w:rFonts w:ascii="Book Antiqua" w:hAnsi="Book Antiqu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1320165</wp:posOffset>
            </wp:positionH>
            <wp:positionV relativeFrom="paragraph">
              <wp:posOffset>5080</wp:posOffset>
            </wp:positionV>
            <wp:extent cx="3133725" cy="1066800"/>
            <wp:effectExtent l="0" t="0" r="9525" b="0"/>
            <wp:wrapNone/>
            <wp:docPr id="1" name="Imagem 1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74437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E2E" w:rsidRPr="00053D07" w:rsidP="00053D07" w14:paraId="04CFEF81" w14:textId="70132754">
      <w:pPr>
        <w:jc w:val="center"/>
        <w:rPr>
          <w:rFonts w:ascii="Arial" w:hAnsi="Arial" w:cs="Arial"/>
          <w:b/>
          <w:sz w:val="18"/>
          <w:szCs w:val="18"/>
        </w:rPr>
      </w:pPr>
      <w:r w:rsidRPr="00053D07">
        <w:rPr>
          <w:rFonts w:ascii="Arial" w:hAnsi="Arial" w:cs="Arial"/>
          <w:b/>
          <w:sz w:val="18"/>
          <w:szCs w:val="18"/>
        </w:rPr>
        <w:t>DOUTOR LUCAS GABRIEL CORREIA SILVA</w:t>
      </w:r>
      <w:r w:rsidRPr="00053D07" w:rsidR="00053D07">
        <w:rPr>
          <w:rFonts w:ascii="Arial" w:hAnsi="Arial" w:cs="Arial"/>
          <w:b/>
          <w:sz w:val="18"/>
          <w:szCs w:val="18"/>
        </w:rPr>
        <w:t xml:space="preserve"> MARTINS</w:t>
      </w:r>
    </w:p>
    <w:p w:rsidR="00A46E2E" w:rsidRPr="00053D07" w:rsidP="00D57F3B" w14:paraId="4CB294B3" w14:textId="3E7A54A9">
      <w:pPr>
        <w:jc w:val="center"/>
        <w:rPr>
          <w:rFonts w:ascii="Arial" w:hAnsi="Arial" w:cs="Arial"/>
          <w:b/>
          <w:sz w:val="18"/>
          <w:szCs w:val="18"/>
        </w:rPr>
      </w:pPr>
      <w:r w:rsidRPr="00053D07">
        <w:rPr>
          <w:rFonts w:ascii="Arial" w:hAnsi="Arial" w:cs="Arial"/>
          <w:b/>
          <w:sz w:val="18"/>
          <w:szCs w:val="18"/>
        </w:rPr>
        <w:t xml:space="preserve">VEREADOR – UNIÃO BRASIL </w:t>
      </w:r>
    </w:p>
    <w:p w:rsidR="00053D07" w:rsidRPr="00053D07" w:rsidP="00053D07" w14:paraId="7536020F" w14:textId="77777777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</w:p>
    <w:p w:rsidR="00EF7553" w:rsidRPr="00053D07" w:rsidP="00053D07" w14:paraId="366A405A" w14:textId="35D987A8">
      <w:pPr>
        <w:tabs>
          <w:tab w:val="left" w:pos="2835"/>
        </w:tabs>
        <w:spacing w:after="0" w:line="360" w:lineRule="auto"/>
        <w:jc w:val="center"/>
        <w:rPr>
          <w:rFonts w:ascii="Book Antiqua" w:hAnsi="Book Antiqua" w:cs="Arial"/>
          <w:b/>
          <w:bCs/>
          <w:sz w:val="24"/>
          <w:szCs w:val="24"/>
        </w:rPr>
      </w:pPr>
      <w:r w:rsidRPr="00053D07">
        <w:rPr>
          <w:rFonts w:ascii="Book Antiqua" w:hAnsi="Book Antiqua" w:cs="Arial"/>
          <w:b/>
          <w:bCs/>
          <w:sz w:val="24"/>
          <w:szCs w:val="24"/>
        </w:rPr>
        <w:t>JUSTIFICATIVA</w:t>
      </w:r>
    </w:p>
    <w:p w:rsidR="00053D07" w:rsidP="00053D07" w14:paraId="29B968F6" w14:textId="77777777">
      <w:pPr>
        <w:tabs>
          <w:tab w:val="left" w:pos="2835"/>
        </w:tabs>
        <w:spacing w:after="0" w:line="360" w:lineRule="auto"/>
        <w:jc w:val="center"/>
        <w:rPr>
          <w:rFonts w:ascii="Book Antiqua" w:hAnsi="Book Antiqua" w:cs="Arial"/>
          <w:sz w:val="24"/>
          <w:szCs w:val="24"/>
        </w:rPr>
      </w:pPr>
    </w:p>
    <w:p w:rsidR="00053D07" w:rsidP="00053D07" w14:paraId="537A69F2" w14:textId="0583BB69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  <w:r w:rsidRPr="00053D07">
        <w:rPr>
          <w:rFonts w:ascii="Book Antiqua" w:hAnsi="Book Antiqua" w:cs="Arial"/>
          <w:sz w:val="24"/>
          <w:szCs w:val="24"/>
        </w:rPr>
        <w:t xml:space="preserve">Dr. Victor Luiz Souza da Silva, Advogado, 25 anos, filho de Valdirene e </w:t>
      </w:r>
      <w:r w:rsidRPr="00053D07">
        <w:rPr>
          <w:rFonts w:ascii="Book Antiqua" w:hAnsi="Book Antiqua" w:cs="Arial"/>
          <w:sz w:val="24"/>
          <w:szCs w:val="24"/>
        </w:rPr>
        <w:t>Valdicio</w:t>
      </w:r>
      <w:r w:rsidRPr="00053D07">
        <w:rPr>
          <w:rFonts w:ascii="Book Antiqua" w:hAnsi="Book Antiqua" w:cs="Arial"/>
          <w:sz w:val="24"/>
          <w:szCs w:val="24"/>
        </w:rPr>
        <w:t>, residente e domiciliado em Itapevi desde o nascimento, sempre foi voltado, para atuação em projetos sociais, em prol da popu</w:t>
      </w:r>
      <w:r>
        <w:rPr>
          <w:rFonts w:ascii="Book Antiqua" w:hAnsi="Book Antiqua" w:cs="Arial"/>
          <w:sz w:val="24"/>
          <w:szCs w:val="24"/>
        </w:rPr>
        <w:t>lação carente. Reside no Parque</w:t>
      </w:r>
    </w:p>
    <w:p w:rsidR="00613BC6" w:rsidRPr="00053D07" w:rsidP="00053D07" w14:paraId="28FD0284" w14:textId="21E118A0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  <w:r w:rsidRPr="00053D07">
        <w:rPr>
          <w:rFonts w:ascii="Book Antiqua" w:hAnsi="Book Antiqua" w:cs="Arial"/>
          <w:sz w:val="24"/>
          <w:szCs w:val="24"/>
        </w:rPr>
        <w:t>Suburbano, desde tenra idade.</w:t>
      </w:r>
    </w:p>
    <w:p w:rsidR="00613BC6" w:rsidRPr="00053D07" w:rsidP="00053D07" w14:paraId="0D563CDA" w14:textId="77777777">
      <w:pPr>
        <w:spacing w:after="0" w:line="360" w:lineRule="auto"/>
        <w:rPr>
          <w:rFonts w:ascii="Book Antiqua" w:hAnsi="Book Antiqua" w:cs="Arial"/>
          <w:sz w:val="24"/>
          <w:szCs w:val="24"/>
        </w:rPr>
      </w:pPr>
    </w:p>
    <w:p w:rsidR="00613BC6" w:rsidRPr="00053D07" w:rsidP="00053D07" w14:paraId="406921D4" w14:textId="478AEAA7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  <w:r w:rsidRPr="00053D07">
        <w:rPr>
          <w:rFonts w:ascii="Book Antiqua" w:hAnsi="Book Antiqua" w:cs="Arial"/>
          <w:sz w:val="24"/>
          <w:szCs w:val="24"/>
        </w:rPr>
        <w:t xml:space="preserve">Iniciou sua vida profissional, com 13 anos de idade, na Escola Padre Romeo </w:t>
      </w:r>
      <w:r w:rsidRPr="00053D07">
        <w:rPr>
          <w:rFonts w:ascii="Book Antiqua" w:hAnsi="Book Antiqua" w:cs="Arial"/>
          <w:sz w:val="24"/>
          <w:szCs w:val="24"/>
        </w:rPr>
        <w:t>Mecca</w:t>
      </w:r>
      <w:r w:rsidRPr="00053D07">
        <w:rPr>
          <w:rFonts w:ascii="Book Antiqua" w:hAnsi="Book Antiqua" w:cs="Arial"/>
          <w:sz w:val="24"/>
          <w:szCs w:val="24"/>
        </w:rPr>
        <w:t>, onde conduzia pequenas rodas de leituras e debates para adolescentes, da qual abordavam temáticas de diversos clássicos da Literatura Brasileira. Tornou-se posteriormente, menor aprendiz, atuando como multiplicador integrante do Projeto Círculos de Leitura do Instituto Fernand Braudel, Organização Social sem fins lucrativos internacionalmente conhecida.</w:t>
      </w:r>
    </w:p>
    <w:p w:rsidR="00613BC6" w:rsidRPr="00053D07" w:rsidP="00053D07" w14:paraId="1C43A96B" w14:textId="77777777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</w:p>
    <w:p w:rsidR="00613BC6" w:rsidRPr="00053D07" w:rsidP="00053D07" w14:paraId="6AC73AD2" w14:textId="3758E6A1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  <w:r w:rsidRPr="00053D07">
        <w:rPr>
          <w:rFonts w:ascii="Book Antiqua" w:hAnsi="Book Antiqua" w:cs="Arial"/>
          <w:sz w:val="24"/>
          <w:szCs w:val="24"/>
        </w:rPr>
        <w:t>Durante o Ensino Médio, tornou-se Estagiário na Escola de Tempo Integral Eliana Andrés, no Jardim Portela, ocasião em que também conduzia rodas de leituras e auxiliava jovens e crianças, na integração do acesso a informática.</w:t>
      </w:r>
    </w:p>
    <w:p w:rsidR="00613BC6" w:rsidRPr="00053D07" w:rsidP="00053D07" w14:paraId="78287908" w14:textId="77777777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</w:p>
    <w:p w:rsidR="00613BC6" w:rsidRPr="00053D07" w:rsidP="00053D07" w14:paraId="43B813BA" w14:textId="68947FC9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  <w:r w:rsidRPr="00053D07">
        <w:rPr>
          <w:rFonts w:ascii="Book Antiqua" w:hAnsi="Book Antiqua" w:cs="Arial"/>
          <w:sz w:val="24"/>
          <w:szCs w:val="24"/>
        </w:rPr>
        <w:t>Com 17 anos, mesmo com poucos recursos, se inscreveu na Faculdade de Direito, em busca se tornar um profissional da área e realizar seus sonhos.</w:t>
      </w:r>
    </w:p>
    <w:p w:rsidR="00613BC6" w:rsidRPr="00053D07" w:rsidP="00053D07" w14:paraId="07D9AF19" w14:textId="77777777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</w:p>
    <w:p w:rsidR="00613BC6" w:rsidRPr="00053D07" w:rsidP="00053D07" w14:paraId="451F1478" w14:textId="23F71EEF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  <w:r w:rsidRPr="00053D07">
        <w:rPr>
          <w:rFonts w:ascii="Book Antiqua" w:hAnsi="Book Antiqua" w:cs="Arial"/>
          <w:sz w:val="24"/>
          <w:szCs w:val="24"/>
        </w:rPr>
        <w:t>Na sua vida acadêmica estagiou por longo tempo, na área jurídica, trabalhando no Ministério Público da Comarca de Itapevi, assessorando Promotores de Justiça em atuação Criminal.</w:t>
      </w:r>
    </w:p>
    <w:p w:rsidR="00613BC6" w:rsidRPr="00053D07" w:rsidP="00053D07" w14:paraId="546116E2" w14:textId="77777777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</w:p>
    <w:p w:rsidR="00613BC6" w:rsidRPr="00053D07" w:rsidP="00053D07" w14:paraId="2BB7CD65" w14:textId="6B32A0E1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  <w:r w:rsidRPr="00053D07">
        <w:rPr>
          <w:rFonts w:ascii="Book Antiqua" w:hAnsi="Book Antiqua" w:cs="Arial"/>
          <w:sz w:val="24"/>
          <w:szCs w:val="24"/>
        </w:rPr>
        <w:t>Apesar de todas dificuldades enfrentadas, conciliando trabalhos e estudos, passou no Exame da Ordem dos Advogados, ainda enquanto estava cursando o 9º semestre do curso, com grande mérito e destaque de sua turma por ter sido aprovado com expressiva pontuação.</w:t>
      </w:r>
    </w:p>
    <w:p w:rsidR="00613BC6" w:rsidRPr="00053D07" w:rsidP="00053D07" w14:paraId="454F67BE" w14:textId="77777777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</w:p>
    <w:p w:rsidR="00613BC6" w:rsidRPr="00053D07" w:rsidP="00053D07" w14:paraId="124BCBE1" w14:textId="3CCBD65F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  <w:r w:rsidRPr="00053D07">
        <w:rPr>
          <w:rFonts w:ascii="Book Antiqua" w:hAnsi="Book Antiqua" w:cs="Arial"/>
          <w:sz w:val="24"/>
          <w:szCs w:val="24"/>
        </w:rPr>
        <w:t xml:space="preserve">Com 22 anos concluiu sua graduação na Universidade Paulista (UNIP) </w:t>
      </w:r>
      <w:r w:rsidR="00053D07">
        <w:rPr>
          <w:rFonts w:ascii="Book Antiqua" w:hAnsi="Book Antiqua" w:cs="Arial"/>
          <w:sz w:val="24"/>
          <w:szCs w:val="24"/>
        </w:rPr>
        <w:t xml:space="preserve">e logo após se inscreveu na </w:t>
      </w:r>
      <w:r w:rsidR="00053D07">
        <w:rPr>
          <w:rFonts w:ascii="Book Antiqua" w:hAnsi="Book Antiqua" w:cs="Arial"/>
          <w:sz w:val="24"/>
          <w:szCs w:val="24"/>
        </w:rPr>
        <w:t>Pós G</w:t>
      </w:r>
      <w:r w:rsidRPr="00053D07">
        <w:rPr>
          <w:rFonts w:ascii="Book Antiqua" w:hAnsi="Book Antiqua" w:cs="Arial"/>
          <w:sz w:val="24"/>
          <w:szCs w:val="24"/>
        </w:rPr>
        <w:t>raduação</w:t>
      </w:r>
      <w:r w:rsidRPr="00053D07">
        <w:rPr>
          <w:rFonts w:ascii="Book Antiqua" w:hAnsi="Book Antiqua" w:cs="Arial"/>
          <w:sz w:val="24"/>
          <w:szCs w:val="24"/>
        </w:rPr>
        <w:t xml:space="preserve"> na área de Penal e Processo Penal, junto a Universidade Presbiteriana Mackenzie.</w:t>
      </w:r>
    </w:p>
    <w:p w:rsidR="00613BC6" w:rsidRPr="00053D07" w:rsidP="00053D07" w14:paraId="00D920C7" w14:textId="77777777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</w:p>
    <w:p w:rsidR="00613BC6" w:rsidRPr="00053D07" w:rsidP="00053D07" w14:paraId="24CB21F3" w14:textId="6131F845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  <w:r w:rsidRPr="00053D07">
        <w:rPr>
          <w:rFonts w:ascii="Book Antiqua" w:hAnsi="Book Antiqua" w:cs="Arial"/>
          <w:sz w:val="24"/>
          <w:szCs w:val="24"/>
        </w:rPr>
        <w:t>Advogado há 3 (três) anos, é especialista em Direito Processual Penal, Execução Penal e Infância Criminal, voltado para a defesa dos interesses de pessoas de baixa renda, é aguerrido defensor, no combate a violação dos direitos humanos de pessoas encarceradas, busca com diversos órgãos públicos a implementação de políticas de humanização e conscientização que possam levar à transformação de pessoas em situação de encarceramento ou de adolescentes que cumprem medida de internação na Fundação Casa.</w:t>
      </w:r>
    </w:p>
    <w:p w:rsidR="00613BC6" w:rsidRPr="00053D07" w:rsidP="00053D07" w14:paraId="1FE22ED6" w14:textId="77777777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</w:p>
    <w:p w:rsidR="00613BC6" w:rsidRPr="00053D07" w:rsidP="00053D07" w14:paraId="432B98A1" w14:textId="183BACD6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  <w:r w:rsidRPr="00053D07">
        <w:rPr>
          <w:rFonts w:ascii="Book Antiqua" w:hAnsi="Book Antiqua" w:cs="Arial"/>
          <w:sz w:val="24"/>
          <w:szCs w:val="24"/>
        </w:rPr>
        <w:t xml:space="preserve"> Atualmente, conta com escritório próprio, além de ser parceiros de grandes escritórios de Advocacia na região, atuando predominantemente em matéria Penal, também divide inúmeras demandas criminais que envolvem repercussão midiática e social, com outros penalistas.</w:t>
      </w:r>
    </w:p>
    <w:p w:rsidR="00613BC6" w:rsidRPr="00053D07" w:rsidP="00053D07" w14:paraId="7A8B2240" w14:textId="77777777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</w:p>
    <w:p w:rsidR="00613BC6" w:rsidRPr="00053D07" w:rsidP="00053D07" w14:paraId="46ADFDF7" w14:textId="31245E4B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  <w:r w:rsidRPr="00053D07">
        <w:rPr>
          <w:rFonts w:ascii="Book Antiqua" w:hAnsi="Book Antiqua" w:cs="Arial"/>
          <w:sz w:val="24"/>
          <w:szCs w:val="24"/>
        </w:rPr>
        <w:t xml:space="preserve">Também é advogado inscrito no Convênio da Defensoria Pública, desde 2020 onde </w:t>
      </w:r>
      <w:r w:rsidRPr="00053D07">
        <w:rPr>
          <w:rFonts w:ascii="Book Antiqua" w:hAnsi="Book Antiqua" w:cs="Arial"/>
          <w:sz w:val="24"/>
          <w:szCs w:val="24"/>
        </w:rPr>
        <w:t>realiza</w:t>
      </w:r>
      <w:r w:rsidRPr="00053D07">
        <w:rPr>
          <w:rFonts w:ascii="Book Antiqua" w:hAnsi="Book Antiqua" w:cs="Arial"/>
          <w:sz w:val="24"/>
          <w:szCs w:val="24"/>
        </w:rPr>
        <w:t xml:space="preserve"> centenas de atendimentos por ano prestando assessoria jurídica para a população mais carente da Cidade. </w:t>
      </w:r>
    </w:p>
    <w:p w:rsidR="00613BC6" w:rsidRPr="00053D07" w:rsidP="00053D07" w14:paraId="1BF4CB5E" w14:textId="77777777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</w:p>
    <w:p w:rsidR="00613BC6" w:rsidRPr="00053D07" w:rsidP="00053D07" w14:paraId="192A9870" w14:textId="6BAF8A09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  <w:r w:rsidRPr="00053D07">
        <w:rPr>
          <w:rFonts w:ascii="Book Antiqua" w:hAnsi="Book Antiqua" w:cs="Arial"/>
          <w:sz w:val="24"/>
          <w:szCs w:val="24"/>
        </w:rPr>
        <w:t>Foi Membro da Comissão da Infância e Juventude, da qual integrou e participou da elaboração de diversos projetos voltados para a proteção dos direitos das crianças e adolescentes em estado de vulnerabilidade nesta Cidade, também foi membro da Comissão de</w:t>
      </w:r>
      <w:r w:rsidR="00053D07">
        <w:rPr>
          <w:rFonts w:ascii="Book Antiqua" w:hAnsi="Book Antiqua" w:cs="Arial"/>
          <w:sz w:val="24"/>
          <w:szCs w:val="24"/>
        </w:rPr>
        <w:t xml:space="preserve"> Direito das Famílias</w:t>
      </w:r>
      <w:r w:rsidRPr="00053D07">
        <w:rPr>
          <w:rFonts w:ascii="Book Antiqua" w:hAnsi="Book Antiqua" w:cs="Arial"/>
          <w:sz w:val="24"/>
          <w:szCs w:val="24"/>
        </w:rPr>
        <w:t xml:space="preserve"> e Suces</w:t>
      </w:r>
      <w:r w:rsidR="00053D07">
        <w:rPr>
          <w:rFonts w:ascii="Book Antiqua" w:hAnsi="Book Antiqua" w:cs="Arial"/>
          <w:sz w:val="24"/>
          <w:szCs w:val="24"/>
        </w:rPr>
        <w:t xml:space="preserve">sões. Atualmente atua como </w:t>
      </w:r>
      <w:r w:rsidR="00053D07">
        <w:rPr>
          <w:rFonts w:ascii="Book Antiqua" w:hAnsi="Book Antiqua" w:cs="Arial"/>
          <w:sz w:val="24"/>
          <w:szCs w:val="24"/>
        </w:rPr>
        <w:t xml:space="preserve">Vice </w:t>
      </w:r>
      <w:bookmarkStart w:id="0" w:name="_GoBack"/>
      <w:bookmarkEnd w:id="0"/>
      <w:r w:rsidRPr="00053D07">
        <w:rPr>
          <w:rFonts w:ascii="Book Antiqua" w:hAnsi="Book Antiqua" w:cs="Arial"/>
          <w:sz w:val="24"/>
          <w:szCs w:val="24"/>
        </w:rPr>
        <w:t>Presidente</w:t>
      </w:r>
      <w:r w:rsidRPr="00053D07">
        <w:rPr>
          <w:rFonts w:ascii="Book Antiqua" w:hAnsi="Book Antiqua" w:cs="Arial"/>
          <w:sz w:val="24"/>
          <w:szCs w:val="24"/>
        </w:rPr>
        <w:t xml:space="preserve"> da Comissão da Assistência Judiciária, na subseção de Itapevi, auxiliando e intermediando jovens e veteranos Advogados, na prestação de assistência judiciária do convênio da OAB com a Defensoria Pública do Estado de São Paulo.</w:t>
      </w:r>
    </w:p>
    <w:p w:rsidR="00613BC6" w:rsidRPr="00053D07" w:rsidP="00053D07" w14:paraId="1226B883" w14:textId="77777777">
      <w:pPr>
        <w:tabs>
          <w:tab w:val="left" w:pos="2835"/>
        </w:tabs>
        <w:spacing w:after="0" w:line="360" w:lineRule="auto"/>
        <w:rPr>
          <w:rFonts w:ascii="Book Antiqua" w:hAnsi="Book Antiqua" w:cs="Arial"/>
          <w:sz w:val="24"/>
          <w:szCs w:val="24"/>
        </w:rPr>
      </w:pPr>
    </w:p>
    <w:p w:rsidR="00CE5A58" w:rsidRPr="00053D07" w:rsidP="00053D07" w14:paraId="2971AE60" w14:textId="26C6502A">
      <w:pPr>
        <w:rPr>
          <w:rFonts w:ascii="Book Antiqua" w:hAnsi="Book Antiqua" w:cs="Arial"/>
          <w:sz w:val="24"/>
          <w:szCs w:val="24"/>
        </w:rPr>
      </w:pPr>
      <w:r w:rsidRPr="00053D07">
        <w:rPr>
          <w:rFonts w:ascii="Book Antiqua" w:hAnsi="Book Antiqua" w:cs="Arial"/>
          <w:sz w:val="24"/>
          <w:szCs w:val="24"/>
        </w:rPr>
        <w:t>Por fim, além de lidar com mais de 200 processos em andamento envolvendo pessoas encarceradas, sonha em ser Juiz, razão que é estudante de concursos voltados para carreira, ademais também é membro da Organização Religiosa Congregação Cristã no Brasil, no bairro do Jardim Rosemeire, da qual há cerca de 10 anos é voluntário, liderando e auxiliando crianças e jovens, durante os serviços religiosos</w:t>
      </w:r>
    </w:p>
    <w:p w:rsidR="00CE5A58" w:rsidRPr="00053D07" w:rsidP="00053D07" w14:paraId="093B5D83" w14:textId="7905B775">
      <w:pPr>
        <w:rPr>
          <w:rFonts w:ascii="Book Antiqua" w:hAnsi="Book Antiqua" w:cs="Arial"/>
          <w:b/>
          <w:sz w:val="24"/>
          <w:szCs w:val="24"/>
        </w:rPr>
      </w:pPr>
    </w:p>
    <w:p w:rsidR="00613BC6" w:rsidRPr="00053D07" w:rsidP="00053D07" w14:paraId="03297D30" w14:textId="42BF3268">
      <w:pPr>
        <w:rPr>
          <w:rFonts w:ascii="Book Antiqua" w:hAnsi="Book Antiqua" w:cs="Arial"/>
          <w:bCs/>
          <w:sz w:val="24"/>
          <w:szCs w:val="24"/>
        </w:rPr>
      </w:pPr>
      <w:r w:rsidRPr="00053D07">
        <w:rPr>
          <w:rFonts w:ascii="Book Antiqua" w:hAnsi="Book Antiqua" w:cs="Arial"/>
          <w:bCs/>
          <w:sz w:val="24"/>
          <w:szCs w:val="24"/>
        </w:rPr>
        <w:t>Em reconhecimento a Casa Legislativa deste município, representando os munícipes desta terra, vem de público, externar respeito e satisfação em seu desempenho.</w:t>
      </w:r>
    </w:p>
    <w:p w:rsidR="00613BC6" w:rsidRPr="00053D07" w:rsidP="00053D07" w14:paraId="2A9088C1" w14:textId="1E51E365">
      <w:pPr>
        <w:rPr>
          <w:rFonts w:ascii="Book Antiqua" w:hAnsi="Book Antiqua" w:cs="Arial"/>
          <w:bCs/>
          <w:sz w:val="24"/>
          <w:szCs w:val="24"/>
        </w:rPr>
      </w:pPr>
      <w:r w:rsidRPr="00053D07">
        <w:rPr>
          <w:rFonts w:ascii="Book Antiqua" w:hAnsi="Book Antiqua" w:cs="Arial"/>
          <w:bCs/>
          <w:sz w:val="24"/>
          <w:szCs w:val="24"/>
        </w:rPr>
        <w:t>Pelo exposto, solicito aos nobres pares que votem favorável o presente projeto de lei.</w:t>
      </w:r>
    </w:p>
    <w:p w:rsidR="00613BC6" w:rsidRPr="00053D07" w:rsidP="00053D07" w14:paraId="44DBBEA8" w14:textId="1D7F845D">
      <w:pPr>
        <w:rPr>
          <w:rFonts w:ascii="Book Antiqua" w:hAnsi="Book Antiqua" w:cs="Arial"/>
          <w:b/>
          <w:sz w:val="24"/>
          <w:szCs w:val="24"/>
        </w:rPr>
      </w:pPr>
    </w:p>
    <w:p w:rsidR="00613BC6" w:rsidRPr="00053D07" w:rsidP="00D57F3B" w14:paraId="2B06D4CE" w14:textId="1541E100">
      <w:pPr>
        <w:jc w:val="both"/>
        <w:rPr>
          <w:rFonts w:ascii="Book Antiqua" w:hAnsi="Book Antiqua" w:cs="Arial"/>
          <w:b/>
          <w:sz w:val="24"/>
          <w:szCs w:val="24"/>
        </w:rPr>
      </w:pPr>
    </w:p>
    <w:p w:rsidR="00A46E2E" w:rsidRPr="00053D07" w:rsidP="00053D07" w14:paraId="24ADA7C5" w14:textId="3CD059FC">
      <w:pPr>
        <w:tabs>
          <w:tab w:val="left" w:pos="2835"/>
        </w:tabs>
        <w:spacing w:after="0" w:line="360" w:lineRule="auto"/>
        <w:jc w:val="center"/>
        <w:rPr>
          <w:rFonts w:ascii="Book Antiqua" w:hAnsi="Book Antiqua" w:cs="Arial"/>
          <w:sz w:val="24"/>
          <w:szCs w:val="24"/>
        </w:rPr>
      </w:pPr>
      <w:r w:rsidRPr="00053D07">
        <w:rPr>
          <w:rFonts w:ascii="Book Antiqua" w:hAnsi="Book Antiqua" w:cs="Arial"/>
          <w:sz w:val="24"/>
          <w:szCs w:val="24"/>
        </w:rPr>
        <w:t>Sala das S</w:t>
      </w:r>
      <w:r w:rsidRPr="00053D07" w:rsidR="00053D07">
        <w:rPr>
          <w:rFonts w:ascii="Book Antiqua" w:hAnsi="Book Antiqua" w:cs="Arial"/>
          <w:sz w:val="24"/>
          <w:szCs w:val="24"/>
        </w:rPr>
        <w:t xml:space="preserve">essões, </w:t>
      </w:r>
      <w:r w:rsidRPr="00053D07" w:rsidR="00053D07">
        <w:rPr>
          <w:rFonts w:ascii="Book Antiqua" w:hAnsi="Book Antiqua" w:cs="Arial"/>
          <w:sz w:val="24"/>
          <w:szCs w:val="24"/>
        </w:rPr>
        <w:t>Bemvindo</w:t>
      </w:r>
      <w:r w:rsidRPr="00053D07" w:rsidR="00053D07">
        <w:rPr>
          <w:rFonts w:ascii="Book Antiqua" w:hAnsi="Book Antiqua" w:cs="Arial"/>
          <w:sz w:val="24"/>
          <w:szCs w:val="24"/>
        </w:rPr>
        <w:t xml:space="preserve"> Moreira Nery 02 de junho de </w:t>
      </w:r>
      <w:r w:rsidRPr="00053D07">
        <w:rPr>
          <w:rFonts w:ascii="Book Antiqua" w:hAnsi="Book Antiqua" w:cs="Arial"/>
          <w:sz w:val="24"/>
          <w:szCs w:val="24"/>
        </w:rPr>
        <w:t>2022.</w:t>
      </w:r>
    </w:p>
    <w:p w:rsidR="00613BC6" w:rsidRPr="00053D07" w:rsidP="00D57F3B" w14:paraId="74E01A09" w14:textId="6159B810">
      <w:pPr>
        <w:jc w:val="both"/>
        <w:rPr>
          <w:rFonts w:ascii="Book Antiqua" w:hAnsi="Book Antiqua" w:cs="Arial"/>
          <w:b/>
          <w:sz w:val="24"/>
          <w:szCs w:val="24"/>
        </w:rPr>
      </w:pPr>
    </w:p>
    <w:p w:rsidR="00613BC6" w:rsidRPr="00053D07" w:rsidP="00D57F3B" w14:paraId="2CFF7AB9" w14:textId="49F71A33">
      <w:pPr>
        <w:jc w:val="both"/>
        <w:rPr>
          <w:rFonts w:ascii="Arial" w:hAnsi="Arial" w:cs="Arial"/>
          <w:b/>
          <w:sz w:val="18"/>
          <w:szCs w:val="18"/>
        </w:rPr>
      </w:pPr>
      <w:r w:rsidRPr="00053D07">
        <w:rPr>
          <w:rFonts w:ascii="Book Antiqua" w:hAnsi="Book Antiqu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143250" cy="1066800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649925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A58" w:rsidRPr="00053D07" w:rsidP="00CE5A58" w14:paraId="457F2CC0" w14:textId="15474F99">
      <w:pPr>
        <w:jc w:val="center"/>
        <w:rPr>
          <w:rFonts w:ascii="Arial" w:hAnsi="Arial" w:cs="Arial"/>
          <w:b/>
          <w:sz w:val="18"/>
          <w:szCs w:val="18"/>
        </w:rPr>
      </w:pPr>
      <w:r w:rsidRPr="00053D07">
        <w:rPr>
          <w:rFonts w:ascii="Arial" w:hAnsi="Arial" w:cs="Arial"/>
          <w:b/>
          <w:sz w:val="18"/>
          <w:szCs w:val="18"/>
        </w:rPr>
        <w:t>DOUTOR LUCAS GABRIEL CORREIA SILVA</w:t>
      </w:r>
      <w:r w:rsidRPr="00053D07" w:rsidR="00053D07">
        <w:rPr>
          <w:rFonts w:ascii="Arial" w:hAnsi="Arial" w:cs="Arial"/>
          <w:b/>
          <w:sz w:val="18"/>
          <w:szCs w:val="18"/>
        </w:rPr>
        <w:t xml:space="preserve"> MARTINS</w:t>
      </w:r>
    </w:p>
    <w:p w:rsidR="00797863" w:rsidRPr="00053D07" w:rsidP="001712E3" w14:paraId="3AE4AA80" w14:textId="4C39F9F7">
      <w:pPr>
        <w:jc w:val="center"/>
        <w:rPr>
          <w:rFonts w:ascii="Arial" w:hAnsi="Arial" w:cs="Arial"/>
          <w:b/>
          <w:sz w:val="18"/>
          <w:szCs w:val="18"/>
        </w:rPr>
      </w:pPr>
      <w:r w:rsidRPr="00053D07">
        <w:rPr>
          <w:rFonts w:ascii="Arial" w:hAnsi="Arial" w:cs="Arial"/>
          <w:b/>
          <w:sz w:val="18"/>
          <w:szCs w:val="18"/>
        </w:rPr>
        <w:t>VEREADOR – 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2FAFFB1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69AC8633" w14:textId="01772E87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4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1AA532B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142EDBC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6173EC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97ADF5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0C8F16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3D07"/>
    <w:rsid w:val="00074A8F"/>
    <w:rsid w:val="000778B2"/>
    <w:rsid w:val="000C160B"/>
    <w:rsid w:val="001207F6"/>
    <w:rsid w:val="00152AE5"/>
    <w:rsid w:val="001712E3"/>
    <w:rsid w:val="00183112"/>
    <w:rsid w:val="001974A8"/>
    <w:rsid w:val="002620E2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3427"/>
    <w:rsid w:val="00426C62"/>
    <w:rsid w:val="0043149E"/>
    <w:rsid w:val="00437E26"/>
    <w:rsid w:val="004A6A6C"/>
    <w:rsid w:val="004B11B6"/>
    <w:rsid w:val="004E2A59"/>
    <w:rsid w:val="00536D99"/>
    <w:rsid w:val="005424BC"/>
    <w:rsid w:val="005518DF"/>
    <w:rsid w:val="00574428"/>
    <w:rsid w:val="005C3136"/>
    <w:rsid w:val="00613BC6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673D"/>
    <w:rsid w:val="00A46E2E"/>
    <w:rsid w:val="00A7476F"/>
    <w:rsid w:val="00AD0AE6"/>
    <w:rsid w:val="00B70797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CE5A58"/>
    <w:rsid w:val="00CF3006"/>
    <w:rsid w:val="00D14588"/>
    <w:rsid w:val="00D57F3B"/>
    <w:rsid w:val="00D60FC1"/>
    <w:rsid w:val="00D80D69"/>
    <w:rsid w:val="00DA0E17"/>
    <w:rsid w:val="00E57395"/>
    <w:rsid w:val="00EF7553"/>
    <w:rsid w:val="00F534EC"/>
    <w:rsid w:val="00F72F43"/>
    <w:rsid w:val="00FB2D25"/>
    <w:rsid w:val="00FB625A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68AC9-6B58-447E-9893-AB007DE54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753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10</cp:lastModifiedBy>
  <cp:revision>3</cp:revision>
  <cp:lastPrinted>2020-12-17T14:07:00Z</cp:lastPrinted>
  <dcterms:created xsi:type="dcterms:W3CDTF">2022-02-07T12:56:00Z</dcterms:created>
  <dcterms:modified xsi:type="dcterms:W3CDTF">2022-06-02T14:45:00Z</dcterms:modified>
</cp:coreProperties>
</file>