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50DE4" w:rsidP="00050DE4">
      <w:pPr>
        <w:spacing w:after="240" w:line="360" w:lineRule="exact"/>
        <w:jc w:val="center"/>
        <w:rPr>
          <w:rFonts w:ascii="Arial" w:hAnsi="Arial" w:cs="Arial"/>
          <w:b/>
          <w:u w:val="single"/>
        </w:rPr>
      </w:pPr>
    </w:p>
    <w:p w:rsidR="00050DE4" w:rsidP="00050DE4">
      <w:pPr>
        <w:spacing w:after="240" w:line="360" w:lineRule="exact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Projeto de Lei Nº 91/2022</w:t>
      </w:r>
    </w:p>
    <w:p w:rsidR="00050DE4" w:rsidRPr="00CC36FC" w:rsidP="00050DE4">
      <w:pPr>
        <w:spacing w:after="240" w:line="360" w:lineRule="exact"/>
        <w:jc w:val="center"/>
        <w:rPr>
          <w:rFonts w:ascii="Arial" w:hAnsi="Arial" w:cs="Arial"/>
          <w:b/>
          <w:u w:val="single"/>
        </w:rPr>
      </w:pPr>
    </w:p>
    <w:p w:rsidR="00050DE4" w:rsidP="00050DE4">
      <w:pPr>
        <w:pStyle w:val="PlainText"/>
        <w:spacing w:after="240" w:line="276" w:lineRule="auto"/>
        <w:ind w:left="3402"/>
        <w:jc w:val="both"/>
        <w:rPr>
          <w:rFonts w:ascii="Arial" w:eastAsia="MS Mincho" w:hAnsi="Arial"/>
          <w:i/>
          <w:sz w:val="24"/>
        </w:rPr>
      </w:pPr>
      <w:r w:rsidRPr="00CC36FC">
        <w:rPr>
          <w:rFonts w:ascii="Arial" w:eastAsia="MS Mincho" w:hAnsi="Arial"/>
          <w:i/>
          <w:sz w:val="24"/>
        </w:rPr>
        <w:t xml:space="preserve">Concede denominação de </w:t>
      </w:r>
      <w:r w:rsidR="00C16EF0">
        <w:rPr>
          <w:rFonts w:ascii="Arial" w:eastAsia="MS Mincho" w:hAnsi="Arial"/>
          <w:i/>
          <w:sz w:val="24"/>
        </w:rPr>
        <w:t>Escadão Bartolomeu Araújo de Andrade</w:t>
      </w:r>
      <w:r>
        <w:rPr>
          <w:rFonts w:ascii="Arial" w:eastAsia="MS Mincho" w:hAnsi="Arial"/>
          <w:i/>
          <w:sz w:val="24"/>
        </w:rPr>
        <w:t xml:space="preserve"> </w:t>
      </w:r>
      <w:r w:rsidR="00C16EF0">
        <w:rPr>
          <w:rFonts w:ascii="Arial" w:eastAsia="MS Mincho" w:hAnsi="Arial"/>
          <w:i/>
          <w:sz w:val="24"/>
        </w:rPr>
        <w:t>ao</w:t>
      </w:r>
      <w:r>
        <w:rPr>
          <w:rFonts w:ascii="Arial" w:eastAsia="MS Mincho" w:hAnsi="Arial"/>
          <w:i/>
          <w:sz w:val="24"/>
        </w:rPr>
        <w:t xml:space="preserve"> atual </w:t>
      </w:r>
      <w:r w:rsidR="00C16EF0">
        <w:rPr>
          <w:rFonts w:ascii="Arial" w:eastAsia="MS Mincho" w:hAnsi="Arial"/>
          <w:i/>
          <w:sz w:val="24"/>
        </w:rPr>
        <w:t xml:space="preserve">Escadão </w:t>
      </w:r>
      <w:r w:rsidR="00154A04">
        <w:rPr>
          <w:rFonts w:ascii="Arial" w:eastAsia="MS Mincho" w:hAnsi="Arial"/>
          <w:i/>
          <w:sz w:val="24"/>
        </w:rPr>
        <w:t>localizado na Av. Ana Araújo de Castro alt. 56 com a Rua Vitório – Jardim Julieta</w:t>
      </w:r>
      <w:r>
        <w:rPr>
          <w:rFonts w:ascii="Arial" w:eastAsia="MS Mincho" w:hAnsi="Arial"/>
          <w:i/>
          <w:sz w:val="24"/>
        </w:rPr>
        <w:t>, neste município e dá outras providências.</w:t>
      </w:r>
    </w:p>
    <w:p w:rsidR="00050DE4" w:rsidRPr="00CC36FC" w:rsidP="00050DE4">
      <w:pPr>
        <w:pStyle w:val="PlainText"/>
        <w:spacing w:after="240" w:line="276" w:lineRule="auto"/>
        <w:ind w:left="3402"/>
        <w:jc w:val="both"/>
        <w:rPr>
          <w:rFonts w:ascii="Arial" w:eastAsia="MS Mincho" w:hAnsi="Arial"/>
          <w:i/>
          <w:sz w:val="24"/>
        </w:rPr>
      </w:pPr>
    </w:p>
    <w:p w:rsidR="00050DE4" w:rsidRPr="00CC36FC" w:rsidP="00050DE4">
      <w:pPr>
        <w:pStyle w:val="PlainText"/>
        <w:spacing w:after="240" w:line="360" w:lineRule="auto"/>
        <w:jc w:val="both"/>
        <w:rPr>
          <w:rFonts w:ascii="Arial" w:eastAsia="MS Mincho" w:hAnsi="Arial"/>
          <w:sz w:val="24"/>
        </w:rPr>
      </w:pPr>
      <w:r w:rsidRPr="00CC36FC">
        <w:rPr>
          <w:rFonts w:ascii="Arial" w:eastAsia="MS Mincho" w:hAnsi="Arial"/>
          <w:sz w:val="24"/>
        </w:rPr>
        <w:t>A Câmara Municipal de Itapevi, no uso de suas atribuições legais, aprova a seguinte Lei:</w:t>
      </w:r>
    </w:p>
    <w:p w:rsidR="00050DE4" w:rsidP="00050DE4">
      <w:pPr>
        <w:pStyle w:val="PlainText"/>
        <w:spacing w:after="240" w:line="360" w:lineRule="auto"/>
        <w:jc w:val="both"/>
        <w:rPr>
          <w:rFonts w:ascii="Arial" w:eastAsia="MS Mincho" w:hAnsi="Arial"/>
          <w:sz w:val="24"/>
        </w:rPr>
      </w:pPr>
      <w:r w:rsidRPr="0085592F">
        <w:rPr>
          <w:rFonts w:ascii="Arial" w:eastAsia="MS Mincho" w:hAnsi="Arial"/>
          <w:b/>
          <w:sz w:val="24"/>
        </w:rPr>
        <w:t>Art. 1º</w:t>
      </w:r>
      <w:r w:rsidRPr="00CC36FC">
        <w:rPr>
          <w:rFonts w:ascii="Arial" w:eastAsia="MS Mincho" w:hAnsi="Arial"/>
          <w:sz w:val="24"/>
        </w:rPr>
        <w:t xml:space="preserve"> Concede denominação de </w:t>
      </w:r>
      <w:r w:rsidR="00154A04">
        <w:rPr>
          <w:rFonts w:ascii="Arial" w:eastAsia="MS Mincho" w:hAnsi="Arial"/>
          <w:sz w:val="24"/>
        </w:rPr>
        <w:t>Escadão Bartolomeu Araújo de Andrade ao atual Escadão localizado na Av. Ana Araújo de Castro alt. 56 com a Rua Vitório – Jardim Julieta</w:t>
      </w:r>
      <w:r>
        <w:rPr>
          <w:rFonts w:ascii="Arial" w:eastAsia="MS Mincho" w:hAnsi="Arial"/>
          <w:sz w:val="24"/>
        </w:rPr>
        <w:t>, neste município,</w:t>
      </w:r>
      <w:r w:rsidRPr="005908F3">
        <w:rPr>
          <w:rFonts w:ascii="Arial" w:eastAsia="MS Mincho" w:hAnsi="Arial"/>
          <w:sz w:val="24"/>
        </w:rPr>
        <w:t xml:space="preserve"> conforme Memorial Descritivo e Certidão Negativa, anexos.</w:t>
      </w:r>
    </w:p>
    <w:p w:rsidR="00050DE4" w:rsidRPr="00CC36FC" w:rsidP="00050DE4">
      <w:pPr>
        <w:pStyle w:val="PlainText"/>
        <w:spacing w:after="240" w:line="360" w:lineRule="auto"/>
        <w:jc w:val="both"/>
        <w:rPr>
          <w:rFonts w:ascii="Arial" w:eastAsia="MS Mincho" w:hAnsi="Arial"/>
          <w:sz w:val="24"/>
        </w:rPr>
      </w:pPr>
      <w:r w:rsidRPr="0085592F">
        <w:rPr>
          <w:rFonts w:ascii="Arial" w:eastAsia="MS Mincho" w:hAnsi="Arial"/>
          <w:b/>
          <w:sz w:val="24"/>
        </w:rPr>
        <w:t xml:space="preserve">Art. </w:t>
      </w:r>
      <w:r>
        <w:rPr>
          <w:rFonts w:ascii="Arial" w:eastAsia="MS Mincho" w:hAnsi="Arial"/>
          <w:b/>
          <w:sz w:val="24"/>
        </w:rPr>
        <w:t>2</w:t>
      </w:r>
      <w:r w:rsidRPr="0085592F">
        <w:rPr>
          <w:rFonts w:ascii="Arial" w:eastAsia="MS Mincho" w:hAnsi="Arial"/>
          <w:b/>
          <w:sz w:val="24"/>
        </w:rPr>
        <w:t>º</w:t>
      </w:r>
      <w:r w:rsidRPr="00CC36FC">
        <w:rPr>
          <w:rFonts w:ascii="Arial" w:eastAsia="MS Mincho" w:hAnsi="Arial"/>
          <w:sz w:val="24"/>
        </w:rPr>
        <w:t xml:space="preserve"> As despesas decorrentes da execução desta Lei correrão por conta das dotações orçamentárias próprias, suplementadas se necessário.</w:t>
      </w:r>
    </w:p>
    <w:p w:rsidR="00050DE4" w:rsidRPr="00CC36FC" w:rsidP="00050DE4">
      <w:pPr>
        <w:pStyle w:val="PlainText"/>
        <w:spacing w:after="240" w:line="360" w:lineRule="auto"/>
        <w:jc w:val="both"/>
        <w:rPr>
          <w:rFonts w:ascii="Arial" w:eastAsia="MS Mincho" w:hAnsi="Arial"/>
          <w:sz w:val="24"/>
        </w:rPr>
      </w:pPr>
      <w:r w:rsidRPr="005908F3">
        <w:rPr>
          <w:rFonts w:ascii="Arial" w:eastAsia="MS Mincho" w:hAnsi="Arial"/>
          <w:b/>
          <w:sz w:val="24"/>
        </w:rPr>
        <w:t xml:space="preserve">Art. </w:t>
      </w:r>
      <w:r>
        <w:rPr>
          <w:rFonts w:ascii="Arial" w:eastAsia="MS Mincho" w:hAnsi="Arial"/>
          <w:b/>
          <w:sz w:val="24"/>
        </w:rPr>
        <w:t>3</w:t>
      </w:r>
      <w:r w:rsidRPr="005908F3">
        <w:rPr>
          <w:rFonts w:ascii="Arial" w:eastAsia="MS Mincho" w:hAnsi="Arial"/>
          <w:b/>
          <w:sz w:val="24"/>
        </w:rPr>
        <w:t>°</w:t>
      </w:r>
      <w:r w:rsidRPr="005908F3">
        <w:rPr>
          <w:rFonts w:ascii="Arial" w:eastAsia="MS Mincho" w:hAnsi="Arial"/>
          <w:sz w:val="24"/>
        </w:rPr>
        <w:t xml:space="preserve"> </w:t>
      </w:r>
    </w:p>
    <w:p w:rsidR="00050DE4" w:rsidRPr="00050DE4" w:rsidP="00050DE4">
      <w:pPr>
        <w:spacing w:before="120" w:after="120"/>
        <w:jc w:val="center"/>
        <w:rPr>
          <w:rFonts w:ascii="Century" w:hAnsi="Century"/>
          <w:sz w:val="24"/>
          <w:szCs w:val="24"/>
        </w:rPr>
      </w:pPr>
      <w:r w:rsidRPr="00050DE4">
        <w:rPr>
          <w:rFonts w:ascii="Arial" w:hAnsi="Arial" w:cs="Arial"/>
          <w:sz w:val="24"/>
          <w:szCs w:val="24"/>
        </w:rPr>
        <w:t xml:space="preserve">Sala das Sessões </w:t>
      </w:r>
      <w:r w:rsidRPr="00050DE4">
        <w:rPr>
          <w:rFonts w:ascii="Arial" w:hAnsi="Arial" w:cs="Arial"/>
          <w:sz w:val="24"/>
          <w:szCs w:val="24"/>
        </w:rPr>
        <w:t>Bemvindo</w:t>
      </w:r>
      <w:r w:rsidRPr="00050DE4">
        <w:rPr>
          <w:rFonts w:ascii="Arial" w:hAnsi="Arial" w:cs="Arial"/>
          <w:sz w:val="24"/>
          <w:szCs w:val="24"/>
        </w:rPr>
        <w:t xml:space="preserve"> Moreira Nery, </w:t>
      </w:r>
      <w:r w:rsidR="00154A04">
        <w:rPr>
          <w:rFonts w:ascii="Arial" w:hAnsi="Arial" w:cs="Arial"/>
          <w:sz w:val="24"/>
          <w:szCs w:val="24"/>
        </w:rPr>
        <w:t>26 de maio de 2022</w:t>
      </w:r>
      <w:r w:rsidRPr="00050DE4">
        <w:rPr>
          <w:rFonts w:ascii="Arial" w:hAnsi="Arial" w:cs="Arial"/>
          <w:sz w:val="24"/>
          <w:szCs w:val="24"/>
        </w:rPr>
        <w:t>.</w:t>
      </w:r>
      <w:r w:rsidRPr="00050DE4">
        <w:rPr>
          <w:rFonts w:ascii="Century" w:hAnsi="Century"/>
          <w:sz w:val="24"/>
          <w:szCs w:val="24"/>
        </w:rPr>
        <w:t xml:space="preserve">                                     </w:t>
      </w:r>
      <w:r w:rsidRPr="00050DE4">
        <w:rPr>
          <w:noProof/>
          <w:sz w:val="24"/>
          <w:szCs w:val="24"/>
          <w:lang w:eastAsia="pt-BR"/>
        </w:rPr>
        <w:drawing>
          <wp:inline distT="0" distB="0" distL="0" distR="0">
            <wp:extent cx="2057400" cy="890221"/>
            <wp:effectExtent l="0" t="0" r="0" b="5715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21171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08" cy="8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E4" w:rsidRPr="00050DE4" w:rsidP="00050DE4">
      <w:pPr>
        <w:tabs>
          <w:tab w:val="left" w:pos="2280"/>
        </w:tabs>
        <w:spacing w:after="0"/>
        <w:ind w:firstLine="709"/>
        <w:rPr>
          <w:rFonts w:ascii="Arial" w:hAnsi="Arial" w:cs="Arial"/>
          <w:b/>
          <w:sz w:val="24"/>
          <w:szCs w:val="24"/>
        </w:rPr>
      </w:pPr>
      <w:r w:rsidRPr="00050DE4">
        <w:rPr>
          <w:rFonts w:ascii="Arial" w:hAnsi="Arial" w:cs="Arial"/>
          <w:b/>
          <w:sz w:val="24"/>
          <w:szCs w:val="24"/>
        </w:rPr>
        <w:t xml:space="preserve">                                            (</w:t>
      </w:r>
      <w:r w:rsidRPr="00050DE4">
        <w:rPr>
          <w:rFonts w:ascii="Arial" w:hAnsi="Arial" w:cs="Arial"/>
          <w:b/>
          <w:sz w:val="24"/>
          <w:szCs w:val="24"/>
        </w:rPr>
        <w:t>Bruxão</w:t>
      </w:r>
      <w:r w:rsidRPr="00050DE4">
        <w:rPr>
          <w:rFonts w:ascii="Arial" w:hAnsi="Arial" w:cs="Arial"/>
          <w:b/>
          <w:sz w:val="24"/>
          <w:szCs w:val="24"/>
        </w:rPr>
        <w:t xml:space="preserve"> </w:t>
      </w:r>
      <w:r w:rsidRPr="00050DE4">
        <w:rPr>
          <w:rFonts w:ascii="Arial" w:hAnsi="Arial" w:cs="Arial"/>
          <w:b/>
          <w:sz w:val="24"/>
          <w:szCs w:val="24"/>
        </w:rPr>
        <w:t>Cavanha</w:t>
      </w:r>
      <w:r w:rsidRPr="00050DE4">
        <w:rPr>
          <w:rFonts w:ascii="Arial" w:hAnsi="Arial" w:cs="Arial"/>
          <w:b/>
          <w:sz w:val="24"/>
          <w:szCs w:val="24"/>
        </w:rPr>
        <w:t xml:space="preserve"> – PL)</w:t>
      </w:r>
    </w:p>
    <w:p w:rsidR="00050DE4" w:rsidP="00050DE4">
      <w:pPr>
        <w:tabs>
          <w:tab w:val="left" w:pos="2280"/>
        </w:tabs>
        <w:spacing w:after="0"/>
        <w:ind w:firstLine="709"/>
      </w:pPr>
      <w:r w:rsidRPr="00050DE4">
        <w:rPr>
          <w:rFonts w:ascii="Arial" w:hAnsi="Arial" w:cs="Arial"/>
          <w:b/>
          <w:sz w:val="24"/>
          <w:szCs w:val="24"/>
        </w:rPr>
        <w:t xml:space="preserve">                                                       Vereador</w:t>
      </w:r>
      <w:r w:rsidRPr="00050DE4">
        <w:rPr>
          <w:sz w:val="24"/>
          <w:szCs w:val="24"/>
        </w:rPr>
        <w:t xml:space="preserve">           </w:t>
      </w:r>
      <w:r w:rsidRPr="00050DE4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5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050DE4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6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050DE4" w:rsidRPr="00DF2D4D" w:rsidP="00050DE4">
      <w:pPr>
        <w:spacing w:after="0"/>
      </w:pPr>
      <w:r>
        <w:t xml:space="preserve">           </w:t>
      </w:r>
    </w:p>
    <w:p w:rsidR="00050DE4" w:rsidP="00050DE4">
      <w:pPr>
        <w:pStyle w:val="PlainText"/>
        <w:spacing w:after="240" w:line="360" w:lineRule="exact"/>
        <w:jc w:val="both"/>
        <w:rPr>
          <w:rFonts w:ascii="Arial" w:eastAsia="MS Mincho" w:hAnsi="Arial"/>
          <w:sz w:val="24"/>
        </w:rPr>
      </w:pPr>
    </w:p>
    <w:p w:rsidR="00050DE4" w:rsidRPr="0085592F" w:rsidP="00050DE4">
      <w:pPr>
        <w:pStyle w:val="PlainText"/>
        <w:spacing w:after="240" w:line="360" w:lineRule="exact"/>
        <w:jc w:val="center"/>
        <w:rPr>
          <w:rFonts w:ascii="Arial" w:eastAsia="MS Mincho" w:hAnsi="Arial"/>
          <w:b/>
          <w:sz w:val="28"/>
          <w:szCs w:val="28"/>
          <w:u w:val="single"/>
        </w:rPr>
      </w:pPr>
      <w:r w:rsidRPr="00CC36FC">
        <w:rPr>
          <w:rFonts w:ascii="Arial" w:eastAsia="MS Mincho" w:hAnsi="Arial"/>
          <w:b/>
          <w:sz w:val="28"/>
          <w:szCs w:val="28"/>
          <w:u w:val="single"/>
        </w:rPr>
        <w:t>JUSTIFICATIVA</w:t>
      </w:r>
    </w:p>
    <w:p w:rsidR="00050DE4" w:rsidRPr="00CC36FC" w:rsidP="00050DE4">
      <w:pPr>
        <w:rPr>
          <w:rFonts w:ascii="Arial" w:hAnsi="Arial" w:cs="Arial"/>
          <w:b/>
        </w:rPr>
      </w:pPr>
      <w:r w:rsidRPr="00CC36FC">
        <w:rPr>
          <w:rFonts w:ascii="Arial" w:hAnsi="Arial" w:cs="Arial"/>
          <w:b/>
        </w:rPr>
        <w:t xml:space="preserve">Senhor </w:t>
      </w:r>
      <w:r w:rsidRPr="00CC36FC">
        <w:rPr>
          <w:rFonts w:ascii="Arial" w:hAnsi="Arial" w:cs="Arial"/>
          <w:b/>
        </w:rPr>
        <w:t>Presidente:-</w:t>
      </w:r>
    </w:p>
    <w:p w:rsidR="00050DE4" w:rsidRPr="00CC36FC" w:rsidP="00050DE4">
      <w:pPr>
        <w:rPr>
          <w:rFonts w:ascii="Arial" w:hAnsi="Arial" w:cs="Arial"/>
          <w:b/>
        </w:rPr>
      </w:pPr>
      <w:r w:rsidRPr="00CC36FC">
        <w:rPr>
          <w:rFonts w:ascii="Arial" w:hAnsi="Arial" w:cs="Arial"/>
          <w:b/>
        </w:rPr>
        <w:t xml:space="preserve">Senhores </w:t>
      </w:r>
      <w:r w:rsidRPr="00CC36FC">
        <w:rPr>
          <w:rFonts w:ascii="Arial" w:hAnsi="Arial" w:cs="Arial"/>
          <w:b/>
        </w:rPr>
        <w:t>Vereadores:-</w:t>
      </w:r>
    </w:p>
    <w:p w:rsidR="00050DE4" w:rsidP="00050DE4">
      <w:pPr>
        <w:rPr>
          <w:rFonts w:ascii="Arial" w:hAnsi="Arial" w:cs="Arial"/>
          <w:b/>
        </w:rPr>
      </w:pPr>
      <w:r w:rsidRPr="00CC36FC">
        <w:rPr>
          <w:rFonts w:ascii="Arial" w:hAnsi="Arial" w:cs="Arial"/>
          <w:b/>
        </w:rPr>
        <w:t xml:space="preserve">Senhoras </w:t>
      </w:r>
      <w:r w:rsidRPr="00CC36FC">
        <w:rPr>
          <w:rFonts w:ascii="Arial" w:hAnsi="Arial" w:cs="Arial"/>
          <w:b/>
        </w:rPr>
        <w:t>Vereadoras:-</w:t>
      </w:r>
    </w:p>
    <w:p w:rsidR="00050DE4" w:rsidRPr="0085592F" w:rsidP="00050DE4">
      <w:pPr>
        <w:rPr>
          <w:rFonts w:ascii="Arial" w:hAnsi="Arial" w:cs="Arial"/>
        </w:rPr>
      </w:pPr>
    </w:p>
    <w:p w:rsidR="00B332F7" w:rsidP="00B332F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332F7">
        <w:rPr>
          <w:rFonts w:ascii="Arial" w:hAnsi="Arial" w:cs="Arial"/>
          <w:sz w:val="24"/>
          <w:szCs w:val="24"/>
        </w:rPr>
        <w:t xml:space="preserve">Bartolomeu Araújo de Andrade foi morador deste município desde o ano de 1986, morou no bairro Santa Rita até o ano de 95 logo após passou a morar no </w:t>
      </w:r>
      <w:r>
        <w:rPr>
          <w:rFonts w:ascii="Arial" w:hAnsi="Arial" w:cs="Arial"/>
          <w:sz w:val="24"/>
          <w:szCs w:val="24"/>
        </w:rPr>
        <w:t>Jardim</w:t>
      </w:r>
      <w:r w:rsidRPr="00B332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B332F7">
        <w:rPr>
          <w:rFonts w:ascii="Arial" w:hAnsi="Arial" w:cs="Arial"/>
          <w:sz w:val="24"/>
          <w:szCs w:val="24"/>
        </w:rPr>
        <w:t xml:space="preserve">tapevi (antigo </w:t>
      </w:r>
      <w:r w:rsidRPr="00B332F7">
        <w:rPr>
          <w:rFonts w:ascii="Arial" w:hAnsi="Arial" w:cs="Arial"/>
          <w:sz w:val="24"/>
          <w:szCs w:val="24"/>
        </w:rPr>
        <w:t>Jd</w:t>
      </w:r>
      <w:r w:rsidRPr="00B332F7">
        <w:rPr>
          <w:rFonts w:ascii="Arial" w:hAnsi="Arial" w:cs="Arial"/>
          <w:sz w:val="24"/>
          <w:szCs w:val="24"/>
        </w:rPr>
        <w:t xml:space="preserve"> Julieta) na </w:t>
      </w:r>
      <w:r w:rsidRPr="00B332F7">
        <w:rPr>
          <w:rFonts w:ascii="Arial" w:hAnsi="Arial" w:cs="Arial"/>
          <w:sz w:val="24"/>
          <w:szCs w:val="24"/>
        </w:rPr>
        <w:t>Av</w:t>
      </w:r>
      <w:r w:rsidRPr="00B332F7">
        <w:rPr>
          <w:rFonts w:ascii="Arial" w:hAnsi="Arial" w:cs="Arial"/>
          <w:sz w:val="24"/>
          <w:szCs w:val="24"/>
        </w:rPr>
        <w:t xml:space="preserve"> Ana Araújo de Castro 58 terminando sua grande jornada no dia 11/01/2015 data de seu falecimento com 75 anos de idade.</w:t>
      </w:r>
    </w:p>
    <w:p w:rsidR="00050DE4" w:rsidP="00076627">
      <w:pPr>
        <w:spacing w:line="360" w:lineRule="auto"/>
        <w:ind w:firstLine="851"/>
        <w:jc w:val="both"/>
        <w:rPr>
          <w:rFonts w:ascii="Arial" w:hAnsi="Arial" w:cs="Arial"/>
        </w:rPr>
      </w:pPr>
      <w:r w:rsidRPr="00B332F7">
        <w:rPr>
          <w:rFonts w:ascii="Arial" w:hAnsi="Arial" w:cs="Arial"/>
          <w:sz w:val="24"/>
          <w:szCs w:val="24"/>
        </w:rPr>
        <w:t xml:space="preserve"> Na época</w:t>
      </w:r>
      <w:r>
        <w:rPr>
          <w:rFonts w:ascii="Arial" w:hAnsi="Arial" w:cs="Arial"/>
          <w:sz w:val="24"/>
          <w:szCs w:val="24"/>
        </w:rPr>
        <w:t>,</w:t>
      </w:r>
      <w:r w:rsidRPr="00B332F7">
        <w:rPr>
          <w:rFonts w:ascii="Arial" w:hAnsi="Arial" w:cs="Arial"/>
          <w:sz w:val="24"/>
          <w:szCs w:val="24"/>
        </w:rPr>
        <w:t xml:space="preserve"> v</w:t>
      </w:r>
      <w:r>
        <w:rPr>
          <w:rFonts w:ascii="Arial" w:hAnsi="Arial" w:cs="Arial"/>
          <w:sz w:val="24"/>
          <w:szCs w:val="24"/>
        </w:rPr>
        <w:t>iú</w:t>
      </w:r>
      <w:r w:rsidRPr="00B332F7">
        <w:rPr>
          <w:rFonts w:ascii="Arial" w:hAnsi="Arial" w:cs="Arial"/>
          <w:sz w:val="24"/>
          <w:szCs w:val="24"/>
        </w:rPr>
        <w:t>vo a 9 anos, pai de 4 filhos sendo que um desses filhos ainda faz morada no mesmo endereço, 9 netos e 2 bisnetos, (</w:t>
      </w:r>
      <w:r w:rsidR="00076627">
        <w:rPr>
          <w:rFonts w:ascii="Arial" w:hAnsi="Arial" w:cs="Arial"/>
          <w:sz w:val="24"/>
          <w:szCs w:val="24"/>
        </w:rPr>
        <w:t>hoje</w:t>
      </w:r>
      <w:r w:rsidRPr="00B332F7">
        <w:rPr>
          <w:rFonts w:ascii="Arial" w:hAnsi="Arial" w:cs="Arial"/>
          <w:sz w:val="24"/>
          <w:szCs w:val="24"/>
        </w:rPr>
        <w:t xml:space="preserve"> 10 bisnetos). Muito querido e respeitados pelos vizinhos, sempre fazendo questão de ajudar a todos e festas </w:t>
      </w:r>
      <w:r>
        <w:rPr>
          <w:rFonts w:ascii="Arial" w:hAnsi="Arial" w:cs="Arial"/>
          <w:sz w:val="24"/>
          <w:szCs w:val="24"/>
        </w:rPr>
        <w:t>beneficentes</w:t>
      </w:r>
      <w:r w:rsidRPr="00B332F7">
        <w:rPr>
          <w:rFonts w:ascii="Arial" w:hAnsi="Arial" w:cs="Arial"/>
          <w:sz w:val="24"/>
          <w:szCs w:val="24"/>
        </w:rPr>
        <w:t xml:space="preserve"> quando acontecia no bairro.  Foi um homem de grandes valores e princípios, por onde passava deixava um pouco de suas grandes sabedorias que impressionava a todos. Conhecido até h</w:t>
      </w:r>
      <w:r w:rsidR="00076627">
        <w:rPr>
          <w:rFonts w:ascii="Arial" w:hAnsi="Arial" w:cs="Arial"/>
          <w:sz w:val="24"/>
          <w:szCs w:val="24"/>
        </w:rPr>
        <w:t xml:space="preserve">oje </w:t>
      </w:r>
      <w:r w:rsidRPr="00B332F7">
        <w:rPr>
          <w:rFonts w:ascii="Arial" w:hAnsi="Arial" w:cs="Arial"/>
          <w:sz w:val="24"/>
          <w:szCs w:val="24"/>
        </w:rPr>
        <w:t xml:space="preserve">como Senhor </w:t>
      </w:r>
      <w:r w:rsidRPr="00B332F7">
        <w:rPr>
          <w:rFonts w:ascii="Arial" w:hAnsi="Arial" w:cs="Arial"/>
          <w:sz w:val="24"/>
          <w:szCs w:val="24"/>
        </w:rPr>
        <w:t>Bartô</w:t>
      </w:r>
      <w:r w:rsidR="00076627">
        <w:rPr>
          <w:rFonts w:ascii="Arial" w:hAnsi="Arial" w:cs="Arial"/>
          <w:sz w:val="24"/>
          <w:szCs w:val="24"/>
        </w:rPr>
        <w:t xml:space="preserve">, </w:t>
      </w:r>
      <w:r w:rsidRPr="00B332F7">
        <w:rPr>
          <w:rFonts w:ascii="Arial" w:hAnsi="Arial" w:cs="Arial"/>
          <w:sz w:val="24"/>
          <w:szCs w:val="24"/>
        </w:rPr>
        <w:t>foi um homem de grande respeito, pois a sua integridade, honestidade e humildade conquistava a todos. Deixou um grande legado que jamais será esquecido por seus familiares e amigos.</w:t>
      </w:r>
      <w:r w:rsidR="00076627">
        <w:rPr>
          <w:rFonts w:ascii="Arial" w:hAnsi="Arial" w:cs="Arial"/>
          <w:sz w:val="24"/>
          <w:szCs w:val="24"/>
        </w:rPr>
        <w:t xml:space="preserve"> </w:t>
      </w:r>
      <w:r w:rsidRPr="00076627" w:rsidR="0090685D">
        <w:rPr>
          <w:rFonts w:ascii="Arial" w:hAnsi="Arial" w:cs="Arial"/>
          <w:sz w:val="24"/>
          <w:szCs w:val="24"/>
        </w:rPr>
        <w:t xml:space="preserve">Esta é uma singela homenagem ao homem que dedicou sua vida </w:t>
      </w:r>
      <w:r w:rsidRPr="00076627" w:rsidR="002A7548">
        <w:rPr>
          <w:rFonts w:ascii="Arial" w:hAnsi="Arial" w:cs="Arial"/>
          <w:sz w:val="24"/>
          <w:szCs w:val="24"/>
        </w:rPr>
        <w:t>à</w:t>
      </w:r>
      <w:r w:rsidRPr="00076627" w:rsidR="0090685D">
        <w:rPr>
          <w:rFonts w:ascii="Arial" w:hAnsi="Arial" w:cs="Arial"/>
          <w:sz w:val="24"/>
          <w:szCs w:val="24"/>
        </w:rPr>
        <w:t xml:space="preserve"> família, </w:t>
      </w:r>
      <w:r w:rsidRPr="00076627" w:rsidR="002A7548">
        <w:rPr>
          <w:rFonts w:ascii="Arial" w:hAnsi="Arial" w:cs="Arial"/>
          <w:sz w:val="24"/>
          <w:szCs w:val="24"/>
        </w:rPr>
        <w:t xml:space="preserve">ao </w:t>
      </w:r>
      <w:r w:rsidRPr="00076627" w:rsidR="0090685D">
        <w:rPr>
          <w:rFonts w:ascii="Arial" w:hAnsi="Arial" w:cs="Arial"/>
          <w:sz w:val="24"/>
          <w:szCs w:val="24"/>
        </w:rPr>
        <w:t>trabalho.</w:t>
      </w:r>
    </w:p>
    <w:p w:rsidR="0090685D" w:rsidRPr="0090685D" w:rsidP="0090685D">
      <w:pPr>
        <w:spacing w:before="120" w:after="120"/>
        <w:jc w:val="center"/>
        <w:rPr>
          <w:rFonts w:ascii="Century" w:hAnsi="Century"/>
          <w:sz w:val="24"/>
          <w:szCs w:val="24"/>
        </w:rPr>
      </w:pPr>
      <w:r w:rsidRPr="0090685D">
        <w:rPr>
          <w:rFonts w:ascii="Arial" w:hAnsi="Arial" w:cs="Arial"/>
          <w:sz w:val="24"/>
          <w:szCs w:val="24"/>
        </w:rPr>
        <w:t xml:space="preserve">Sala das Sessões </w:t>
      </w:r>
      <w:r w:rsidRPr="0090685D">
        <w:rPr>
          <w:rFonts w:ascii="Arial" w:hAnsi="Arial" w:cs="Arial"/>
          <w:sz w:val="24"/>
          <w:szCs w:val="24"/>
        </w:rPr>
        <w:t>Bemvindo</w:t>
      </w:r>
      <w:r w:rsidRPr="0090685D">
        <w:rPr>
          <w:rFonts w:ascii="Arial" w:hAnsi="Arial" w:cs="Arial"/>
          <w:sz w:val="24"/>
          <w:szCs w:val="24"/>
        </w:rPr>
        <w:t xml:space="preserve"> Moreira Nery, </w:t>
      </w:r>
      <w:r w:rsidR="00076627">
        <w:rPr>
          <w:rFonts w:ascii="Arial" w:hAnsi="Arial" w:cs="Arial"/>
          <w:sz w:val="24"/>
          <w:szCs w:val="24"/>
        </w:rPr>
        <w:t>26 de maio de 2022</w:t>
      </w:r>
      <w:r w:rsidRPr="0090685D">
        <w:rPr>
          <w:rFonts w:ascii="Arial" w:hAnsi="Arial" w:cs="Arial"/>
          <w:sz w:val="24"/>
          <w:szCs w:val="24"/>
        </w:rPr>
        <w:t>.</w:t>
      </w:r>
      <w:r w:rsidRPr="0090685D">
        <w:rPr>
          <w:rFonts w:ascii="Century" w:hAnsi="Century"/>
          <w:sz w:val="24"/>
          <w:szCs w:val="24"/>
        </w:rPr>
        <w:t xml:space="preserve">                                     </w:t>
      </w:r>
      <w:r w:rsidRPr="0090685D">
        <w:rPr>
          <w:noProof/>
          <w:sz w:val="24"/>
          <w:szCs w:val="24"/>
          <w:lang w:eastAsia="pt-BR"/>
        </w:rPr>
        <w:drawing>
          <wp:inline distT="0" distB="0" distL="0" distR="0">
            <wp:extent cx="1981200" cy="857250"/>
            <wp:effectExtent l="0" t="0" r="0" b="0"/>
            <wp:docPr id="6" name="Imagem 6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56115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5D" w:rsidRPr="0090685D" w:rsidP="0090685D">
      <w:pPr>
        <w:tabs>
          <w:tab w:val="left" w:pos="2280"/>
        </w:tabs>
        <w:spacing w:after="0"/>
        <w:ind w:firstLine="709"/>
        <w:rPr>
          <w:rFonts w:ascii="Arial" w:hAnsi="Arial" w:cs="Arial"/>
          <w:b/>
          <w:sz w:val="24"/>
          <w:szCs w:val="24"/>
        </w:rPr>
      </w:pPr>
      <w:r w:rsidRPr="0090685D">
        <w:rPr>
          <w:rFonts w:ascii="Arial" w:hAnsi="Arial" w:cs="Arial"/>
          <w:b/>
          <w:sz w:val="24"/>
          <w:szCs w:val="24"/>
        </w:rPr>
        <w:t xml:space="preserve">         </w:t>
      </w:r>
      <w:r w:rsidR="00466D31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90685D">
        <w:rPr>
          <w:rFonts w:ascii="Arial" w:hAnsi="Arial" w:cs="Arial"/>
          <w:b/>
          <w:sz w:val="24"/>
          <w:szCs w:val="24"/>
        </w:rPr>
        <w:t xml:space="preserve">   (</w:t>
      </w:r>
      <w:r w:rsidRPr="0090685D">
        <w:rPr>
          <w:rFonts w:ascii="Arial" w:hAnsi="Arial" w:cs="Arial"/>
          <w:b/>
          <w:sz w:val="24"/>
          <w:szCs w:val="24"/>
        </w:rPr>
        <w:t>Bruxão</w:t>
      </w:r>
      <w:r w:rsidRPr="0090685D">
        <w:rPr>
          <w:rFonts w:ascii="Arial" w:hAnsi="Arial" w:cs="Arial"/>
          <w:b/>
          <w:sz w:val="24"/>
          <w:szCs w:val="24"/>
        </w:rPr>
        <w:t xml:space="preserve"> </w:t>
      </w:r>
      <w:r w:rsidRPr="0090685D">
        <w:rPr>
          <w:rFonts w:ascii="Arial" w:hAnsi="Arial" w:cs="Arial"/>
          <w:b/>
          <w:sz w:val="24"/>
          <w:szCs w:val="24"/>
        </w:rPr>
        <w:t>Cavanha</w:t>
      </w:r>
      <w:r w:rsidRPr="0090685D">
        <w:rPr>
          <w:rFonts w:ascii="Arial" w:hAnsi="Arial" w:cs="Arial"/>
          <w:b/>
          <w:sz w:val="24"/>
          <w:szCs w:val="24"/>
        </w:rPr>
        <w:t xml:space="preserve"> – PL)</w:t>
      </w:r>
    </w:p>
    <w:p w:rsidR="0090685D" w:rsidRPr="00DF2D4D" w:rsidP="00076627">
      <w:pPr>
        <w:tabs>
          <w:tab w:val="left" w:pos="2280"/>
        </w:tabs>
        <w:spacing w:after="0"/>
        <w:ind w:firstLine="709"/>
      </w:pPr>
      <w:r w:rsidRPr="0090685D">
        <w:rPr>
          <w:rFonts w:ascii="Arial" w:hAnsi="Arial" w:cs="Arial"/>
          <w:b/>
          <w:sz w:val="24"/>
          <w:szCs w:val="24"/>
        </w:rPr>
        <w:t xml:space="preserve">            </w:t>
      </w:r>
      <w:r w:rsidR="00466D31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90685D">
        <w:rPr>
          <w:rFonts w:ascii="Arial" w:hAnsi="Arial" w:cs="Arial"/>
          <w:b/>
          <w:sz w:val="24"/>
          <w:szCs w:val="24"/>
        </w:rPr>
        <w:t xml:space="preserve">           Vereador</w:t>
      </w:r>
      <w:r w:rsidRPr="0090685D">
        <w:rPr>
          <w:sz w:val="24"/>
          <w:szCs w:val="24"/>
        </w:rPr>
        <w:t xml:space="preserve">   </w:t>
      </w:r>
      <w:r>
        <w:t xml:space="preserve">          </w:t>
      </w:r>
    </w:p>
    <w:p w:rsidR="00797863" w:rsidRPr="00BC3014" w:rsidP="00BC3014"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0DE4"/>
    <w:rsid w:val="00074A8F"/>
    <w:rsid w:val="00076627"/>
    <w:rsid w:val="000778B2"/>
    <w:rsid w:val="001207F6"/>
    <w:rsid w:val="00152AE5"/>
    <w:rsid w:val="00154A04"/>
    <w:rsid w:val="002655B7"/>
    <w:rsid w:val="002757F4"/>
    <w:rsid w:val="0028259C"/>
    <w:rsid w:val="002A7548"/>
    <w:rsid w:val="002B6603"/>
    <w:rsid w:val="002D0AE8"/>
    <w:rsid w:val="002E6D4A"/>
    <w:rsid w:val="002F77FB"/>
    <w:rsid w:val="003209C7"/>
    <w:rsid w:val="003475A3"/>
    <w:rsid w:val="003A0CFC"/>
    <w:rsid w:val="003A5FC0"/>
    <w:rsid w:val="003A7ECE"/>
    <w:rsid w:val="00426C62"/>
    <w:rsid w:val="0043149E"/>
    <w:rsid w:val="00437E26"/>
    <w:rsid w:val="00466D31"/>
    <w:rsid w:val="004B11B6"/>
    <w:rsid w:val="004E2A59"/>
    <w:rsid w:val="005424BC"/>
    <w:rsid w:val="00574428"/>
    <w:rsid w:val="005908F3"/>
    <w:rsid w:val="005C3136"/>
    <w:rsid w:val="00624A60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5592F"/>
    <w:rsid w:val="00864F5F"/>
    <w:rsid w:val="0090685D"/>
    <w:rsid w:val="00927526"/>
    <w:rsid w:val="0097673D"/>
    <w:rsid w:val="00A7476F"/>
    <w:rsid w:val="00B332F7"/>
    <w:rsid w:val="00BB2E04"/>
    <w:rsid w:val="00BC0B06"/>
    <w:rsid w:val="00BC3014"/>
    <w:rsid w:val="00BD5E2F"/>
    <w:rsid w:val="00C16EF0"/>
    <w:rsid w:val="00C17469"/>
    <w:rsid w:val="00C854A6"/>
    <w:rsid w:val="00C8595A"/>
    <w:rsid w:val="00C8758A"/>
    <w:rsid w:val="00CC36FC"/>
    <w:rsid w:val="00CD1705"/>
    <w:rsid w:val="00D14588"/>
    <w:rsid w:val="00D60FC1"/>
    <w:rsid w:val="00D80D69"/>
    <w:rsid w:val="00DA0E17"/>
    <w:rsid w:val="00DF2D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050DE4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050DE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050DE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050DE4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E4E96-D6A6-4850-A81D-3B6DF29AE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2022-05-27T12:53:00Z</dcterms:created>
  <dcterms:modified xsi:type="dcterms:W3CDTF">2022-05-27T13:50:00Z</dcterms:modified>
</cp:coreProperties>
</file>