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307/2022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369B16C7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31CC3">
        <w:rPr>
          <w:rFonts w:ascii="Times New Roman" w:hAnsi="Times New Roman" w:cs="Times New Roman"/>
          <w:sz w:val="24"/>
          <w:szCs w:val="24"/>
        </w:rPr>
        <w:t>à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31CC3">
        <w:rPr>
          <w:rFonts w:ascii="Times New Roman" w:hAnsi="Times New Roman" w:cs="Times New Roman"/>
          <w:sz w:val="24"/>
          <w:szCs w:val="24"/>
        </w:rPr>
        <w:t>a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2050EE" w:rsidR="00031CC3">
        <w:rPr>
          <w:rFonts w:ascii="Times New Roman" w:hAnsi="Times New Roman" w:cs="Times New Roman"/>
          <w:b/>
          <w:sz w:val="24"/>
          <w:szCs w:val="24"/>
        </w:rPr>
        <w:t>Tânia Sandra Rodrigues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AB5613" w14:paraId="4DBD6B82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350CF91C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031CC3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2050EE" w:rsidR="00031CC3">
        <w:rPr>
          <w:rFonts w:ascii="Times New Roman" w:hAnsi="Times New Roman" w:cs="Times New Roman"/>
          <w:b/>
          <w:sz w:val="24"/>
          <w:szCs w:val="24"/>
        </w:rPr>
        <w:t>Tânia Sandra Rodrigues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D834D0" w:rsidRPr="00031CC3" w:rsidP="004607AB" w14:paraId="5D99FF6F" w14:textId="6A6F0F5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31CC3">
        <w:rPr>
          <w:rFonts w:ascii="Times New Roman" w:hAnsi="Times New Roman" w:cs="Times New Roman"/>
          <w:sz w:val="24"/>
          <w:szCs w:val="24"/>
        </w:rPr>
        <w:t xml:space="preserve">Tânia Sandra Rodrigues, nascido em Iperó veio para Itapevi no ano de 1.957. Estudou na Escola </w:t>
      </w:r>
      <w:r w:rsidR="005761C6">
        <w:rPr>
          <w:rFonts w:ascii="Times New Roman" w:hAnsi="Times New Roman" w:cs="Times New Roman"/>
          <w:sz w:val="24"/>
          <w:szCs w:val="24"/>
        </w:rPr>
        <w:t xml:space="preserve">Estadual Dr. </w:t>
      </w:r>
      <w:r w:rsidRPr="00031CC3">
        <w:rPr>
          <w:rFonts w:ascii="Times New Roman" w:hAnsi="Times New Roman" w:cs="Times New Roman"/>
          <w:sz w:val="24"/>
          <w:szCs w:val="24"/>
        </w:rPr>
        <w:t xml:space="preserve">Raul </w:t>
      </w:r>
      <w:r w:rsidRPr="00031CC3">
        <w:rPr>
          <w:rFonts w:ascii="Times New Roman" w:hAnsi="Times New Roman" w:cs="Times New Roman"/>
          <w:sz w:val="24"/>
          <w:szCs w:val="24"/>
        </w:rPr>
        <w:t>Briquet</w:t>
      </w:r>
      <w:r w:rsidRPr="00031CC3">
        <w:rPr>
          <w:rFonts w:ascii="Times New Roman" w:hAnsi="Times New Roman" w:cs="Times New Roman"/>
          <w:sz w:val="24"/>
          <w:szCs w:val="24"/>
        </w:rPr>
        <w:t xml:space="preserve">, </w:t>
      </w:r>
      <w:r w:rsidR="009B51C6">
        <w:rPr>
          <w:rFonts w:ascii="Times New Roman" w:hAnsi="Times New Roman" w:cs="Times New Roman"/>
          <w:sz w:val="24"/>
          <w:szCs w:val="24"/>
        </w:rPr>
        <w:t xml:space="preserve">Escola Estadual Marechal Cândido </w:t>
      </w:r>
      <w:r w:rsidRPr="00031CC3">
        <w:rPr>
          <w:rFonts w:ascii="Times New Roman" w:hAnsi="Times New Roman" w:cs="Times New Roman"/>
          <w:sz w:val="24"/>
          <w:szCs w:val="24"/>
        </w:rPr>
        <w:t>Rondon</w:t>
      </w:r>
      <w:r w:rsidR="009B51C6">
        <w:rPr>
          <w:rFonts w:ascii="Times New Roman" w:hAnsi="Times New Roman" w:cs="Times New Roman"/>
          <w:sz w:val="24"/>
          <w:szCs w:val="24"/>
        </w:rPr>
        <w:t xml:space="preserve"> e na</w:t>
      </w:r>
      <w:r w:rsidR="00C8185A">
        <w:rPr>
          <w:rFonts w:ascii="Times New Roman" w:hAnsi="Times New Roman" w:cs="Times New Roman"/>
          <w:sz w:val="24"/>
          <w:szCs w:val="24"/>
        </w:rPr>
        <w:t xml:space="preserve"> Escola Estadual José </w:t>
      </w:r>
      <w:r w:rsidR="00C8185A">
        <w:rPr>
          <w:rFonts w:ascii="Times New Roman" w:hAnsi="Times New Roman" w:cs="Times New Roman"/>
          <w:sz w:val="24"/>
          <w:szCs w:val="24"/>
        </w:rPr>
        <w:t>Neyde</w:t>
      </w:r>
      <w:r w:rsidR="00C8185A">
        <w:rPr>
          <w:rFonts w:ascii="Times New Roman" w:hAnsi="Times New Roman" w:cs="Times New Roman"/>
          <w:sz w:val="24"/>
          <w:szCs w:val="24"/>
        </w:rPr>
        <w:t xml:space="preserve"> Cesar Lessa, o famoso</w:t>
      </w:r>
      <w:r w:rsidR="009B51C6">
        <w:rPr>
          <w:rFonts w:ascii="Times New Roman" w:hAnsi="Times New Roman" w:cs="Times New Roman"/>
          <w:sz w:val="24"/>
          <w:szCs w:val="24"/>
        </w:rPr>
        <w:t xml:space="preserve"> </w:t>
      </w:r>
      <w:r w:rsidRPr="00031CC3">
        <w:rPr>
          <w:rFonts w:ascii="Times New Roman" w:hAnsi="Times New Roman" w:cs="Times New Roman"/>
          <w:sz w:val="24"/>
          <w:szCs w:val="24"/>
        </w:rPr>
        <w:t>CEI.  É formada, Professora, Técnica e Árbitra de Futsal.</w:t>
      </w:r>
    </w:p>
    <w:p w:rsidR="00D834D0" w:rsidRPr="00031CC3" w:rsidP="004607AB" w14:paraId="77E93291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31CC3">
        <w:rPr>
          <w:rFonts w:ascii="Times New Roman" w:hAnsi="Times New Roman" w:cs="Times New Roman"/>
          <w:sz w:val="24"/>
          <w:szCs w:val="24"/>
        </w:rPr>
        <w:t xml:space="preserve">Foi presidente da </w:t>
      </w:r>
      <w:r>
        <w:rPr>
          <w:rFonts w:ascii="Times New Roman" w:hAnsi="Times New Roman" w:cs="Times New Roman"/>
          <w:sz w:val="24"/>
          <w:szCs w:val="24"/>
        </w:rPr>
        <w:t xml:space="preserve">"LAIFS"- </w:t>
      </w:r>
      <w:r w:rsidRPr="00031CC3">
        <w:rPr>
          <w:rFonts w:ascii="Times New Roman" w:hAnsi="Times New Roman" w:cs="Times New Roman"/>
          <w:sz w:val="24"/>
          <w:szCs w:val="24"/>
        </w:rPr>
        <w:t>Liga Amadora de Itapevi de Futebol de Salão por 6 mandatos e foi uma das fundadoras. Está como técnica da seleção de futsal há 20 anos e é presidente fundadora da A. A. Conquista desde sua fundação, ocorrido no ano de 1.985</w:t>
      </w:r>
    </w:p>
    <w:p w:rsidR="00AB5613" w:rsidRPr="002B1E88" w:rsidP="00D834D0" w14:paraId="647DA910" w14:textId="4DFD9D9B">
      <w:pPr>
        <w:jc w:val="both"/>
        <w:rPr>
          <w:rFonts w:ascii="Times New Roman" w:hAnsi="Times New Roman" w:cs="Times New Roman"/>
          <w:sz w:val="24"/>
          <w:szCs w:val="24"/>
        </w:rPr>
      </w:pPr>
      <w:r w:rsidRPr="00031CC3">
        <w:rPr>
          <w:rFonts w:ascii="Times New Roman" w:hAnsi="Times New Roman" w:cs="Times New Roman"/>
          <w:sz w:val="24"/>
          <w:szCs w:val="24"/>
        </w:rPr>
        <w:t>Foi também técnica da seleção paulista de futebol de campo e técnica da seleção estadual de campo por duas ocasiões</w:t>
      </w:r>
      <w:r w:rsidR="00B150C1">
        <w:rPr>
          <w:rFonts w:ascii="Times New Roman" w:hAnsi="Times New Roman" w:cs="Times New Roman"/>
          <w:sz w:val="24"/>
          <w:szCs w:val="24"/>
        </w:rPr>
        <w:t xml:space="preserve">. </w:t>
      </w:r>
      <w:r w:rsidR="00545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287879" w14:paraId="69011983" w14:textId="0EB73CE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031CC3">
        <w:rPr>
          <w:rFonts w:ascii="Times New Roman" w:hAnsi="Times New Roman" w:cs="Times New Roman"/>
          <w:sz w:val="24"/>
          <w:szCs w:val="24"/>
        </w:rPr>
        <w:t xml:space="preserve">à senhora </w:t>
      </w:r>
      <w:r w:rsidRPr="002050EE" w:rsidR="00031CC3">
        <w:rPr>
          <w:rFonts w:ascii="Times New Roman" w:hAnsi="Times New Roman" w:cs="Times New Roman"/>
          <w:b/>
          <w:sz w:val="24"/>
          <w:szCs w:val="24"/>
        </w:rPr>
        <w:t>Tânia Sandra Rodrigues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4729F53E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38100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4721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RPr="001E51B0" w:rsidP="00AB5613" w14:paraId="583FCAAB" w14:textId="3338DFC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41DD0">
        <w:rPr>
          <w:rFonts w:ascii="Times New Roman" w:hAnsi="Times New Roman" w:cs="Times New Roman"/>
          <w:sz w:val="24"/>
          <w:szCs w:val="24"/>
        </w:rPr>
        <w:t>25</w:t>
      </w:r>
      <w:bookmarkStart w:id="0" w:name="_GoBack"/>
      <w:bookmarkEnd w:id="0"/>
      <w:r w:rsidR="00F337BA"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D6FC4E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97B46"/>
    <w:rsid w:val="000D6FF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6489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B2223"/>
    <w:rsid w:val="005B3B1B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60FC1"/>
    <w:rsid w:val="00D80D69"/>
    <w:rsid w:val="00D814CC"/>
    <w:rsid w:val="00D834D0"/>
    <w:rsid w:val="00DA0E17"/>
    <w:rsid w:val="00DD7C5C"/>
    <w:rsid w:val="00E10807"/>
    <w:rsid w:val="00E11BB8"/>
    <w:rsid w:val="00E206C0"/>
    <w:rsid w:val="00E375E1"/>
    <w:rsid w:val="00E50FB9"/>
    <w:rsid w:val="00E56CFF"/>
    <w:rsid w:val="00E57395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8593F-1765-4292-B3C1-BDC524CA8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235</Words>
  <Characters>1274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30</cp:revision>
  <cp:lastPrinted>2021-03-09T13:42:00Z</cp:lastPrinted>
  <dcterms:created xsi:type="dcterms:W3CDTF">2022-05-17T14:57:00Z</dcterms:created>
  <dcterms:modified xsi:type="dcterms:W3CDTF">2022-05-25T19:03:00Z</dcterms:modified>
</cp:coreProperties>
</file>