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4D3D" w:rsidRPr="003230ED" w:rsidP="00514D3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>
        <w:rPr>
          <w:rFonts w:ascii="Times New Roman" w:eastAsia="Calibri" w:hAnsi="Times New Roman" w:cs="Times New Roman"/>
          <w:b/>
          <w:sz w:val="23"/>
          <w:szCs w:val="23"/>
        </w:rPr>
        <w:t>Requerimento Nº 1498/2022</w:t>
      </w:r>
    </w:p>
    <w:p w:rsidR="00514D3D" w:rsidRPr="0041552E" w:rsidP="0041552E">
      <w:pPr>
        <w:spacing w:after="160" w:line="360" w:lineRule="auto"/>
        <w:ind w:left="3828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bookmarkStart w:id="0" w:name="_GoBack"/>
      <w:r w:rsidRPr="003230ED">
        <w:rPr>
          <w:rFonts w:ascii="Times New Roman" w:eastAsia="Calibri" w:hAnsi="Times New Roman" w:cs="Times New Roman"/>
          <w:sz w:val="23"/>
          <w:szCs w:val="23"/>
        </w:rPr>
        <w:t>Solicita ao</w:t>
      </w:r>
      <w:r w:rsidRPr="003230ED" w:rsidR="00617C3D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3230ED">
        <w:rPr>
          <w:rFonts w:ascii="Times New Roman" w:eastAsia="Calibri" w:hAnsi="Times New Roman" w:cs="Times New Roman"/>
          <w:sz w:val="23"/>
          <w:szCs w:val="23"/>
        </w:rPr>
        <w:t>Prefeito Igor Soares, chefe do P</w:t>
      </w:r>
      <w:r w:rsidRPr="003230ED" w:rsidR="00617C3D">
        <w:rPr>
          <w:rFonts w:ascii="Times New Roman" w:eastAsia="Calibri" w:hAnsi="Times New Roman" w:cs="Times New Roman"/>
          <w:sz w:val="23"/>
          <w:szCs w:val="23"/>
        </w:rPr>
        <w:t>oder Executivo</w:t>
      </w:r>
      <w:r w:rsidRPr="003230ED" w:rsidR="00066FB2">
        <w:rPr>
          <w:rFonts w:ascii="Times New Roman" w:eastAsia="Calibri" w:hAnsi="Times New Roman" w:cs="Times New Roman"/>
          <w:sz w:val="23"/>
          <w:szCs w:val="23"/>
        </w:rPr>
        <w:t xml:space="preserve">, junto a </w:t>
      </w:r>
      <w:r w:rsidRPr="003230ED" w:rsidR="00A27C02">
        <w:rPr>
          <w:rFonts w:ascii="Times New Roman" w:eastAsia="Calibri" w:hAnsi="Times New Roman" w:cs="Times New Roman"/>
          <w:sz w:val="23"/>
          <w:szCs w:val="23"/>
        </w:rPr>
        <w:t>Secretaria Municipal de Saúde</w:t>
      </w:r>
      <w:r w:rsidRPr="003230ED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3230ED" w:rsidR="00D70E3C">
        <w:rPr>
          <w:rFonts w:ascii="Times New Roman" w:eastAsia="Calibri" w:hAnsi="Times New Roman" w:cs="Times New Roman"/>
          <w:sz w:val="23"/>
          <w:szCs w:val="23"/>
        </w:rPr>
        <w:t xml:space="preserve">informações sobre </w:t>
      </w:r>
      <w:r w:rsidR="00894A4A">
        <w:rPr>
          <w:rFonts w:ascii="Times New Roman" w:eastAsia="Calibri" w:hAnsi="Times New Roman" w:cs="Times New Roman"/>
          <w:sz w:val="23"/>
          <w:szCs w:val="23"/>
        </w:rPr>
        <w:t>a</w:t>
      </w:r>
      <w:r w:rsidR="0041552E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41552E">
        <w:rPr>
          <w:rFonts w:ascii="Times New Roman" w:eastAsia="Calibri" w:hAnsi="Times New Roman" w:cs="Times New Roman"/>
          <w:bCs/>
          <w:sz w:val="23"/>
          <w:szCs w:val="23"/>
        </w:rPr>
        <w:t>a</w:t>
      </w:r>
      <w:r w:rsidRPr="0041552E" w:rsidR="0041552E">
        <w:rPr>
          <w:rFonts w:ascii="Times New Roman" w:eastAsia="Calibri" w:hAnsi="Times New Roman" w:cs="Times New Roman"/>
          <w:bCs/>
          <w:sz w:val="23"/>
          <w:szCs w:val="23"/>
        </w:rPr>
        <w:t>plicação</w:t>
      </w:r>
      <w:r w:rsidR="0041552E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="00B1046A">
        <w:rPr>
          <w:rFonts w:ascii="Times New Roman" w:eastAsia="Calibri" w:hAnsi="Times New Roman" w:cs="Times New Roman"/>
          <w:bCs/>
          <w:sz w:val="23"/>
          <w:szCs w:val="23"/>
        </w:rPr>
        <w:t>do teste M-C</w:t>
      </w:r>
      <w:r w:rsidRPr="0041552E" w:rsidR="0041552E">
        <w:rPr>
          <w:rFonts w:ascii="Times New Roman" w:eastAsia="Calibri" w:hAnsi="Times New Roman" w:cs="Times New Roman"/>
          <w:bCs/>
          <w:sz w:val="23"/>
          <w:szCs w:val="23"/>
        </w:rPr>
        <w:t>hat, utilizado</w:t>
      </w:r>
      <w:r w:rsidR="0041552E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41552E" w:rsidR="0041552E">
        <w:rPr>
          <w:rFonts w:ascii="Times New Roman" w:eastAsia="Calibri" w:hAnsi="Times New Roman" w:cs="Times New Roman"/>
          <w:bCs/>
          <w:sz w:val="23"/>
          <w:szCs w:val="23"/>
        </w:rPr>
        <w:t>para identificar sinais de</w:t>
      </w:r>
      <w:r w:rsidR="0041552E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41552E" w:rsidR="0041552E">
        <w:rPr>
          <w:rFonts w:ascii="Times New Roman" w:eastAsia="Calibri" w:hAnsi="Times New Roman" w:cs="Times New Roman"/>
          <w:bCs/>
          <w:sz w:val="23"/>
          <w:szCs w:val="23"/>
        </w:rPr>
        <w:t xml:space="preserve">autismo </w:t>
      </w:r>
      <w:r w:rsidR="0041552E">
        <w:rPr>
          <w:rFonts w:ascii="Times New Roman" w:eastAsia="Calibri" w:hAnsi="Times New Roman" w:cs="Times New Roman"/>
          <w:bCs/>
          <w:sz w:val="23"/>
          <w:szCs w:val="23"/>
        </w:rPr>
        <w:t xml:space="preserve">em nosso município </w:t>
      </w:r>
      <w:r w:rsidRPr="003230ED" w:rsidR="00D70E3C">
        <w:rPr>
          <w:rFonts w:ascii="Times New Roman" w:eastAsia="Calibri" w:hAnsi="Times New Roman" w:cs="Times New Roman"/>
          <w:sz w:val="23"/>
          <w:szCs w:val="23"/>
        </w:rPr>
        <w:t>–</w:t>
      </w:r>
      <w:r w:rsidRPr="003230ED" w:rsidR="00414534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3230ED" w:rsidR="00D70E3C">
        <w:rPr>
          <w:rFonts w:ascii="Times New Roman" w:eastAsia="Calibri" w:hAnsi="Times New Roman" w:cs="Times New Roman"/>
          <w:sz w:val="23"/>
          <w:szCs w:val="23"/>
        </w:rPr>
        <w:t xml:space="preserve">Itapevi - </w:t>
      </w:r>
      <w:r w:rsidRPr="003230ED" w:rsidR="00414534">
        <w:rPr>
          <w:rFonts w:ascii="Times New Roman" w:eastAsia="Calibri" w:hAnsi="Times New Roman" w:cs="Times New Roman"/>
          <w:sz w:val="23"/>
          <w:szCs w:val="23"/>
        </w:rPr>
        <w:t>SP</w:t>
      </w:r>
      <w:r w:rsidRPr="003230ED">
        <w:rPr>
          <w:rFonts w:ascii="Times New Roman" w:eastAsia="Calibri" w:hAnsi="Times New Roman" w:cs="Times New Roman"/>
          <w:sz w:val="23"/>
          <w:szCs w:val="23"/>
        </w:rPr>
        <w:t>.</w:t>
      </w:r>
    </w:p>
    <w:bookmarkEnd w:id="0"/>
    <w:p w:rsidR="00514D3D" w:rsidRPr="0041552E" w:rsidP="0041552E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3230ED">
        <w:rPr>
          <w:rFonts w:ascii="Times New Roman" w:eastAsia="Calibri" w:hAnsi="Times New Roman" w:cs="Times New Roman"/>
          <w:b/>
          <w:sz w:val="23"/>
          <w:szCs w:val="23"/>
        </w:rPr>
        <w:t>REQUEIRO</w:t>
      </w:r>
      <w:r w:rsidRPr="003230ED">
        <w:rPr>
          <w:rFonts w:ascii="Times New Roman" w:eastAsia="Calibri" w:hAnsi="Times New Roman" w:cs="Times New Roman"/>
          <w:sz w:val="23"/>
          <w:szCs w:val="23"/>
        </w:rPr>
        <w:t xml:space="preserve"> à Mesa, após ouvido o Douto Plenário, na forma regimental vigente, que seja oficializado ao Excelentíssimo Senhor Igor Soares Ebert, Prefeito Municipal, </w:t>
      </w:r>
      <w:r w:rsidRPr="003230ED" w:rsidR="00D70E3C">
        <w:rPr>
          <w:rFonts w:ascii="Times New Roman" w:eastAsia="Calibri" w:hAnsi="Times New Roman" w:cs="Times New Roman"/>
          <w:sz w:val="23"/>
          <w:szCs w:val="23"/>
        </w:rPr>
        <w:t xml:space="preserve">junto a Secretaria Municipal de Saúde, informações </w:t>
      </w:r>
      <w:r w:rsidRPr="0041552E" w:rsidR="0041552E">
        <w:rPr>
          <w:rFonts w:ascii="Times New Roman" w:eastAsia="Calibri" w:hAnsi="Times New Roman" w:cs="Times New Roman"/>
          <w:sz w:val="23"/>
          <w:szCs w:val="23"/>
        </w:rPr>
        <w:t xml:space="preserve">sobre a </w:t>
      </w:r>
      <w:r w:rsidR="00B1046A">
        <w:rPr>
          <w:rFonts w:ascii="Times New Roman" w:eastAsia="Calibri" w:hAnsi="Times New Roman" w:cs="Times New Roman"/>
          <w:bCs/>
          <w:sz w:val="23"/>
          <w:szCs w:val="23"/>
        </w:rPr>
        <w:t>aplicação do teste M-C</w:t>
      </w:r>
      <w:r w:rsidRPr="0041552E" w:rsidR="0041552E">
        <w:rPr>
          <w:rFonts w:ascii="Times New Roman" w:eastAsia="Calibri" w:hAnsi="Times New Roman" w:cs="Times New Roman"/>
          <w:bCs/>
          <w:sz w:val="23"/>
          <w:szCs w:val="23"/>
        </w:rPr>
        <w:t xml:space="preserve">hat, utilizado para identificar sinais de autismo </w:t>
      </w:r>
      <w:r w:rsidR="0041552E">
        <w:rPr>
          <w:rFonts w:ascii="Times New Roman" w:eastAsia="Calibri" w:hAnsi="Times New Roman" w:cs="Times New Roman"/>
          <w:bCs/>
          <w:sz w:val="23"/>
          <w:szCs w:val="23"/>
        </w:rPr>
        <w:t xml:space="preserve">em nosso município </w:t>
      </w:r>
      <w:r w:rsidRPr="0041552E" w:rsidR="0041552E">
        <w:rPr>
          <w:rFonts w:ascii="Times New Roman" w:eastAsia="Calibri" w:hAnsi="Times New Roman" w:cs="Times New Roman"/>
          <w:sz w:val="23"/>
          <w:szCs w:val="23"/>
        </w:rPr>
        <w:t>– Itapevi - SP.</w:t>
      </w:r>
    </w:p>
    <w:p w:rsidR="00514D3D" w:rsidRPr="003230ED" w:rsidP="00514D3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3"/>
          <w:szCs w:val="23"/>
          <w:u w:val="single"/>
        </w:rPr>
      </w:pPr>
      <w:r w:rsidRPr="003230ED">
        <w:rPr>
          <w:rFonts w:ascii="Times New Roman" w:eastAsia="Calibri" w:hAnsi="Times New Roman" w:cs="Times New Roman"/>
          <w:b/>
          <w:sz w:val="23"/>
          <w:szCs w:val="23"/>
          <w:u w:val="single"/>
        </w:rPr>
        <w:t>Justificativa</w:t>
      </w:r>
    </w:p>
    <w:p w:rsidR="00514D3D" w:rsidRPr="003230ED" w:rsidP="00514D3D">
      <w:pPr>
        <w:spacing w:after="0" w:line="259" w:lineRule="auto"/>
        <w:rPr>
          <w:rFonts w:ascii="Times New Roman" w:eastAsia="Calibri" w:hAnsi="Times New Roman" w:cs="Times New Roman"/>
          <w:sz w:val="23"/>
          <w:szCs w:val="23"/>
        </w:rPr>
      </w:pPr>
      <w:r w:rsidRPr="003230ED">
        <w:rPr>
          <w:rFonts w:ascii="Times New Roman" w:eastAsia="Calibri" w:hAnsi="Times New Roman" w:cs="Times New Roman"/>
          <w:sz w:val="23"/>
          <w:szCs w:val="23"/>
        </w:rPr>
        <w:t>Senhor Presidente,</w:t>
      </w:r>
    </w:p>
    <w:p w:rsidR="00514D3D" w:rsidRPr="003230ED" w:rsidP="00514D3D">
      <w:pPr>
        <w:spacing w:after="0" w:line="259" w:lineRule="auto"/>
        <w:rPr>
          <w:rFonts w:ascii="Times New Roman" w:eastAsia="Calibri" w:hAnsi="Times New Roman" w:cs="Times New Roman"/>
          <w:sz w:val="23"/>
          <w:szCs w:val="23"/>
        </w:rPr>
      </w:pPr>
      <w:r w:rsidRPr="003230ED">
        <w:rPr>
          <w:rFonts w:ascii="Times New Roman" w:eastAsia="Calibri" w:hAnsi="Times New Roman" w:cs="Times New Roman"/>
          <w:sz w:val="23"/>
          <w:szCs w:val="23"/>
        </w:rPr>
        <w:t>Senhoras Vereadoras,</w:t>
      </w:r>
    </w:p>
    <w:p w:rsidR="00AD708F" w:rsidRPr="003230ED" w:rsidP="00514D3D">
      <w:pPr>
        <w:spacing w:after="0" w:line="259" w:lineRule="auto"/>
        <w:rPr>
          <w:rFonts w:ascii="Times New Roman" w:eastAsia="Calibri" w:hAnsi="Times New Roman" w:cs="Times New Roman"/>
          <w:sz w:val="23"/>
          <w:szCs w:val="23"/>
        </w:rPr>
      </w:pPr>
      <w:r w:rsidRPr="003230ED">
        <w:rPr>
          <w:rFonts w:ascii="Times New Roman" w:eastAsia="Calibri" w:hAnsi="Times New Roman" w:cs="Times New Roman"/>
          <w:sz w:val="23"/>
          <w:szCs w:val="23"/>
        </w:rPr>
        <w:t>Senhores Vereadores,</w:t>
      </w:r>
    </w:p>
    <w:p w:rsidR="00E42A18" w:rsidRPr="003230ED" w:rsidP="00514D3D">
      <w:pPr>
        <w:spacing w:after="0" w:line="259" w:lineRule="auto"/>
        <w:rPr>
          <w:rFonts w:ascii="Times New Roman" w:eastAsia="Calibri" w:hAnsi="Times New Roman" w:cs="Times New Roman"/>
          <w:sz w:val="23"/>
          <w:szCs w:val="23"/>
        </w:rPr>
      </w:pPr>
    </w:p>
    <w:p w:rsidR="0041552E" w:rsidRPr="0041552E" w:rsidP="0041552E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230ED">
        <w:rPr>
          <w:rFonts w:ascii="Times New Roman" w:hAnsi="Times New Roman" w:cs="Times New Roman"/>
          <w:sz w:val="23"/>
          <w:szCs w:val="23"/>
        </w:rPr>
        <w:t xml:space="preserve"> </w:t>
      </w:r>
      <w:r w:rsidRPr="003230ED">
        <w:rPr>
          <w:rFonts w:ascii="Times New Roman" w:hAnsi="Times New Roman" w:cs="Times New Roman"/>
          <w:sz w:val="23"/>
          <w:szCs w:val="23"/>
        </w:rPr>
        <w:tab/>
      </w:r>
      <w:r w:rsidRPr="003230ED" w:rsidR="003230ED"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Uma parte significativa das pesquis</w:t>
      </w:r>
      <w:r>
        <w:rPr>
          <w:rFonts w:ascii="Times New Roman" w:hAnsi="Times New Roman" w:cs="Times New Roman"/>
          <w:sz w:val="23"/>
          <w:szCs w:val="23"/>
        </w:rPr>
        <w:t>as sobre o autismo se dedica ao diagnóstico</w:t>
      </w:r>
      <w:r w:rsidRPr="0041552E">
        <w:rPr>
          <w:rFonts w:ascii="Times New Roman" w:hAnsi="Times New Roman" w:cs="Times New Roman"/>
          <w:sz w:val="23"/>
          <w:szCs w:val="23"/>
        </w:rPr>
        <w:t xml:space="preserve"> precoce do transtorno. Isto porque o acompanhamento especializado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desde os primeiros anos pode amenizar significativamente os sintomas e reduzir em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até dois terços os custos dos cuidados ao longo da vida.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Atualmente, o instrumento de identificação precoce do TEA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 xml:space="preserve">recomendado pela Sociedade Brasileira de Pediatria é a escala </w:t>
      </w:r>
      <w:r w:rsidRPr="0041552E">
        <w:rPr>
          <w:rFonts w:ascii="Times New Roman" w:hAnsi="Times New Roman" w:cs="Times New Roman"/>
          <w:b/>
          <w:bCs/>
          <w:sz w:val="23"/>
          <w:szCs w:val="23"/>
        </w:rPr>
        <w:t>M-CHAT</w:t>
      </w:r>
      <w:r w:rsidRPr="0041552E">
        <w:rPr>
          <w:rFonts w:ascii="Times New Roman" w:hAnsi="Times New Roman" w:cs="Times New Roman"/>
          <w:sz w:val="23"/>
          <w:szCs w:val="23"/>
        </w:rPr>
        <w:t>. O teste é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composto por 23 questões do tipo sim/não, que devem ser respondidas pelos pais de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crianças entre 16 e 30 meses de idade que estejam acompanhando o filho em uma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consulta pediátrica. A versão atualizada do protocolo (</w:t>
      </w:r>
      <w:r w:rsidRPr="0041552E">
        <w:rPr>
          <w:rFonts w:ascii="Times New Roman" w:hAnsi="Times New Roman" w:cs="Times New Roman"/>
          <w:b/>
          <w:bCs/>
          <w:sz w:val="23"/>
          <w:szCs w:val="23"/>
        </w:rPr>
        <w:t>M-CHAT-R/F</w:t>
      </w:r>
      <w:r w:rsidRPr="0041552E">
        <w:rPr>
          <w:rFonts w:ascii="Times New Roman" w:hAnsi="Times New Roman" w:cs="Times New Roman"/>
          <w:sz w:val="23"/>
          <w:szCs w:val="23"/>
        </w:rPr>
        <w:t>) conta uma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segunda parte, a Entrevista de Seguimento, que ajuda afinar a avaliação.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As respostas aos itens da escala levam em conta observações dos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pais com relação ao comportamento do filho. A soma total dos pontos vai indicar 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presença de sinais do TEA, mas não necessariamente confirmam o diagnóstico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preciso. Em caso de pontuação elevada, é fundamental que a criança siga para uma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avaliação com um médico especialista e uma equipe multidisciplinar.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A escala classifica as crianças avaliadas em três níveis:</w:t>
      </w:r>
    </w:p>
    <w:p w:rsidR="0041552E" w:rsidRPr="0041552E" w:rsidP="0041552E">
      <w:pPr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41552E"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b/>
          <w:bCs/>
          <w:sz w:val="23"/>
          <w:szCs w:val="23"/>
        </w:rPr>
        <w:t>Baixo Risco | Pontuação de 0 a 2</w:t>
      </w:r>
    </w:p>
    <w:p w:rsidR="0041552E" w:rsidRPr="0041552E" w:rsidP="0041552E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1552E">
        <w:rPr>
          <w:rFonts w:ascii="Times New Roman" w:hAnsi="Times New Roman" w:cs="Times New Roman"/>
          <w:sz w:val="23"/>
          <w:szCs w:val="23"/>
        </w:rPr>
        <w:t>Há pouca chance de desenvolvimento de TEA, e não é necessária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B1046A">
        <w:rPr>
          <w:rFonts w:ascii="Times New Roman" w:hAnsi="Times New Roman" w:cs="Times New Roman"/>
          <w:sz w:val="23"/>
          <w:szCs w:val="23"/>
        </w:rPr>
        <w:t xml:space="preserve">nenhuma outra medida. No caso </w:t>
      </w:r>
      <w:r w:rsidRPr="0041552E">
        <w:rPr>
          <w:rFonts w:ascii="Times New Roman" w:hAnsi="Times New Roman" w:cs="Times New Roman"/>
          <w:sz w:val="23"/>
          <w:szCs w:val="23"/>
        </w:rPr>
        <w:t>da</w:t>
      </w:r>
      <w:r w:rsidRPr="0041552E">
        <w:rPr>
          <w:rFonts w:ascii="Times New Roman" w:hAnsi="Times New Roman" w:cs="Times New Roman"/>
          <w:sz w:val="23"/>
          <w:szCs w:val="23"/>
        </w:rPr>
        <w:t xml:space="preserve"> criança ter menos de 24 meses, é preciso repetir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a aplicação do teste.</w:t>
      </w:r>
    </w:p>
    <w:p w:rsidR="0041552E" w:rsidRPr="0041552E" w:rsidP="0041552E">
      <w:pPr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41552E"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b/>
          <w:bCs/>
          <w:sz w:val="23"/>
          <w:szCs w:val="23"/>
        </w:rPr>
        <w:t>Risco Moderado | Pontuação de 3 a 7</w:t>
      </w:r>
    </w:p>
    <w:p w:rsidR="00522DC4" w:rsidP="0041552E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1552E">
        <w:rPr>
          <w:rFonts w:ascii="Times New Roman" w:hAnsi="Times New Roman" w:cs="Times New Roman"/>
          <w:sz w:val="23"/>
          <w:szCs w:val="23"/>
        </w:rPr>
        <w:t>Neste cenário, é importante que os pais participem da Entrevista de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Seguimento (segunda etapa do M-CHAT-R/F), que vai reunir informações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adicionais sobre indícios do distúrbio. Se nesta etapa, o resultado for igual ou maior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que 2, é um caso positivo e a criança deve ser encaminhada para um especialista. Se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a soma das respostas ficar entre 0 e 1, é um resultado negativo para TEA, mas 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criança deve fazer o teste novamente nas próximas consultas de rotina.</w:t>
      </w:r>
    </w:p>
    <w:p w:rsidR="0041552E" w:rsidRPr="0041552E" w:rsidP="0041552E">
      <w:pPr>
        <w:spacing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41552E"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b/>
          <w:bCs/>
          <w:sz w:val="23"/>
          <w:szCs w:val="23"/>
        </w:rPr>
        <w:t>Alto Risco | Pontuação de 8 a 20</w:t>
      </w:r>
    </w:p>
    <w:p w:rsidR="0041552E" w:rsidRPr="0041552E" w:rsidP="0041552E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1552E">
        <w:rPr>
          <w:rFonts w:ascii="Times New Roman" w:hAnsi="Times New Roman" w:cs="Times New Roman"/>
          <w:sz w:val="23"/>
          <w:szCs w:val="23"/>
        </w:rPr>
        <w:t>Com este resultado, não é necessário fazer a Entrevista de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Seguimento. Os pais devem marcar uma consulta com especialistas para 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confirmação do diagnóstico e a avaliação do tratamento personalizado.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Mediante ao apresentado, questiona-se:</w:t>
      </w:r>
    </w:p>
    <w:p w:rsidR="0041552E" w:rsidRPr="0041552E" w:rsidP="0041552E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1552E">
        <w:rPr>
          <w:rFonts w:ascii="Times New Roman" w:hAnsi="Times New Roman" w:cs="Times New Roman"/>
          <w:sz w:val="23"/>
          <w:szCs w:val="23"/>
        </w:rPr>
        <w:t xml:space="preserve"> Como é aplicado o teste M-CHAT no município?</w:t>
      </w:r>
    </w:p>
    <w:p w:rsidR="0041552E" w:rsidRPr="0041552E" w:rsidP="0041552E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1552E">
        <w:rPr>
          <w:rFonts w:ascii="Times New Roman" w:hAnsi="Times New Roman" w:cs="Times New Roman"/>
          <w:sz w:val="23"/>
          <w:szCs w:val="23"/>
        </w:rPr>
        <w:t xml:space="preserve"> Somente o sistema SUS ou contamos com os profissionais das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instituições educacionais do município na aplicação do teste?</w:t>
      </w:r>
    </w:p>
    <w:p w:rsidR="0041552E" w:rsidRPr="0041552E" w:rsidP="0041552E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1552E">
        <w:rPr>
          <w:rFonts w:ascii="Times New Roman" w:hAnsi="Times New Roman" w:cs="Times New Roman"/>
          <w:sz w:val="23"/>
          <w:szCs w:val="23"/>
        </w:rPr>
        <w:t xml:space="preserve"> Qual a média anual de testes M-CHAT e avaliações foram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41552E">
        <w:rPr>
          <w:rFonts w:ascii="Times New Roman" w:hAnsi="Times New Roman" w:cs="Times New Roman"/>
          <w:sz w:val="23"/>
          <w:szCs w:val="23"/>
        </w:rPr>
        <w:t>realizados nos últimos dois anos até a presente data de 2022?</w:t>
      </w:r>
    </w:p>
    <w:p w:rsidR="0041552E" w:rsidP="0041552E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1552E">
        <w:rPr>
          <w:rFonts w:ascii="Times New Roman" w:hAnsi="Times New Roman" w:cs="Times New Roman"/>
          <w:sz w:val="23"/>
          <w:szCs w:val="23"/>
        </w:rPr>
        <w:t xml:space="preserve"> Qual o número de autistas diagnosticados no município?</w:t>
      </w:r>
    </w:p>
    <w:p w:rsidR="00894A4A" w:rsidRPr="003230ED" w:rsidP="00894A4A">
      <w:pPr>
        <w:spacing w:line="36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514D3D" w:rsidRPr="003230ED" w:rsidP="00514D3D">
      <w:pPr>
        <w:spacing w:after="160" w:line="259" w:lineRule="auto"/>
        <w:rPr>
          <w:rFonts w:ascii="Times New Roman" w:eastAsia="Calibri" w:hAnsi="Times New Roman" w:cs="Times New Roman"/>
          <w:sz w:val="23"/>
          <w:szCs w:val="23"/>
        </w:rPr>
      </w:pPr>
      <w:r w:rsidRPr="003230ED">
        <w:rPr>
          <w:rFonts w:ascii="Times New Roman" w:eastAsia="Calibri" w:hAnsi="Times New Roman" w:cs="Times New Roman"/>
          <w:sz w:val="23"/>
          <w:szCs w:val="23"/>
        </w:rPr>
        <w:tab/>
      </w:r>
      <w:r w:rsidRPr="003230ED">
        <w:rPr>
          <w:rFonts w:ascii="Times New Roman" w:eastAsia="Calibri" w:hAnsi="Times New Roman" w:cs="Times New Roman"/>
          <w:sz w:val="23"/>
          <w:szCs w:val="23"/>
        </w:rPr>
        <w:tab/>
        <w:t xml:space="preserve">Sala das Sessões Bem-vindo Moreira Nery, </w:t>
      </w:r>
      <w:r w:rsidR="0041552E">
        <w:rPr>
          <w:rFonts w:ascii="Times New Roman" w:eastAsia="Calibri" w:hAnsi="Times New Roman" w:cs="Times New Roman"/>
          <w:sz w:val="23"/>
          <w:szCs w:val="23"/>
        </w:rPr>
        <w:t>13 de maio</w:t>
      </w:r>
      <w:r w:rsidRPr="003230ED">
        <w:rPr>
          <w:rFonts w:ascii="Times New Roman" w:eastAsia="Calibri" w:hAnsi="Times New Roman" w:cs="Times New Roman"/>
          <w:sz w:val="23"/>
          <w:szCs w:val="23"/>
        </w:rPr>
        <w:t xml:space="preserve"> de 2022.</w:t>
      </w:r>
    </w:p>
    <w:p w:rsidR="00514D3D" w:rsidRPr="003230ED" w:rsidP="003230ED">
      <w:pPr>
        <w:spacing w:after="160" w:line="259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3230ED">
        <w:rPr>
          <w:rFonts w:ascii="Times New Roman" w:eastAsia="Calibri" w:hAnsi="Times New Roman" w:cs="Times New Roman"/>
          <w:noProof/>
          <w:sz w:val="23"/>
          <w:szCs w:val="23"/>
          <w:lang w:eastAsia="pt-BR"/>
        </w:rPr>
        <w:drawing>
          <wp:inline distT="0" distB="0" distL="0" distR="0">
            <wp:extent cx="2426335" cy="104267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30935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0069" w:rsidRPr="003230ED" w:rsidP="003230ED">
      <w:pPr>
        <w:spacing w:after="160" w:line="259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3230ED">
        <w:rPr>
          <w:rFonts w:ascii="Arial" w:eastAsia="Calibri" w:hAnsi="Arial" w:cs="Arial"/>
          <w:b/>
          <w:sz w:val="23"/>
          <w:szCs w:val="23"/>
        </w:rPr>
        <w:t xml:space="preserve">Vereador Aparecido - </w:t>
      </w:r>
      <w:r w:rsidRPr="003230ED">
        <w:rPr>
          <w:rFonts w:ascii="Arial" w:eastAsia="Calibri" w:hAnsi="Arial" w:cs="Arial"/>
          <w:b/>
          <w:noProof/>
          <w:sz w:val="23"/>
          <w:szCs w:val="23"/>
          <w:lang w:eastAsia="pt-BR"/>
        </w:rPr>
        <w:drawing>
          <wp:inline distT="0" distB="0" distL="0" distR="0">
            <wp:extent cx="672465" cy="296545"/>
            <wp:effectExtent l="0" t="0" r="0" b="8255"/>
            <wp:docPr id="1" name="Imagem 1" descr="http://podemos.org.br/wp-content/themes/simple-bootstrap-child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6888" name="Picture 4" descr="http://podemos.org.br/wp-content/themes/simple-bootstrap-child/images/log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A6A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B1046A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71A7"/>
    <w:rsid w:val="00066FB2"/>
    <w:rsid w:val="00074A8F"/>
    <w:rsid w:val="000E6C48"/>
    <w:rsid w:val="001207F6"/>
    <w:rsid w:val="00136FA9"/>
    <w:rsid w:val="00172ED9"/>
    <w:rsid w:val="00191AC4"/>
    <w:rsid w:val="001A6FD0"/>
    <w:rsid w:val="0020047E"/>
    <w:rsid w:val="00225C9C"/>
    <w:rsid w:val="00225D6C"/>
    <w:rsid w:val="002655B7"/>
    <w:rsid w:val="002757F4"/>
    <w:rsid w:val="0028259C"/>
    <w:rsid w:val="002D0AE8"/>
    <w:rsid w:val="002E0108"/>
    <w:rsid w:val="002E6D4A"/>
    <w:rsid w:val="003209C7"/>
    <w:rsid w:val="003230ED"/>
    <w:rsid w:val="003475A3"/>
    <w:rsid w:val="00354EB3"/>
    <w:rsid w:val="00380834"/>
    <w:rsid w:val="003A33EA"/>
    <w:rsid w:val="003A5FC0"/>
    <w:rsid w:val="00414534"/>
    <w:rsid w:val="0041552E"/>
    <w:rsid w:val="00426C62"/>
    <w:rsid w:val="00433E88"/>
    <w:rsid w:val="00437E26"/>
    <w:rsid w:val="00463CC7"/>
    <w:rsid w:val="004B11B6"/>
    <w:rsid w:val="004B474D"/>
    <w:rsid w:val="004E2A59"/>
    <w:rsid w:val="00514D3D"/>
    <w:rsid w:val="005204B1"/>
    <w:rsid w:val="00522DC4"/>
    <w:rsid w:val="00540D71"/>
    <w:rsid w:val="005424BC"/>
    <w:rsid w:val="00551518"/>
    <w:rsid w:val="00574428"/>
    <w:rsid w:val="005C3136"/>
    <w:rsid w:val="00617C3D"/>
    <w:rsid w:val="00661CF0"/>
    <w:rsid w:val="006621F0"/>
    <w:rsid w:val="006950C6"/>
    <w:rsid w:val="006A4B7F"/>
    <w:rsid w:val="006A7D1D"/>
    <w:rsid w:val="006B0DDF"/>
    <w:rsid w:val="006D0F20"/>
    <w:rsid w:val="006D6E65"/>
    <w:rsid w:val="006F3164"/>
    <w:rsid w:val="00706B3D"/>
    <w:rsid w:val="007226BA"/>
    <w:rsid w:val="007500A2"/>
    <w:rsid w:val="00776BCF"/>
    <w:rsid w:val="00780D4E"/>
    <w:rsid w:val="008230A3"/>
    <w:rsid w:val="00864F5F"/>
    <w:rsid w:val="00891809"/>
    <w:rsid w:val="00891AA0"/>
    <w:rsid w:val="00894A4A"/>
    <w:rsid w:val="00897DF4"/>
    <w:rsid w:val="008F0551"/>
    <w:rsid w:val="0092182F"/>
    <w:rsid w:val="00925FD6"/>
    <w:rsid w:val="00927526"/>
    <w:rsid w:val="0093367B"/>
    <w:rsid w:val="0097673D"/>
    <w:rsid w:val="009D753F"/>
    <w:rsid w:val="009E68C0"/>
    <w:rsid w:val="00A10F02"/>
    <w:rsid w:val="00A27C02"/>
    <w:rsid w:val="00A51263"/>
    <w:rsid w:val="00A7476F"/>
    <w:rsid w:val="00AD708F"/>
    <w:rsid w:val="00B1046A"/>
    <w:rsid w:val="00BB2E04"/>
    <w:rsid w:val="00BB6C4B"/>
    <w:rsid w:val="00BC0B06"/>
    <w:rsid w:val="00BD5E2F"/>
    <w:rsid w:val="00BF30FF"/>
    <w:rsid w:val="00C17469"/>
    <w:rsid w:val="00CD0069"/>
    <w:rsid w:val="00CD1705"/>
    <w:rsid w:val="00CD7069"/>
    <w:rsid w:val="00CE3838"/>
    <w:rsid w:val="00D205D3"/>
    <w:rsid w:val="00D60FC1"/>
    <w:rsid w:val="00D70E3C"/>
    <w:rsid w:val="00D80D69"/>
    <w:rsid w:val="00D97129"/>
    <w:rsid w:val="00DA0E17"/>
    <w:rsid w:val="00DA1B9C"/>
    <w:rsid w:val="00DD6374"/>
    <w:rsid w:val="00E042B8"/>
    <w:rsid w:val="00E42572"/>
    <w:rsid w:val="00E42A18"/>
    <w:rsid w:val="00E57395"/>
    <w:rsid w:val="00E57B94"/>
    <w:rsid w:val="00E86355"/>
    <w:rsid w:val="00EC7E8A"/>
    <w:rsid w:val="00EE668E"/>
    <w:rsid w:val="00F417B6"/>
    <w:rsid w:val="00F534EC"/>
    <w:rsid w:val="00F62165"/>
    <w:rsid w:val="00F72F43"/>
    <w:rsid w:val="00FA6A4D"/>
    <w:rsid w:val="00FA77BC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A796F-F78C-4CAB-8F22-615FAAE71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2021-06-21T12:44:00Z</cp:lastPrinted>
  <dcterms:created xsi:type="dcterms:W3CDTF">2022-05-13T11:47:00Z</dcterms:created>
  <dcterms:modified xsi:type="dcterms:W3CDTF">2022-05-13T14:19:00Z</dcterms:modified>
</cp:coreProperties>
</file>