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CE3128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-1467485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E3128" w:rsidRDefault="00CE3128" w:rsidP="00CE312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2.45pt;margin-top:-115.55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I8vbH4wAA&#10;AAsBAAAPAAAAZHJzL2Rvd25yZXYueG1sTI/BTsMwDIbvSLxDZCRuW5qVdqw0naYJOE2T2JAQt6zx&#10;2mpNUjVZ27095gRH259+f3++nkzLBux946wEMY+AoS2dbmwl4fP4NnsG5oOyWrXOooQbelgX93e5&#10;yrQb7QcOh1AxCrE+UxLqELqMc1/WaJSfuw4t3c6uNyrQ2Fdc92qkcNPyRRSl3KjG0odadbitsbwc&#10;rkbC+6jGTSxeh93lvL19H5P9106glI8P0+YFWMAp/MHwq0/qUJDTyV2t9qyVkKRPK0IlzBaxEMAI&#10;WaXJEtiJVvESeJHz/x2KH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z07xnJAQAANQJAAAOAAAAAAAAAAAAAAAAADoC&#10;AABkcnMvZTJvRG9jLnhtbFBLAQItABQABgAIAAAAIQCqJg6+vAAAACEBAAAZAAAAAAAAAAAAAAAA&#10;AIoGAABkcnMvX3JlbHMvZTJvRG9jLnhtbC5yZWxzUEsBAi0AFAAGAAgAAAAhAMjy9sfjAAAACwEA&#10;AA8AAAAAAAAAAAAAAAAAfQ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CE3128" w:rsidRDefault="00CE3128" w:rsidP="00CE312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E3128" w:rsidRDefault="00CE3128" w:rsidP="00CE312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DE22A1">
        <w:rPr>
          <w:b/>
          <w:sz w:val="24"/>
          <w:szCs w:val="24"/>
        </w:rPr>
        <w:t>Indicação Nº 1366/2022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p w:rsidR="00501CF5" w:rsidRDefault="00DE22A1" w:rsidP="00501CF5">
      <w:pPr>
        <w:tabs>
          <w:tab w:val="left" w:pos="3960"/>
        </w:tabs>
        <w:ind w:left="4082"/>
        <w:jc w:val="both"/>
        <w:rPr>
          <w:rFonts w:ascii="Calibri" w:eastAsia="Times New Roman" w:hAnsi="Calibri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rPr>
          <w:rFonts w:cstheme="minorHAnsi"/>
        </w:rPr>
        <w:t xml:space="preserve">captação de </w:t>
      </w:r>
      <w:r w:rsidRPr="00935A01">
        <w:rPr>
          <w:rFonts w:ascii="Calibri" w:eastAsia="Times New Roman" w:hAnsi="Calibri"/>
        </w:rPr>
        <w:t xml:space="preserve">recursos destinados para a </w:t>
      </w:r>
      <w:r w:rsidRPr="00935A01">
        <w:rPr>
          <w:rFonts w:ascii="Calibri" w:eastAsia="Times New Roman" w:hAnsi="Calibri"/>
          <w:b/>
        </w:rPr>
        <w:t>canalização e construção de galerias para</w:t>
      </w:r>
      <w:r w:rsidRPr="00935A01">
        <w:rPr>
          <w:rFonts w:ascii="Calibri" w:eastAsia="Times New Roman" w:hAnsi="Calibri"/>
          <w:b/>
        </w:rPr>
        <w:t xml:space="preserve"> o combate a enchentes no bairro Jardim Rainha</w:t>
      </w:r>
      <w:r w:rsidRPr="00935A01">
        <w:rPr>
          <w:rFonts w:ascii="Calibri" w:eastAsia="Times New Roman" w:hAnsi="Calibri"/>
        </w:rPr>
        <w:t>, no município de Itapevi, São Paulo.</w:t>
      </w:r>
    </w:p>
    <w:p w:rsidR="00961B14" w:rsidRPr="006067FF" w:rsidRDefault="00961B14" w:rsidP="00501CF5">
      <w:pPr>
        <w:spacing w:after="0"/>
        <w:ind w:left="4253"/>
        <w:jc w:val="both"/>
        <w:rPr>
          <w:sz w:val="24"/>
          <w:szCs w:val="24"/>
        </w:rPr>
      </w:pPr>
    </w:p>
    <w:p w:rsidR="00501CF5" w:rsidRDefault="00DE22A1" w:rsidP="00501CF5">
      <w:pPr>
        <w:tabs>
          <w:tab w:val="left" w:pos="567"/>
        </w:tabs>
        <w:jc w:val="both"/>
        <w:rPr>
          <w:rFonts w:ascii="Calibri" w:eastAsia="Times New Roman" w:hAnsi="Calibri"/>
        </w:rPr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F74810">
        <w:rPr>
          <w:sz w:val="24"/>
          <w:szCs w:val="24"/>
        </w:rPr>
        <w:t xml:space="preserve">de </w:t>
      </w:r>
      <w:r>
        <w:rPr>
          <w:rFonts w:cstheme="minorHAnsi"/>
        </w:rPr>
        <w:t xml:space="preserve">captação de </w:t>
      </w:r>
      <w:r w:rsidRPr="00935A01">
        <w:rPr>
          <w:rFonts w:ascii="Calibri" w:eastAsia="Times New Roman" w:hAnsi="Calibri"/>
        </w:rPr>
        <w:t xml:space="preserve">recursos destinados para a </w:t>
      </w:r>
      <w:r w:rsidRPr="00935A01">
        <w:rPr>
          <w:rFonts w:ascii="Calibri" w:eastAsia="Times New Roman" w:hAnsi="Calibri"/>
          <w:b/>
        </w:rPr>
        <w:t>canalização e construção de galerias para o combate a enchentes no bairro Jardim Rainha</w:t>
      </w:r>
      <w:r w:rsidRPr="00935A01">
        <w:rPr>
          <w:rFonts w:ascii="Calibri" w:eastAsia="Times New Roman" w:hAnsi="Calibri"/>
        </w:rPr>
        <w:t>, no município de Itapevi, São Paulo.</w:t>
      </w:r>
    </w:p>
    <w:p w:rsidR="00961B14" w:rsidRPr="006067FF" w:rsidRDefault="00961B14" w:rsidP="00501CF5">
      <w:pPr>
        <w:spacing w:after="0"/>
        <w:ind w:firstLine="708"/>
        <w:jc w:val="both"/>
        <w:rPr>
          <w:b/>
          <w:sz w:val="24"/>
          <w:szCs w:val="24"/>
          <w:u w:val="single"/>
        </w:rPr>
      </w:pPr>
    </w:p>
    <w:p w:rsidR="00961B14" w:rsidRPr="006067FF" w:rsidRDefault="00DE22A1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DE22A1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DE22A1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Pr="006067FF" w:rsidRDefault="00DE22A1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Senhoras Vereadoras</w:t>
      </w:r>
      <w:r w:rsidRPr="006067FF">
        <w:rPr>
          <w:sz w:val="24"/>
          <w:szCs w:val="24"/>
        </w:rPr>
        <w:t xml:space="preserve">; - </w:t>
      </w:r>
    </w:p>
    <w:p w:rsidR="00501CF5" w:rsidRPr="00935A01" w:rsidRDefault="00DE22A1" w:rsidP="00501CF5">
      <w:pPr>
        <w:ind w:firstLine="567"/>
        <w:jc w:val="both"/>
        <w:rPr>
          <w:rFonts w:ascii="Calibri" w:hAnsi="Calibri"/>
        </w:rPr>
      </w:pPr>
      <w:r w:rsidRPr="00935A01">
        <w:rPr>
          <w:rFonts w:ascii="Calibri" w:hAnsi="Calibri"/>
        </w:rPr>
        <w:t xml:space="preserve">Na condição de vereador do Legislativo deste município, através deste solicito de V.Sa. a possibilidade de disponibilizar por via emenda parlamentar recursos financeiros que serão destinados para obras de canalização e construção de galerias de águas </w:t>
      </w:r>
      <w:r w:rsidRPr="00935A01">
        <w:rPr>
          <w:rFonts w:ascii="Calibri" w:hAnsi="Calibri"/>
        </w:rPr>
        <w:t xml:space="preserve">pluviais para o combate a enchentes </w:t>
      </w:r>
      <w:r>
        <w:rPr>
          <w:rFonts w:ascii="Calibri" w:hAnsi="Calibri"/>
        </w:rPr>
        <w:t>que são constantes n</w:t>
      </w:r>
      <w:r w:rsidRPr="00935A01">
        <w:rPr>
          <w:rFonts w:ascii="Calibri" w:hAnsi="Calibri"/>
        </w:rPr>
        <w:t>o bairro Jardim Rainha, em Itapevi, São Paulo.</w:t>
      </w:r>
      <w:r>
        <w:rPr>
          <w:rFonts w:ascii="Calibri" w:hAnsi="Calibri"/>
        </w:rPr>
        <w:t xml:space="preserve"> </w:t>
      </w:r>
    </w:p>
    <w:p w:rsidR="00501CF5" w:rsidRPr="00935A01" w:rsidRDefault="00DE22A1" w:rsidP="00501CF5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Considerando que a região irá passar por obras de grande porte para canalização no combate a essas enchentes, o reforço por emendas parlamentares nesse </w:t>
      </w:r>
      <w:r>
        <w:rPr>
          <w:rFonts w:ascii="Calibri" w:hAnsi="Calibri"/>
        </w:rPr>
        <w:t xml:space="preserve">sentido irá proporcionar melhorias e aceleração nas obras locais, o que muito irá beneficiar os moradores do bairro e também da cidade. </w:t>
      </w:r>
    </w:p>
    <w:p w:rsidR="00501CF5" w:rsidRPr="00935A01" w:rsidRDefault="00DE22A1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</w:t>
      </w:r>
      <w:r w:rsidRPr="00935A01">
        <w:rPr>
          <w:rFonts w:ascii="Calibri" w:hAnsi="Calibri"/>
        </w:rPr>
        <w:t xml:space="preserve"> ora reivindico, aproveito para agradecer e desde já renovar protestos de elevada estima e distinta consideração.</w:t>
      </w:r>
    </w:p>
    <w:p w:rsidR="00E80409" w:rsidRDefault="00DE22A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F74810">
        <w:rPr>
          <w:sz w:val="24"/>
          <w:szCs w:val="24"/>
        </w:rPr>
        <w:t>6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DE22A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1723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DE22A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DE22A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DE22A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DE22A1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A1" w:rsidRDefault="00DE22A1">
      <w:pPr>
        <w:spacing w:after="0" w:line="240" w:lineRule="auto"/>
      </w:pPr>
      <w:r>
        <w:separator/>
      </w:r>
    </w:p>
  </w:endnote>
  <w:endnote w:type="continuationSeparator" w:id="0">
    <w:p w:rsidR="00DE22A1" w:rsidRDefault="00DE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E22A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54451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A1" w:rsidRDefault="00DE22A1">
      <w:pPr>
        <w:spacing w:after="0" w:line="240" w:lineRule="auto"/>
      </w:pPr>
      <w:r>
        <w:separator/>
      </w:r>
    </w:p>
  </w:footnote>
  <w:footnote w:type="continuationSeparator" w:id="0">
    <w:p w:rsidR="00DE22A1" w:rsidRDefault="00DE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E22A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49653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0736E6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30B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0C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85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9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24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EA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A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3B44AE"/>
    <w:rsid w:val="003E041D"/>
    <w:rsid w:val="0042133C"/>
    <w:rsid w:val="004861D7"/>
    <w:rsid w:val="004B4359"/>
    <w:rsid w:val="00501CF5"/>
    <w:rsid w:val="00560577"/>
    <w:rsid w:val="005D58C6"/>
    <w:rsid w:val="006067FF"/>
    <w:rsid w:val="00692A6E"/>
    <w:rsid w:val="0069539D"/>
    <w:rsid w:val="006B3629"/>
    <w:rsid w:val="006C5C26"/>
    <w:rsid w:val="00780F48"/>
    <w:rsid w:val="00935A01"/>
    <w:rsid w:val="0095598A"/>
    <w:rsid w:val="00961B14"/>
    <w:rsid w:val="00A10574"/>
    <w:rsid w:val="00A360A7"/>
    <w:rsid w:val="00C75515"/>
    <w:rsid w:val="00CD3AE9"/>
    <w:rsid w:val="00CE3128"/>
    <w:rsid w:val="00DE22A1"/>
    <w:rsid w:val="00E710C1"/>
    <w:rsid w:val="00E80409"/>
    <w:rsid w:val="00EB24ED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31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2022-04-06T19:47:00Z</dcterms:created>
  <dcterms:modified xsi:type="dcterms:W3CDTF">2022-04-08T12:23:00Z</dcterms:modified>
</cp:coreProperties>
</file>