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0AF" w:rsidRPr="000230AF" w:rsidRDefault="00345586" w:rsidP="000230AF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PROJETO DE LEI Nº </w:t>
      </w:r>
      <w:r w:rsidR="00D90F4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47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0230AF" w:rsidRPr="00CD1026" w:rsidRDefault="00345586" w:rsidP="00D43387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Dispõe sobre o ingresso de A</w:t>
      </w:r>
      <w:r w:rsidRPr="00D4338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nimais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Domésticos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e de E</w:t>
      </w:r>
      <w:r w:rsidRPr="00D4338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stimação em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Hospitais Públicos, Privados, C</w:t>
      </w:r>
      <w:r w:rsidRPr="00D4338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línicas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da Família e Ambientes T</w:t>
      </w:r>
      <w:r w:rsidRPr="00D4338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erapêuticos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e</w:t>
      </w:r>
      <w:r w:rsidRPr="00D43387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de tratamento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no município de I</w:t>
      </w:r>
      <w:r w:rsidRPr="00F5572A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tapevi.</w:t>
      </w:r>
    </w:p>
    <w:p w:rsidR="000230AF" w:rsidRPr="000230AF" w:rsidRDefault="00345586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Câmara Municipal de Itapevi, no uso de suas 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atribuições legais, aprova:</w:t>
      </w:r>
    </w:p>
    <w:p w:rsidR="00D4300F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6F5EC2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1º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Fica permitido o ingresso de animai</w:t>
      </w:r>
      <w:r w:rsid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 domésticos e de estimação nos 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hospitais privados, públicos, contratados, conveniados e cadastrados no</w:t>
      </w:r>
      <w:r w:rsid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Sistema Único de Sa</w:t>
      </w:r>
      <w:r w:rsid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úde (SUS), na Cidade de Itapevi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, para permanecerem,</w:t>
      </w:r>
      <w:r w:rsid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por período pré-determinado e sob condições prévias, para a visitação de</w:t>
      </w:r>
      <w:r w:rsid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pacientes internados respeitando os critérios definidos por cada</w:t>
      </w:r>
      <w:r w:rsid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D43387"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estabelecimento.</w:t>
      </w:r>
    </w:p>
    <w:p w:rsid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Parágrafo único. Para os efeitos desta Lei, considera-se animal doméstico e de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estimação todos os tipos d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animais que possam entrar em contato com 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humanos sem proporcionar-lhes perigo, além daqueles utilizados na Terapia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Assistida de Animais (TAA) como cães, gatos, pássaros, coelhos, chinchilas,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tartarugas, hamsters, outras espécies devem passar pela aval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iação do médico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do paciente para autorização, segundo o quadro clínico do mesmo.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2º -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ingresso de animais para a visitação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pacientes internados deverá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ser agendado junto à administração do hospital, respeitar os critérios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estabelecidos por cada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instituição e observar os dispositivos desta Lei.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§1°O ingresso de animais de que trata o caput somente poderá ocorrer quando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companhia de algum familiar do visitado ou de pessoa que esteja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acostumada a manejar o animal.</w:t>
      </w:r>
    </w:p>
    <w:p w:rsidR="00EB59F6" w:rsidRPr="00EB59F6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§2° O transporte dos animais de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ntro do ambiente hospitalar deverá ser realizado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em caixas específicas para este fim, de acordo com o tamanho e a espécie de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cada animal-visitante, ressalvado o caso de cães de grande porte.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3º -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 ingresso de animais não será </w:t>
      </w:r>
      <w:r w:rsid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permitido nos seguintes setores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hospitalares: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D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isolamento;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 - D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quimioterapia;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lastRenderedPageBreak/>
        <w:t>III - D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transplante;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IV- D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assistência à pacientes vítimas de queimaduras;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 - N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central de material e esterilização;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 - D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 unidade de tratamento intensivo – UTI;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 - N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áreas de pre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paro de medicamentos;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VIII - N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farmácia hospitalar; e</w:t>
      </w:r>
    </w:p>
    <w:p w:rsidR="00D43387" w:rsidRPr="00D43387" w:rsidRDefault="00345586" w:rsidP="00D4338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IX - N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áreas de manipulação, processamento, preparação e armazenamento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 alimentos.</w:t>
      </w:r>
    </w:p>
    <w:p w:rsidR="00893E9F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4338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Parágrafo</w:t>
      </w:r>
      <w:r w:rsid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1D1F8E"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único. O ingresso também poderá </w:t>
      </w:r>
      <w:r w:rsid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ser impedido em casos especiais </w:t>
      </w:r>
      <w:r w:rsidR="001D1F8E"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ou por determinação de Comissão de Controle de Infecção Hospitalar dos</w:t>
      </w:r>
      <w:r w:rsid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1D1F8E"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serviços de saúde.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4º -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4°A permissão de entrada de animais n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os hospitais deverá observar as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seguintes regras estabelecidas pela Organização Mundial da Saúde – OMS: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 - V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erificação da espécie animal a ser autoriza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da;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 - A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utorização expressa para a visitação expedida pelo médico do paciente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internado;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III - L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audo veterinário atestando as boas condições de saúde do animal,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acompanhado da carteira de vacinação atualizada, com a anotação da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vacinação múltipla e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antirrábica, assinada por médico veterinário com registro no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órgão regulador da profissão;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IV - V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isível aparência de boas condições de higiene do animal;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 - N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caso de caninos, equipamento de guia do animal, composto por coleira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(preferencialmente do tipo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peiteira) e,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quando necessário, enforcador;</w:t>
      </w:r>
    </w:p>
    <w:p w:rsidR="001D1F8E" w:rsidRP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VI - D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eterminação de um local específico dentro do ambiente hospitalar para 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encontro entre o paciente internado e o animal de estimação, podendo ser no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próprio quarto de internação, sala de estar es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pecífica ou, no caso de cães de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grande porte, no jardim interno, se o estabelecimento dispuser deste espaço.</w:t>
      </w:r>
    </w:p>
    <w:p w:rsidR="001D1F8E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lastRenderedPageBreak/>
        <w:t>Parágrafo único. A autorização mencionada no inciso II do caput deste artigo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será exigida apenas para primeira visita, devendo ser renovada sempre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que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houver alguma alteração no quadro de saúde do paciente internado.</w:t>
      </w:r>
    </w:p>
    <w:p w:rsidR="001D1F8E" w:rsidRPr="00893E9F" w:rsidRDefault="00345586" w:rsidP="001D1F8E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Artigo 5º -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Para o atendimento dos pacientes que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desejarem usufruir do benefício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de que trata esta Lei, os estabelecimentos mencionados no art. 1°e o Poder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Executivo Municipal poderão ce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lebrar convênios com profissionais habilitados,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hospitais veterinários, organizações não governamentais, e outros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Pr="001D1F8E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estabelecimentos congêneres, inclusive com o Poder Público Estadual.</w:t>
      </w:r>
    </w:p>
    <w:p w:rsidR="00893E9F" w:rsidRDefault="00345586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6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º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As despesas decorrentes da execução deste Lei correrão por co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nta das dotações orçamentárias próprias, suplementadas, se necessário.</w:t>
      </w:r>
    </w:p>
    <w:p w:rsidR="00D917C6" w:rsidRPr="00D917C6" w:rsidRDefault="00345586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Artigo 7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°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0230AF" w:rsidRDefault="00345586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345586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345586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532E01" w:rsidRDefault="0034558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692AA6" w:rsidRDefault="00692AA6" w:rsidP="009425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92AA6" w:rsidRDefault="00345586" w:rsidP="00AC37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Este Projeto, </w:t>
      </w:r>
      <w:r w:rsidRPr="001D1F8E">
        <w:rPr>
          <w:rFonts w:ascii="Times New Roman" w:eastAsia="Calibri" w:hAnsi="Times New Roman" w:cs="Times New Roman"/>
          <w:sz w:val="24"/>
          <w:szCs w:val="24"/>
        </w:rPr>
        <w:t>visa a melhoria do tratamento</w:t>
      </w:r>
      <w:r w:rsidRPr="001D1F8E">
        <w:rPr>
          <w:rFonts w:ascii="Times New Roman" w:eastAsia="Calibri" w:hAnsi="Times New Roman" w:cs="Times New Roman"/>
          <w:sz w:val="24"/>
          <w:szCs w:val="24"/>
        </w:rPr>
        <w:t xml:space="preserve"> do paciente enfermo,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tendo em vista que </w:t>
      </w:r>
      <w:r w:rsidR="00AC379A">
        <w:rPr>
          <w:rFonts w:ascii="Times New Roman" w:eastAsia="Calibri" w:hAnsi="Times New Roman" w:cs="Times New Roman"/>
          <w:sz w:val="24"/>
          <w:szCs w:val="24"/>
        </w:rPr>
        <w:t xml:space="preserve">muitas </w:t>
      </w:r>
      <w:r w:rsidR="00AC379A" w:rsidRPr="001D1F8E">
        <w:rPr>
          <w:rFonts w:ascii="Times New Roman" w:eastAsia="Calibri" w:hAnsi="Times New Roman" w:cs="Times New Roman"/>
          <w:sz w:val="24"/>
          <w:szCs w:val="24"/>
        </w:rPr>
        <w:t>pessoas têm</w:t>
      </w:r>
      <w:r w:rsidRPr="001D1F8E">
        <w:rPr>
          <w:rFonts w:ascii="Times New Roman" w:eastAsia="Calibri" w:hAnsi="Times New Roman" w:cs="Times New Roman"/>
          <w:sz w:val="24"/>
          <w:szCs w:val="24"/>
        </w:rPr>
        <w:t xml:space="preserve"> nos seus animais de estimação o seu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F8E">
        <w:rPr>
          <w:rFonts w:ascii="Times New Roman" w:eastAsia="Calibri" w:hAnsi="Times New Roman" w:cs="Times New Roman"/>
          <w:sz w:val="24"/>
          <w:szCs w:val="24"/>
        </w:rPr>
        <w:t>maior conforto e segurança. Pesquisas da OMS revelaram que o tratamento dos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F8E">
        <w:rPr>
          <w:rFonts w:ascii="Times New Roman" w:eastAsia="Calibri" w:hAnsi="Times New Roman" w:cs="Times New Roman"/>
          <w:sz w:val="24"/>
          <w:szCs w:val="24"/>
        </w:rPr>
        <w:t>pacientes de diversas doenças, apresentam uma significativa melhora quando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F8E">
        <w:rPr>
          <w:rFonts w:ascii="Times New Roman" w:eastAsia="Calibri" w:hAnsi="Times New Roman" w:cs="Times New Roman"/>
          <w:sz w:val="24"/>
          <w:szCs w:val="24"/>
        </w:rPr>
        <w:t>compartilham seus momentos de ansiedade e angústia em um ambiente fora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1F8E">
        <w:rPr>
          <w:rFonts w:ascii="Times New Roman" w:eastAsia="Calibri" w:hAnsi="Times New Roman" w:cs="Times New Roman"/>
          <w:sz w:val="24"/>
          <w:szCs w:val="24"/>
        </w:rPr>
        <w:t>seu lar, estando junto com seus PETS</w:t>
      </w:r>
      <w:r w:rsidR="00FF3A35">
        <w:rPr>
          <w:rFonts w:ascii="Times New Roman" w:eastAsia="Calibri" w:hAnsi="Times New Roman" w:cs="Times New Roman"/>
          <w:sz w:val="24"/>
          <w:szCs w:val="24"/>
        </w:rPr>
        <w:t xml:space="preserve"> ou animais de estimação</w:t>
      </w:r>
      <w:r w:rsidRPr="001D1F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F3A35" w:rsidRPr="000230AF" w:rsidRDefault="00FF3A35" w:rsidP="00AC37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2AA6" w:rsidRPr="00AC379A" w:rsidRDefault="00345586" w:rsidP="00AC379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04 de Abril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345586" w:rsidP="00EB59F6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5955267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510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F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0230AF" w:rsidRPr="000230AF" w:rsidRDefault="00345586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339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345586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368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586" w:rsidRDefault="00345586">
      <w:pPr>
        <w:spacing w:after="0" w:line="240" w:lineRule="auto"/>
      </w:pPr>
      <w:r>
        <w:separator/>
      </w:r>
    </w:p>
  </w:endnote>
  <w:endnote w:type="continuationSeparator" w:id="0">
    <w:p w:rsidR="00345586" w:rsidRDefault="00345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4558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90F4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586" w:rsidRDefault="00345586">
      <w:pPr>
        <w:spacing w:after="0" w:line="240" w:lineRule="auto"/>
      </w:pPr>
      <w:r>
        <w:separator/>
      </w:r>
    </w:p>
  </w:footnote>
  <w:footnote w:type="continuationSeparator" w:id="0">
    <w:p w:rsidR="00345586" w:rsidRDefault="00345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55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55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4558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320E5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73A457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C281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E4860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D8E78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0D84E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C652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7292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1C39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2D6CC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DC86B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104D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86F0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1208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0A4E8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E2A87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48C7D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E0AAD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AF"/>
    <w:rsid w:val="000731EF"/>
    <w:rsid w:val="00074A8F"/>
    <w:rsid w:val="000A10B7"/>
    <w:rsid w:val="000A4389"/>
    <w:rsid w:val="001207F6"/>
    <w:rsid w:val="001846B9"/>
    <w:rsid w:val="001C14B0"/>
    <w:rsid w:val="001D1F8E"/>
    <w:rsid w:val="0025577F"/>
    <w:rsid w:val="002655B7"/>
    <w:rsid w:val="002757F4"/>
    <w:rsid w:val="0028259C"/>
    <w:rsid w:val="002B6E07"/>
    <w:rsid w:val="002D0AE8"/>
    <w:rsid w:val="002E6D4A"/>
    <w:rsid w:val="003209C7"/>
    <w:rsid w:val="00345586"/>
    <w:rsid w:val="003475A3"/>
    <w:rsid w:val="00387B8F"/>
    <w:rsid w:val="003A5FC0"/>
    <w:rsid w:val="00426C62"/>
    <w:rsid w:val="00437E26"/>
    <w:rsid w:val="0048747B"/>
    <w:rsid w:val="004B11B6"/>
    <w:rsid w:val="004E2A59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31FA5"/>
    <w:rsid w:val="00780D4E"/>
    <w:rsid w:val="008230A3"/>
    <w:rsid w:val="00856C8C"/>
    <w:rsid w:val="00864F5F"/>
    <w:rsid w:val="00893E9F"/>
    <w:rsid w:val="008D51AB"/>
    <w:rsid w:val="0092182F"/>
    <w:rsid w:val="00927526"/>
    <w:rsid w:val="0093367B"/>
    <w:rsid w:val="0094259E"/>
    <w:rsid w:val="0097673D"/>
    <w:rsid w:val="00993D4E"/>
    <w:rsid w:val="00A01F00"/>
    <w:rsid w:val="00A10F02"/>
    <w:rsid w:val="00A7476F"/>
    <w:rsid w:val="00AA5135"/>
    <w:rsid w:val="00AC379A"/>
    <w:rsid w:val="00B365C1"/>
    <w:rsid w:val="00BB2E04"/>
    <w:rsid w:val="00BC0B06"/>
    <w:rsid w:val="00BD5E2F"/>
    <w:rsid w:val="00BE4F2F"/>
    <w:rsid w:val="00C17469"/>
    <w:rsid w:val="00C81CE6"/>
    <w:rsid w:val="00CD1026"/>
    <w:rsid w:val="00CD1705"/>
    <w:rsid w:val="00D4300F"/>
    <w:rsid w:val="00D43387"/>
    <w:rsid w:val="00D60806"/>
    <w:rsid w:val="00D60FC1"/>
    <w:rsid w:val="00D80D69"/>
    <w:rsid w:val="00D90F49"/>
    <w:rsid w:val="00D917C6"/>
    <w:rsid w:val="00DA0E17"/>
    <w:rsid w:val="00DC5B1A"/>
    <w:rsid w:val="00E57395"/>
    <w:rsid w:val="00EB59F6"/>
    <w:rsid w:val="00F22C18"/>
    <w:rsid w:val="00F534EC"/>
    <w:rsid w:val="00F5572A"/>
    <w:rsid w:val="00F72F43"/>
    <w:rsid w:val="00FB2D25"/>
    <w:rsid w:val="00FC7D37"/>
    <w:rsid w:val="00FD54C9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202E5C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B4B79-9BCD-4A98-845E-48492288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5</cp:revision>
  <cp:lastPrinted>2020-12-17T14:07:00Z</cp:lastPrinted>
  <dcterms:created xsi:type="dcterms:W3CDTF">2022-04-04T13:54:00Z</dcterms:created>
  <dcterms:modified xsi:type="dcterms:W3CDTF">2022-04-06T17:05:00Z</dcterms:modified>
</cp:coreProperties>
</file>