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8259C" w:rsidRPr="00562F30" w:rsidP="00DD431C">
      <w:pPr>
        <w:ind w:left="34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F30">
        <w:rPr>
          <w:rFonts w:ascii="Times New Roman" w:hAnsi="Times New Roman" w:cs="Times New Roman"/>
          <w:b/>
          <w:sz w:val="24"/>
          <w:szCs w:val="24"/>
          <w:u w:val="single"/>
        </w:rPr>
        <w:t>Projeto de Lei Nº 41/2022</w:t>
      </w:r>
    </w:p>
    <w:p w:rsidR="00BA6D94" w:rsidRPr="00562F30" w:rsidP="00D275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6D94" w:rsidRPr="00562F30" w:rsidP="00562F30">
      <w:pPr>
        <w:pStyle w:val="PlainText"/>
        <w:spacing w:after="240" w:line="276" w:lineRule="auto"/>
        <w:ind w:left="226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“</w:t>
      </w:r>
      <w:r w:rsidRPr="00562F30" w:rsidR="00C0138E">
        <w:rPr>
          <w:rFonts w:ascii="Times New Roman" w:eastAsia="MS Mincho" w:hAnsi="Times New Roman" w:cs="Times New Roman"/>
          <w:sz w:val="24"/>
        </w:rPr>
        <w:t>A</w:t>
      </w:r>
      <w:r w:rsidRPr="00562F30">
        <w:rPr>
          <w:rFonts w:ascii="Times New Roman" w:eastAsia="MS Mincho" w:hAnsi="Times New Roman" w:cs="Times New Roman"/>
          <w:sz w:val="24"/>
        </w:rPr>
        <w:t>utoriza o Poder Executivo a incluir como atividade extracurricular “</w:t>
      </w:r>
      <w:r w:rsidR="00233307">
        <w:rPr>
          <w:rFonts w:ascii="Times New Roman" w:eastAsia="MS Mincho" w:hAnsi="Times New Roman" w:cs="Times New Roman"/>
          <w:sz w:val="24"/>
        </w:rPr>
        <w:t>Educação Financeira</w:t>
      </w:r>
      <w:r w:rsidRPr="00562F30">
        <w:rPr>
          <w:rFonts w:ascii="Times New Roman" w:eastAsia="MS Mincho" w:hAnsi="Times New Roman" w:cs="Times New Roman"/>
          <w:sz w:val="24"/>
        </w:rPr>
        <w:t>” nas escolas públicas M</w:t>
      </w:r>
      <w:r w:rsidRPr="00562F30" w:rsidR="00C0138E">
        <w:rPr>
          <w:rFonts w:ascii="Times New Roman" w:eastAsia="MS Mincho" w:hAnsi="Times New Roman" w:cs="Times New Roman"/>
          <w:sz w:val="24"/>
        </w:rPr>
        <w:t>unicipais de Itapevi</w:t>
      </w:r>
      <w:r w:rsidRPr="00562F30">
        <w:rPr>
          <w:rFonts w:ascii="Times New Roman" w:eastAsia="MS Mincho" w:hAnsi="Times New Roman" w:cs="Times New Roman"/>
          <w:sz w:val="24"/>
        </w:rPr>
        <w:t>”</w:t>
      </w:r>
      <w:r w:rsidRPr="00562F30" w:rsidR="00C0138E">
        <w:rPr>
          <w:rFonts w:ascii="Times New Roman" w:eastAsia="MS Mincho" w:hAnsi="Times New Roman" w:cs="Times New Roman"/>
          <w:sz w:val="24"/>
        </w:rPr>
        <w:t>.</w:t>
      </w:r>
    </w:p>
    <w:p w:rsidR="00BA6D94" w:rsidP="00562F30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 CÂ</w:t>
      </w:r>
      <w:r w:rsidRPr="00562F30">
        <w:rPr>
          <w:rFonts w:ascii="Times New Roman" w:eastAsia="MS Mincho" w:hAnsi="Times New Roman" w:cs="Times New Roman"/>
          <w:b/>
          <w:sz w:val="24"/>
        </w:rPr>
        <w:t>MARA MUNICIPAL DE ITAPEVI</w:t>
      </w:r>
      <w:r w:rsidRPr="00562F30">
        <w:rPr>
          <w:rFonts w:ascii="Times New Roman" w:eastAsia="MS Mincho" w:hAnsi="Times New Roman" w:cs="Times New Roman"/>
          <w:sz w:val="24"/>
        </w:rPr>
        <w:t>, no uso de suas atribu</w:t>
      </w:r>
      <w:r w:rsidRPr="00562F30" w:rsidR="00D777FD">
        <w:rPr>
          <w:rFonts w:ascii="Times New Roman" w:eastAsia="MS Mincho" w:hAnsi="Times New Roman" w:cs="Times New Roman"/>
          <w:sz w:val="24"/>
        </w:rPr>
        <w:t>ições legais, aprova</w:t>
      </w:r>
      <w:r w:rsidRPr="00562F30">
        <w:rPr>
          <w:rFonts w:ascii="Times New Roman" w:eastAsia="MS Mincho" w:hAnsi="Times New Roman" w:cs="Times New Roman"/>
          <w:sz w:val="24"/>
        </w:rPr>
        <w:t>:</w:t>
      </w:r>
    </w:p>
    <w:p w:rsidR="00562F30" w:rsidRPr="00562F30" w:rsidP="00562F30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</w:p>
    <w:p w:rsidR="00BA6D94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1º</w:t>
      </w:r>
      <w:r w:rsidRPr="00562F30" w:rsidR="003D45C6">
        <w:rPr>
          <w:rFonts w:ascii="Times New Roman" w:eastAsia="MS Mincho" w:hAnsi="Times New Roman" w:cs="Times New Roman"/>
          <w:sz w:val="24"/>
        </w:rPr>
        <w:t xml:space="preserve"> </w:t>
      </w:r>
      <w:r w:rsidRPr="00562F30" w:rsidR="00D777FD">
        <w:rPr>
          <w:rFonts w:ascii="Times New Roman" w:eastAsia="MS Mincho" w:hAnsi="Times New Roman" w:cs="Times New Roman"/>
          <w:sz w:val="24"/>
        </w:rPr>
        <w:t>Autoriza o Poder Executivo a incluir como atividade extracurr</w:t>
      </w:r>
      <w:r w:rsidR="008B0674">
        <w:rPr>
          <w:rFonts w:ascii="Times New Roman" w:eastAsia="MS Mincho" w:hAnsi="Times New Roman" w:cs="Times New Roman"/>
          <w:sz w:val="24"/>
        </w:rPr>
        <w:t>icular “Educação Financeira</w:t>
      </w:r>
      <w:r w:rsidRPr="00562F30" w:rsidR="00D777FD">
        <w:rPr>
          <w:rFonts w:ascii="Times New Roman" w:eastAsia="MS Mincho" w:hAnsi="Times New Roman" w:cs="Times New Roman"/>
          <w:sz w:val="24"/>
        </w:rPr>
        <w:t>” nas escolas públicas Municipais de Itapevi</w:t>
      </w:r>
      <w:r w:rsidRPr="00562F30" w:rsidR="00C0138E">
        <w:rPr>
          <w:rFonts w:ascii="Times New Roman" w:eastAsia="MS Mincho" w:hAnsi="Times New Roman" w:cs="Times New Roman"/>
          <w:sz w:val="24"/>
        </w:rPr>
        <w:t>”.</w:t>
      </w:r>
    </w:p>
    <w:p w:rsidR="00E465EC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7F4902" w:rsidP="007F4902">
      <w:pPr>
        <w:pStyle w:val="PlainText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2º</w:t>
      </w:r>
      <w:r w:rsidRPr="00562F30">
        <w:rPr>
          <w:rFonts w:ascii="Times New Roman" w:eastAsia="MS Mincho" w:hAnsi="Times New Roman" w:cs="Times New Roman"/>
          <w:sz w:val="24"/>
        </w:rPr>
        <w:t xml:space="preserve"> </w:t>
      </w:r>
      <w:r w:rsidRPr="00562F30" w:rsidR="00261BDF">
        <w:rPr>
          <w:rFonts w:ascii="Times New Roman" w:eastAsia="MS Mincho" w:hAnsi="Times New Roman" w:cs="Times New Roman"/>
          <w:sz w:val="24"/>
        </w:rPr>
        <w:t>A atividade extrac</w:t>
      </w:r>
      <w:r w:rsidR="00CF4263">
        <w:rPr>
          <w:rFonts w:ascii="Times New Roman" w:eastAsia="MS Mincho" w:hAnsi="Times New Roman" w:cs="Times New Roman"/>
          <w:sz w:val="24"/>
        </w:rPr>
        <w:t>urricular de “Educação Financeira</w:t>
      </w:r>
      <w:r w:rsidRPr="00562F30" w:rsidR="00261BDF">
        <w:rPr>
          <w:rFonts w:ascii="Times New Roman" w:eastAsia="MS Mincho" w:hAnsi="Times New Roman" w:cs="Times New Roman"/>
          <w:sz w:val="24"/>
        </w:rPr>
        <w:t>” tem como metas:</w:t>
      </w:r>
      <w:r w:rsidRPr="00562F30" w:rsidR="00261BDF">
        <w:rPr>
          <w:rFonts w:ascii="Times New Roman" w:eastAsia="MS Mincho" w:hAnsi="Times New Roman" w:cs="Times New Roman"/>
          <w:sz w:val="24"/>
        </w:rPr>
        <w:br/>
        <w:t>I – Contribuir para a formação integral da criança e do adolescente;</w:t>
      </w:r>
      <w:r w:rsidRPr="00562F30" w:rsidR="00261BDF">
        <w:rPr>
          <w:rFonts w:ascii="Times New Roman" w:eastAsia="MS Mincho" w:hAnsi="Times New Roman" w:cs="Times New Roman"/>
          <w:sz w:val="24"/>
        </w:rPr>
        <w:br/>
      </w:r>
      <w:r w:rsidR="006E5606">
        <w:rPr>
          <w:rFonts w:ascii="Times New Roman" w:eastAsia="MS Mincho" w:hAnsi="Times New Roman" w:cs="Times New Roman"/>
          <w:sz w:val="24"/>
        </w:rPr>
        <w:t>II</w:t>
      </w:r>
      <w:r w:rsidRPr="00562F30" w:rsidR="00261BDF">
        <w:rPr>
          <w:rFonts w:ascii="Times New Roman" w:eastAsia="MS Mincho" w:hAnsi="Times New Roman" w:cs="Times New Roman"/>
          <w:sz w:val="24"/>
        </w:rPr>
        <w:t xml:space="preserve"> – Ensinar a criança e </w:t>
      </w:r>
      <w:r w:rsidRPr="00562F30" w:rsidR="00415D59">
        <w:rPr>
          <w:rFonts w:ascii="Times New Roman" w:eastAsia="MS Mincho" w:hAnsi="Times New Roman" w:cs="Times New Roman"/>
          <w:sz w:val="24"/>
        </w:rPr>
        <w:t>ao</w:t>
      </w:r>
      <w:r w:rsidRPr="00562F30" w:rsidR="00261BDF">
        <w:rPr>
          <w:rFonts w:ascii="Times New Roman" w:eastAsia="MS Mincho" w:hAnsi="Times New Roman" w:cs="Times New Roman"/>
          <w:sz w:val="24"/>
        </w:rPr>
        <w:t xml:space="preserve"> adolescente sobre noções de </w:t>
      </w:r>
      <w:r w:rsidR="006E5606">
        <w:rPr>
          <w:rFonts w:ascii="Times New Roman" w:eastAsia="MS Mincho" w:hAnsi="Times New Roman" w:cs="Times New Roman"/>
          <w:sz w:val="24"/>
        </w:rPr>
        <w:t>Economia, Investimentos e Finanças</w:t>
      </w:r>
      <w:r>
        <w:rPr>
          <w:rFonts w:ascii="Times New Roman" w:eastAsia="MS Mincho" w:hAnsi="Times New Roman" w:cs="Times New Roman"/>
          <w:sz w:val="24"/>
        </w:rPr>
        <w:t>.</w:t>
      </w:r>
    </w:p>
    <w:p w:rsidR="00E465EC" w:rsidP="007F4902">
      <w:pPr>
        <w:pStyle w:val="PlainText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AE6CB4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="00E465EC">
        <w:rPr>
          <w:rFonts w:ascii="Times New Roman" w:eastAsia="MS Mincho" w:hAnsi="Times New Roman" w:cs="Times New Roman"/>
          <w:b/>
          <w:sz w:val="24"/>
        </w:rPr>
        <w:t xml:space="preserve"> 3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Pr="00562F30" w:rsidR="002C4E3A">
        <w:rPr>
          <w:rFonts w:ascii="Times New Roman" w:eastAsia="MS Mincho" w:hAnsi="Times New Roman" w:cs="Times New Roman"/>
          <w:sz w:val="24"/>
        </w:rPr>
        <w:t xml:space="preserve"> As despesas com a execução desta Lei correrão por conta de dotações orçamentárias </w:t>
      </w:r>
      <w:r w:rsidRPr="00562F30" w:rsidR="00D777FD">
        <w:rPr>
          <w:rFonts w:ascii="Times New Roman" w:eastAsia="MS Mincho" w:hAnsi="Times New Roman" w:cs="Times New Roman"/>
          <w:sz w:val="24"/>
        </w:rPr>
        <w:t xml:space="preserve">próprias, a serem consignadas no orçamento referente a </w:t>
      </w:r>
      <w:r w:rsidRPr="00562F30" w:rsidR="00D27520">
        <w:rPr>
          <w:rFonts w:ascii="Times New Roman" w:eastAsia="MS Mincho" w:hAnsi="Times New Roman" w:cs="Times New Roman"/>
          <w:sz w:val="24"/>
        </w:rPr>
        <w:t>execução</w:t>
      </w:r>
      <w:r w:rsidRPr="00562F30" w:rsidR="00D777FD">
        <w:rPr>
          <w:rFonts w:ascii="Times New Roman" w:eastAsia="MS Mincho" w:hAnsi="Times New Roman" w:cs="Times New Roman"/>
          <w:sz w:val="24"/>
        </w:rPr>
        <w:t xml:space="preserve"> das medidas ora suplementadas</w:t>
      </w:r>
      <w:r w:rsidRPr="00562F30" w:rsidR="002C4E3A">
        <w:rPr>
          <w:rFonts w:ascii="Times New Roman" w:eastAsia="MS Mincho" w:hAnsi="Times New Roman" w:cs="Times New Roman"/>
          <w:sz w:val="24"/>
        </w:rPr>
        <w:t>, se necessário</w:t>
      </w:r>
      <w:r w:rsidRPr="00562F30" w:rsidR="00FF4E32">
        <w:rPr>
          <w:rFonts w:ascii="Times New Roman" w:eastAsia="MS Mincho" w:hAnsi="Times New Roman" w:cs="Times New Roman"/>
          <w:sz w:val="24"/>
        </w:rPr>
        <w:t>.</w:t>
      </w:r>
    </w:p>
    <w:p w:rsidR="00E465EC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AE6CB4" w:rsidP="00AE6CB4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="00E465EC">
        <w:rPr>
          <w:rFonts w:ascii="Times New Roman" w:eastAsia="MS Mincho" w:hAnsi="Times New Roman" w:cs="Times New Roman"/>
          <w:b/>
          <w:sz w:val="24"/>
        </w:rPr>
        <w:t>. 4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Pr="00562F30">
        <w:rPr>
          <w:rFonts w:ascii="Times New Roman" w:eastAsia="MS Mincho" w:hAnsi="Times New Roman" w:cs="Times New Roman"/>
          <w:sz w:val="24"/>
        </w:rPr>
        <w:t xml:space="preserve"> Esta Lei entrará em vigor na data de sua publicação</w:t>
      </w:r>
      <w:r w:rsidR="00562F30">
        <w:rPr>
          <w:rFonts w:ascii="Times New Roman" w:eastAsia="MS Mincho" w:hAnsi="Times New Roman" w:cs="Times New Roman"/>
          <w:sz w:val="24"/>
        </w:rPr>
        <w:t>.</w:t>
      </w:r>
    </w:p>
    <w:p w:rsidR="00E465EC" w:rsidRPr="00562F30" w:rsidP="00AE6CB4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D27520" w:rsidRPr="00562F30" w:rsidP="00D275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2209800</wp:posOffset>
            </wp:positionH>
            <wp:positionV relativeFrom="paragraph">
              <wp:posOffset>151130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2489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30">
        <w:rPr>
          <w:rFonts w:ascii="Times New Roman" w:hAnsi="Times New Roman" w:cs="Times New Roman"/>
          <w:sz w:val="24"/>
          <w:szCs w:val="24"/>
        </w:rPr>
        <w:t>Sala das S</w:t>
      </w:r>
      <w:r w:rsidR="002D0DC2">
        <w:rPr>
          <w:rFonts w:ascii="Times New Roman" w:hAnsi="Times New Roman" w:cs="Times New Roman"/>
          <w:sz w:val="24"/>
          <w:szCs w:val="24"/>
        </w:rPr>
        <w:t>essões Bemvindo Moreira Nery, 28</w:t>
      </w:r>
      <w:r w:rsidRPr="00562F30">
        <w:rPr>
          <w:rFonts w:ascii="Times New Roman" w:hAnsi="Times New Roman" w:cs="Times New Roman"/>
          <w:sz w:val="24"/>
          <w:szCs w:val="24"/>
        </w:rPr>
        <w:t xml:space="preserve"> de março de 2022.</w:t>
      </w:r>
    </w:p>
    <w:p w:rsidR="00D27520" w:rsidRPr="00562F30" w:rsidP="00D27520">
      <w:pPr>
        <w:rPr>
          <w:rFonts w:ascii="Times New Roman" w:hAnsi="Times New Roman" w:cs="Times New Roman"/>
          <w:b/>
          <w:sz w:val="24"/>
          <w:szCs w:val="24"/>
        </w:rPr>
      </w:pPr>
    </w:p>
    <w:p w:rsidR="00AE6CB4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</w:p>
    <w:p w:rsidR="00E465EC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5EC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8" w:rsidRPr="00562F30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CB4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  <w:r w:rsidRPr="00562F30">
        <w:rPr>
          <w:rFonts w:ascii="Times New Roman" w:eastAsia="MS Mincho" w:hAnsi="Times New Roman" w:cs="Times New Roman"/>
          <w:b/>
          <w:sz w:val="24"/>
          <w:u w:val="single"/>
        </w:rPr>
        <w:t>JUSTIFICATIVA</w:t>
      </w:r>
    </w:p>
    <w:p w:rsidR="00AE6CB4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0306B8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 Presidente: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Senhores Vereadores: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Senhoras Vereadoras:</w:t>
      </w:r>
    </w:p>
    <w:p w:rsidR="00AE6CB4" w:rsidRPr="00562F30" w:rsidP="00AE6CB4">
      <w:pPr>
        <w:pStyle w:val="PlainText"/>
        <w:spacing w:after="240" w:line="276" w:lineRule="auto"/>
        <w:jc w:val="center"/>
        <w:rPr>
          <w:rFonts w:ascii="Times New Roman" w:eastAsia="MS Mincho" w:hAnsi="Times New Roman" w:cs="Times New Roman"/>
          <w:sz w:val="24"/>
        </w:rPr>
      </w:pPr>
    </w:p>
    <w:p w:rsidR="00AE6CB4" w:rsidRPr="006C7B16" w:rsidP="006C7B16">
      <w:pPr>
        <w:pStyle w:val="PlainText"/>
        <w:spacing w:after="240" w:line="360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6C7B16">
        <w:rPr>
          <w:rFonts w:ascii="Times New Roman" w:eastAsia="MS Mincho" w:hAnsi="Times New Roman" w:cs="Times New Roman"/>
          <w:sz w:val="24"/>
        </w:rPr>
        <w:t xml:space="preserve">O objetivo deste projeto de </w:t>
      </w:r>
      <w:r w:rsidRPr="006C7B16" w:rsidR="00E465EC">
        <w:rPr>
          <w:rFonts w:ascii="Times New Roman" w:eastAsia="MS Mincho" w:hAnsi="Times New Roman" w:cs="Times New Roman"/>
          <w:sz w:val="24"/>
        </w:rPr>
        <w:t xml:space="preserve">lei é </w:t>
      </w:r>
      <w:r w:rsidRPr="006C7B16">
        <w:rPr>
          <w:rFonts w:ascii="Times New Roman" w:eastAsia="MS Mincho" w:hAnsi="Times New Roman" w:cs="Times New Roman"/>
          <w:sz w:val="24"/>
        </w:rPr>
        <w:t>desenvolver a integração dos alunos</w:t>
      </w:r>
      <w:r w:rsidRPr="006C7B16" w:rsidR="00E465EC">
        <w:rPr>
          <w:rFonts w:ascii="Times New Roman" w:eastAsia="MS Mincho" w:hAnsi="Times New Roman" w:cs="Times New Roman"/>
          <w:sz w:val="24"/>
        </w:rPr>
        <w:t xml:space="preserve"> com a educação financeira</w:t>
      </w:r>
      <w:r w:rsidRPr="006C7B16">
        <w:rPr>
          <w:rFonts w:ascii="Times New Roman" w:eastAsia="MS Mincho" w:hAnsi="Times New Roman" w:cs="Times New Roman"/>
          <w:sz w:val="24"/>
        </w:rPr>
        <w:t>,</w:t>
      </w:r>
      <w:r w:rsidRPr="006C7B16" w:rsidR="00E465EC">
        <w:rPr>
          <w:rFonts w:ascii="Times New Roman" w:eastAsia="MS Mincho" w:hAnsi="Times New Roman" w:cs="Times New Roman"/>
          <w:sz w:val="24"/>
        </w:rPr>
        <w:t xml:space="preserve"> acrescentando vivência racional</w:t>
      </w:r>
      <w:r w:rsidRPr="006C7B16">
        <w:rPr>
          <w:rFonts w:ascii="Times New Roman" w:eastAsia="MS Mincho" w:hAnsi="Times New Roman" w:cs="Times New Roman"/>
          <w:sz w:val="24"/>
        </w:rPr>
        <w:t xml:space="preserve"> às crianças e aos adolescentes das</w:t>
      </w:r>
      <w:r w:rsidRPr="006C7B16" w:rsidR="00E465EC">
        <w:rPr>
          <w:rFonts w:ascii="Times New Roman" w:eastAsia="MS Mincho" w:hAnsi="Times New Roman" w:cs="Times New Roman"/>
          <w:sz w:val="24"/>
        </w:rPr>
        <w:t xml:space="preserve"> escolas públicas M</w:t>
      </w:r>
      <w:r w:rsidRPr="006C7B16">
        <w:rPr>
          <w:rFonts w:ascii="Times New Roman" w:eastAsia="MS Mincho" w:hAnsi="Times New Roman" w:cs="Times New Roman"/>
          <w:sz w:val="24"/>
        </w:rPr>
        <w:t>unicipais de Itapevi.</w:t>
      </w:r>
    </w:p>
    <w:p w:rsidR="006C7B16" w:rsidRPr="006C7B16" w:rsidP="006C7B1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A educação financeira é um pré-requisito essencial para a democratização do sistema financeiro e para a emancipação do indivíduo. Saber priorizar </w:t>
      </w: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efetivações, custos e gastos </w:t>
      </w: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têm como </w:t>
      </w: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consequência</w:t>
      </w: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a autonomia e a sustentabilidade financei</w:t>
      </w:r>
      <w:r w:rsidRPr="006C7B16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ra.</w:t>
      </w:r>
      <w:r w:rsidRPr="006C7B16">
        <w:rPr>
          <w:rFonts w:ascii="Times New Roman" w:hAnsi="Times New Roman" w:cs="Times New Roman"/>
          <w:sz w:val="24"/>
          <w:szCs w:val="24"/>
        </w:rPr>
        <w:t xml:space="preserve"> Pelas razões expostas o autor pede o apoio de todos os Vereadores para aprovação do presente Projeto de Lei.  </w:t>
      </w:r>
    </w:p>
    <w:p w:rsidR="002C4E3A" w:rsidRPr="00562F30" w:rsidP="005855BF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ProximaRegular" w:hAnsi="ProximaRegular"/>
          <w:color w:val="202020"/>
          <w:shd w:val="clear" w:color="auto" w:fill="FFFFFF"/>
        </w:rPr>
        <w:t>.</w:t>
      </w:r>
    </w:p>
    <w:p w:rsidR="005855BF" w:rsidRPr="00562F30" w:rsidP="005855B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562F30" w:rsidRPr="00562F30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2486025</wp:posOffset>
            </wp:positionH>
            <wp:positionV relativeFrom="paragraph">
              <wp:posOffset>171679</wp:posOffset>
            </wp:positionV>
            <wp:extent cx="1077187" cy="1085215"/>
            <wp:effectExtent l="0" t="0" r="0" b="635"/>
            <wp:wrapNone/>
            <wp:docPr id="5" name="Imagem 5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2243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30">
        <w:rPr>
          <w:rFonts w:ascii="Times New Roman" w:hAnsi="Times New Roman" w:cs="Times New Roman"/>
          <w:sz w:val="24"/>
          <w:szCs w:val="24"/>
        </w:rPr>
        <w:t>Sala das Sessões</w:t>
      </w:r>
      <w:r w:rsidR="002D0DC2">
        <w:rPr>
          <w:rFonts w:ascii="Times New Roman" w:hAnsi="Times New Roman" w:cs="Times New Roman"/>
          <w:sz w:val="24"/>
          <w:szCs w:val="24"/>
        </w:rPr>
        <w:t xml:space="preserve"> Bemvindo Moreira Nery, 28</w:t>
      </w:r>
      <w:bookmarkStart w:id="0" w:name="_GoBack"/>
      <w:bookmarkEnd w:id="0"/>
      <w:r w:rsidRPr="00562F30">
        <w:rPr>
          <w:rFonts w:ascii="Times New Roman" w:hAnsi="Times New Roman" w:cs="Times New Roman"/>
          <w:sz w:val="24"/>
          <w:szCs w:val="24"/>
        </w:rPr>
        <w:t xml:space="preserve"> de março de 2022.</w:t>
      </w:r>
    </w:p>
    <w:p w:rsidR="00562F30" w:rsidRPr="00562F30" w:rsidP="00562F30">
      <w:pPr>
        <w:rPr>
          <w:rFonts w:ascii="Times New Roman" w:hAnsi="Times New Roman" w:cs="Times New Roman"/>
          <w:sz w:val="24"/>
          <w:szCs w:val="24"/>
        </w:rPr>
      </w:pPr>
    </w:p>
    <w:p w:rsidR="00562F30" w:rsidRPr="00562F30" w:rsidP="00562F30">
      <w:pPr>
        <w:rPr>
          <w:rFonts w:ascii="Times New Roman" w:hAnsi="Times New Roman" w:cs="Times New Roman"/>
          <w:b/>
          <w:sz w:val="24"/>
          <w:szCs w:val="24"/>
        </w:rPr>
      </w:pPr>
    </w:p>
    <w:p w:rsidR="00562F30" w:rsidRPr="00562F30" w:rsidP="00CC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</w:p>
    <w:p w:rsidR="005274B1" w:rsidP="000306B8">
      <w:pPr>
        <w:rPr>
          <w:rFonts w:ascii="Times New Roman" w:hAnsi="Times New Roman" w:cs="Times New Roman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Proxima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0DC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6B8"/>
    <w:rsid w:val="00074A8F"/>
    <w:rsid w:val="001207F6"/>
    <w:rsid w:val="001E39FD"/>
    <w:rsid w:val="00233307"/>
    <w:rsid w:val="00261BDF"/>
    <w:rsid w:val="002655B7"/>
    <w:rsid w:val="002757F4"/>
    <w:rsid w:val="0028259C"/>
    <w:rsid w:val="002C4E3A"/>
    <w:rsid w:val="002D0AE8"/>
    <w:rsid w:val="002D0DC2"/>
    <w:rsid w:val="002E6D4A"/>
    <w:rsid w:val="003209C7"/>
    <w:rsid w:val="003427E9"/>
    <w:rsid w:val="003475A3"/>
    <w:rsid w:val="003641F5"/>
    <w:rsid w:val="003A5FC0"/>
    <w:rsid w:val="003D45C6"/>
    <w:rsid w:val="00415D59"/>
    <w:rsid w:val="00426C62"/>
    <w:rsid w:val="00437E26"/>
    <w:rsid w:val="004B11B6"/>
    <w:rsid w:val="004E083F"/>
    <w:rsid w:val="004E2A59"/>
    <w:rsid w:val="005274B1"/>
    <w:rsid w:val="005424BC"/>
    <w:rsid w:val="00562F30"/>
    <w:rsid w:val="00574428"/>
    <w:rsid w:val="005855BF"/>
    <w:rsid w:val="005C3136"/>
    <w:rsid w:val="00661CF0"/>
    <w:rsid w:val="006A4B7F"/>
    <w:rsid w:val="006A7D1D"/>
    <w:rsid w:val="006C7B16"/>
    <w:rsid w:val="006D0F20"/>
    <w:rsid w:val="006E5606"/>
    <w:rsid w:val="006E73DA"/>
    <w:rsid w:val="006F3164"/>
    <w:rsid w:val="00780D4E"/>
    <w:rsid w:val="007F4902"/>
    <w:rsid w:val="0081003C"/>
    <w:rsid w:val="008230A3"/>
    <w:rsid w:val="00840883"/>
    <w:rsid w:val="008632CC"/>
    <w:rsid w:val="00864D72"/>
    <w:rsid w:val="00864F5F"/>
    <w:rsid w:val="00880B8F"/>
    <w:rsid w:val="008B0674"/>
    <w:rsid w:val="00927526"/>
    <w:rsid w:val="0097673D"/>
    <w:rsid w:val="00985C32"/>
    <w:rsid w:val="00A172B7"/>
    <w:rsid w:val="00A26B5A"/>
    <w:rsid w:val="00A7476F"/>
    <w:rsid w:val="00AE6CB4"/>
    <w:rsid w:val="00B76703"/>
    <w:rsid w:val="00B9476A"/>
    <w:rsid w:val="00BA6D94"/>
    <w:rsid w:val="00BB2E04"/>
    <w:rsid w:val="00BC0B06"/>
    <w:rsid w:val="00BD5E2F"/>
    <w:rsid w:val="00C0138E"/>
    <w:rsid w:val="00C17469"/>
    <w:rsid w:val="00C238B6"/>
    <w:rsid w:val="00CC1AD2"/>
    <w:rsid w:val="00CD1705"/>
    <w:rsid w:val="00CF4263"/>
    <w:rsid w:val="00D27520"/>
    <w:rsid w:val="00D520F5"/>
    <w:rsid w:val="00D60FC1"/>
    <w:rsid w:val="00D777FD"/>
    <w:rsid w:val="00D80D69"/>
    <w:rsid w:val="00DA0E17"/>
    <w:rsid w:val="00DD431C"/>
    <w:rsid w:val="00E465EC"/>
    <w:rsid w:val="00E57395"/>
    <w:rsid w:val="00F534EC"/>
    <w:rsid w:val="00F72F43"/>
    <w:rsid w:val="00FB2D25"/>
    <w:rsid w:val="00FD54C9"/>
    <w:rsid w:val="00FF4E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lainText">
    <w:name w:val="Plain Text"/>
    <w:basedOn w:val="Normal"/>
    <w:link w:val="TextosemFormataoChar"/>
    <w:rsid w:val="00BA6D9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BA6D9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64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3641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64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465E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65EC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E465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E465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E465EC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E465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BDD65-29AC-47CC-A768-68CDD989C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17</cp:revision>
  <cp:lastPrinted>2021-02-25T20:12:00Z</cp:lastPrinted>
  <dcterms:created xsi:type="dcterms:W3CDTF">2022-03-25T19:38:00Z</dcterms:created>
  <dcterms:modified xsi:type="dcterms:W3CDTF">2022-03-28T17:38:00Z</dcterms:modified>
</cp:coreProperties>
</file>