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28259C" w:rsidRPr="00562F30" w:rsidP="00DD431C">
      <w:pPr>
        <w:ind w:left="3402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62F30">
        <w:rPr>
          <w:rFonts w:ascii="Times New Roman" w:hAnsi="Times New Roman" w:cs="Times New Roman"/>
          <w:b/>
          <w:sz w:val="24"/>
          <w:szCs w:val="24"/>
          <w:u w:val="single"/>
        </w:rPr>
        <w:t>Projeto de Lei Nº 33/2022</w:t>
      </w:r>
    </w:p>
    <w:p w:rsidR="00BA6D94" w:rsidRPr="00562F30" w:rsidP="00D27520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BA6D94" w:rsidRPr="00562F30" w:rsidP="00562F30">
      <w:pPr>
        <w:pStyle w:val="PlainText"/>
        <w:spacing w:after="240" w:line="276" w:lineRule="auto"/>
        <w:ind w:left="226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“</w:t>
      </w:r>
      <w:r w:rsidRPr="00562F30" w:rsidR="00C0138E">
        <w:rPr>
          <w:rFonts w:ascii="Times New Roman" w:eastAsia="MS Mincho" w:hAnsi="Times New Roman" w:cs="Times New Roman"/>
          <w:sz w:val="24"/>
        </w:rPr>
        <w:t>A</w:t>
      </w:r>
      <w:r w:rsidRPr="00562F30">
        <w:rPr>
          <w:rFonts w:ascii="Times New Roman" w:eastAsia="MS Mincho" w:hAnsi="Times New Roman" w:cs="Times New Roman"/>
          <w:sz w:val="24"/>
        </w:rPr>
        <w:t>utoriza o Poder Executivo a incluir como atividade extracurricular “</w:t>
      </w:r>
      <w:r w:rsidRPr="00562F30" w:rsidR="00C0138E">
        <w:rPr>
          <w:rFonts w:ascii="Times New Roman" w:eastAsia="MS Mincho" w:hAnsi="Times New Roman" w:cs="Times New Roman"/>
          <w:sz w:val="24"/>
        </w:rPr>
        <w:t>Noções Básicas d</w:t>
      </w:r>
      <w:r w:rsidRPr="00562F30">
        <w:rPr>
          <w:rFonts w:ascii="Times New Roman" w:eastAsia="MS Mincho" w:hAnsi="Times New Roman" w:cs="Times New Roman"/>
          <w:sz w:val="24"/>
        </w:rPr>
        <w:t>e Música” nas escolas públicas M</w:t>
      </w:r>
      <w:r w:rsidRPr="00562F30" w:rsidR="00C0138E">
        <w:rPr>
          <w:rFonts w:ascii="Times New Roman" w:eastAsia="MS Mincho" w:hAnsi="Times New Roman" w:cs="Times New Roman"/>
          <w:sz w:val="24"/>
        </w:rPr>
        <w:t>unicipais de Itapevi</w:t>
      </w:r>
      <w:r w:rsidRPr="00562F30">
        <w:rPr>
          <w:rFonts w:ascii="Times New Roman" w:eastAsia="MS Mincho" w:hAnsi="Times New Roman" w:cs="Times New Roman"/>
          <w:sz w:val="24"/>
        </w:rPr>
        <w:t>”</w:t>
      </w:r>
      <w:r w:rsidRPr="00562F30" w:rsidR="00C0138E">
        <w:rPr>
          <w:rFonts w:ascii="Times New Roman" w:eastAsia="MS Mincho" w:hAnsi="Times New Roman" w:cs="Times New Roman"/>
          <w:sz w:val="24"/>
        </w:rPr>
        <w:t>.</w:t>
      </w:r>
    </w:p>
    <w:p w:rsidR="00BA6D94" w:rsidP="00562F30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 CÂ</w:t>
      </w:r>
      <w:r w:rsidRPr="00562F30">
        <w:rPr>
          <w:rFonts w:ascii="Times New Roman" w:eastAsia="MS Mincho" w:hAnsi="Times New Roman" w:cs="Times New Roman"/>
          <w:b/>
          <w:sz w:val="24"/>
        </w:rPr>
        <w:t>MARA MUNICIPAL DE ITAPEVI</w:t>
      </w:r>
      <w:r w:rsidRPr="00562F30">
        <w:rPr>
          <w:rFonts w:ascii="Times New Roman" w:eastAsia="MS Mincho" w:hAnsi="Times New Roman" w:cs="Times New Roman"/>
          <w:sz w:val="24"/>
        </w:rPr>
        <w:t>, no uso de suas atribu</w:t>
      </w:r>
      <w:r w:rsidRPr="00562F30" w:rsidR="00D777FD">
        <w:rPr>
          <w:rFonts w:ascii="Times New Roman" w:eastAsia="MS Mincho" w:hAnsi="Times New Roman" w:cs="Times New Roman"/>
          <w:sz w:val="24"/>
        </w:rPr>
        <w:t>ições legais, aprova</w:t>
      </w:r>
      <w:r w:rsidRPr="00562F30">
        <w:rPr>
          <w:rFonts w:ascii="Times New Roman" w:eastAsia="MS Mincho" w:hAnsi="Times New Roman" w:cs="Times New Roman"/>
          <w:sz w:val="24"/>
        </w:rPr>
        <w:t>:</w:t>
      </w:r>
    </w:p>
    <w:p w:rsidR="00562F30" w:rsidRPr="00562F30" w:rsidP="00562F30">
      <w:pPr>
        <w:pStyle w:val="PlainText"/>
        <w:spacing w:after="240" w:line="276" w:lineRule="auto"/>
        <w:ind w:firstLine="1134"/>
        <w:jc w:val="both"/>
        <w:rPr>
          <w:rFonts w:ascii="Times New Roman" w:eastAsia="MS Mincho" w:hAnsi="Times New Roman" w:cs="Times New Roman"/>
          <w:sz w:val="24"/>
        </w:rPr>
      </w:pPr>
    </w:p>
    <w:p w:rsidR="00BA6D94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1º</w:t>
      </w:r>
      <w:r w:rsidRPr="00562F30" w:rsidR="003D45C6">
        <w:rPr>
          <w:rFonts w:ascii="Times New Roman" w:eastAsia="MS Mincho" w:hAnsi="Times New Roman" w:cs="Times New Roman"/>
          <w:sz w:val="24"/>
        </w:rPr>
        <w:t xml:space="preserve"> </w:t>
      </w:r>
      <w:r w:rsidRPr="00562F30" w:rsidR="00D777FD">
        <w:rPr>
          <w:rFonts w:ascii="Times New Roman" w:eastAsia="MS Mincho" w:hAnsi="Times New Roman" w:cs="Times New Roman"/>
          <w:sz w:val="24"/>
        </w:rPr>
        <w:t>Autoriza o Poder Executivo a incluir como atividade extracurricular “Noções Básicas de Música” nas escolas públicas Municipais de Itapevi</w:t>
      </w:r>
      <w:r w:rsidRPr="00562F30" w:rsidR="00C0138E">
        <w:rPr>
          <w:rFonts w:ascii="Times New Roman" w:eastAsia="MS Mincho" w:hAnsi="Times New Roman" w:cs="Times New Roman"/>
          <w:sz w:val="24"/>
        </w:rPr>
        <w:t>”.</w:t>
      </w:r>
    </w:p>
    <w:p w:rsidR="00AE6CB4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2º</w:t>
      </w:r>
      <w:r w:rsidRPr="00562F30">
        <w:rPr>
          <w:rFonts w:ascii="Times New Roman" w:eastAsia="MS Mincho" w:hAnsi="Times New Roman" w:cs="Times New Roman"/>
          <w:sz w:val="24"/>
        </w:rPr>
        <w:t xml:space="preserve"> </w:t>
      </w:r>
      <w:r w:rsidRPr="00562F30" w:rsidR="00261BDF">
        <w:rPr>
          <w:rFonts w:ascii="Times New Roman" w:eastAsia="MS Mincho" w:hAnsi="Times New Roman" w:cs="Times New Roman"/>
          <w:sz w:val="24"/>
        </w:rPr>
        <w:t>A atividade extracurricular de “Noções Básicas de Música” tem como metas:</w:t>
      </w:r>
      <w:r w:rsidRPr="00562F30" w:rsidR="00261BDF">
        <w:rPr>
          <w:rFonts w:ascii="Times New Roman" w:eastAsia="MS Mincho" w:hAnsi="Times New Roman" w:cs="Times New Roman"/>
          <w:sz w:val="24"/>
        </w:rPr>
        <w:br/>
        <w:t>I – Contribuir para a formação integral da criança e do adolescente;</w:t>
      </w:r>
      <w:r w:rsidRPr="00562F30" w:rsidR="00261BDF">
        <w:rPr>
          <w:rFonts w:ascii="Times New Roman" w:eastAsia="MS Mincho" w:hAnsi="Times New Roman" w:cs="Times New Roman"/>
          <w:sz w:val="24"/>
        </w:rPr>
        <w:br/>
        <w:t>II – Desenvolver habilidade básica musical, tanto na parte teórica como na prática, adaptando-se o nível de dificuldade à idade e a capacidade individual de cada criança e adolescente;</w:t>
      </w:r>
      <w:r w:rsidRPr="00562F30" w:rsidR="00261BDF">
        <w:rPr>
          <w:rFonts w:ascii="Times New Roman" w:eastAsia="MS Mincho" w:hAnsi="Times New Roman" w:cs="Times New Roman"/>
          <w:sz w:val="24"/>
        </w:rPr>
        <w:br/>
        <w:t xml:space="preserve">III – Ensinar a criança e </w:t>
      </w:r>
      <w:r w:rsidRPr="00562F30" w:rsidR="00415D59">
        <w:rPr>
          <w:rFonts w:ascii="Times New Roman" w:eastAsia="MS Mincho" w:hAnsi="Times New Roman" w:cs="Times New Roman"/>
          <w:sz w:val="24"/>
        </w:rPr>
        <w:t>ao</w:t>
      </w:r>
      <w:r w:rsidRPr="00562F30" w:rsidR="00261BDF">
        <w:rPr>
          <w:rFonts w:ascii="Times New Roman" w:eastAsia="MS Mincho" w:hAnsi="Times New Roman" w:cs="Times New Roman"/>
          <w:sz w:val="24"/>
        </w:rPr>
        <w:t xml:space="preserve"> adolescente sobre noções de história da música e seus diferentes gêneros, dentre eles, o popular e o folclórico.</w:t>
      </w:r>
    </w:p>
    <w:p w:rsidR="00AE6CB4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>
        <w:rPr>
          <w:rFonts w:ascii="Times New Roman" w:eastAsia="MS Mincho" w:hAnsi="Times New Roman" w:cs="Times New Roman"/>
          <w:b/>
          <w:sz w:val="24"/>
        </w:rPr>
        <w:t xml:space="preserve"> 3º</w:t>
      </w:r>
      <w:r w:rsidRPr="00562F30">
        <w:rPr>
          <w:rFonts w:ascii="Times New Roman" w:eastAsia="MS Mincho" w:hAnsi="Times New Roman" w:cs="Times New Roman"/>
          <w:sz w:val="24"/>
        </w:rPr>
        <w:t xml:space="preserve"> </w:t>
      </w:r>
      <w:r w:rsidRPr="00562F30" w:rsidR="00985C32">
        <w:rPr>
          <w:rFonts w:ascii="Times New Roman" w:eastAsia="MS Mincho" w:hAnsi="Times New Roman" w:cs="Times New Roman"/>
          <w:sz w:val="24"/>
        </w:rPr>
        <w:t xml:space="preserve">A </w:t>
      </w:r>
      <w:r w:rsidRPr="00562F30" w:rsidR="00261BDF">
        <w:rPr>
          <w:rFonts w:ascii="Times New Roman" w:eastAsia="MS Mincho" w:hAnsi="Times New Roman" w:cs="Times New Roman"/>
          <w:sz w:val="24"/>
        </w:rPr>
        <w:t>Secretaria Municipal de Educação, em conjunto com a Secretaria M</w:t>
      </w:r>
      <w:r w:rsidRPr="00562F30" w:rsidR="002C4E3A">
        <w:rPr>
          <w:rFonts w:ascii="Times New Roman" w:eastAsia="MS Mincho" w:hAnsi="Times New Roman" w:cs="Times New Roman"/>
          <w:sz w:val="24"/>
        </w:rPr>
        <w:t xml:space="preserve">unicipal </w:t>
      </w:r>
      <w:r w:rsidRPr="00562F30" w:rsidR="00261BDF">
        <w:rPr>
          <w:rFonts w:ascii="Times New Roman" w:eastAsia="MS Mincho" w:hAnsi="Times New Roman" w:cs="Times New Roman"/>
          <w:sz w:val="24"/>
        </w:rPr>
        <w:t>de Cultura e Juventude, disponibilizar</w:t>
      </w:r>
      <w:r w:rsidRPr="00562F30" w:rsidR="00415D59">
        <w:rPr>
          <w:rFonts w:ascii="Times New Roman" w:eastAsia="MS Mincho" w:hAnsi="Times New Roman" w:cs="Times New Roman"/>
          <w:sz w:val="24"/>
        </w:rPr>
        <w:t>a</w:t>
      </w:r>
      <w:r w:rsidRPr="00562F30" w:rsidR="00261BDF">
        <w:rPr>
          <w:rFonts w:ascii="Times New Roman" w:eastAsia="MS Mincho" w:hAnsi="Times New Roman" w:cs="Times New Roman"/>
          <w:sz w:val="24"/>
        </w:rPr>
        <w:t xml:space="preserve"> os instrumentos musicais necess</w:t>
      </w:r>
      <w:r w:rsidRPr="00562F30" w:rsidR="002C4E3A">
        <w:rPr>
          <w:rFonts w:ascii="Times New Roman" w:eastAsia="MS Mincho" w:hAnsi="Times New Roman" w:cs="Times New Roman"/>
          <w:sz w:val="24"/>
        </w:rPr>
        <w:t>ários para refer</w:t>
      </w:r>
      <w:r w:rsidRPr="00562F30" w:rsidR="00261BDF">
        <w:rPr>
          <w:rFonts w:ascii="Times New Roman" w:eastAsia="MS Mincho" w:hAnsi="Times New Roman" w:cs="Times New Roman"/>
          <w:sz w:val="24"/>
        </w:rPr>
        <w:t>ida atividade extracurricular.</w:t>
      </w:r>
    </w:p>
    <w:p w:rsidR="00AE6CB4" w:rsidRPr="00562F30" w:rsidP="00562F30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5855BF">
        <w:rPr>
          <w:rFonts w:ascii="Times New Roman" w:eastAsia="MS Mincho" w:hAnsi="Times New Roman" w:cs="Times New Roman"/>
          <w:b/>
          <w:sz w:val="24"/>
        </w:rPr>
        <w:t>.</w:t>
      </w:r>
      <w:r w:rsidRPr="00562F30" w:rsidR="00D777FD">
        <w:rPr>
          <w:rFonts w:ascii="Times New Roman" w:eastAsia="MS Mincho" w:hAnsi="Times New Roman" w:cs="Times New Roman"/>
          <w:b/>
          <w:sz w:val="24"/>
        </w:rPr>
        <w:t xml:space="preserve"> 4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Pr="00562F30" w:rsidR="002C4E3A">
        <w:rPr>
          <w:rFonts w:ascii="Times New Roman" w:eastAsia="MS Mincho" w:hAnsi="Times New Roman" w:cs="Times New Roman"/>
          <w:sz w:val="24"/>
        </w:rPr>
        <w:t xml:space="preserve"> As despesas com a execução desta Lei correrão por conta de dotações orçamentárias </w:t>
      </w:r>
      <w:r w:rsidRPr="00562F30" w:rsidR="00D777FD">
        <w:rPr>
          <w:rFonts w:ascii="Times New Roman" w:eastAsia="MS Mincho" w:hAnsi="Times New Roman" w:cs="Times New Roman"/>
          <w:sz w:val="24"/>
        </w:rPr>
        <w:t xml:space="preserve">próprias, a serem consignadas no orçamento referente a </w:t>
      </w:r>
      <w:r w:rsidRPr="00562F30" w:rsidR="00D27520">
        <w:rPr>
          <w:rFonts w:ascii="Times New Roman" w:eastAsia="MS Mincho" w:hAnsi="Times New Roman" w:cs="Times New Roman"/>
          <w:sz w:val="24"/>
        </w:rPr>
        <w:t>execução</w:t>
      </w:r>
      <w:r w:rsidRPr="00562F30" w:rsidR="00D777FD">
        <w:rPr>
          <w:rFonts w:ascii="Times New Roman" w:eastAsia="MS Mincho" w:hAnsi="Times New Roman" w:cs="Times New Roman"/>
          <w:sz w:val="24"/>
        </w:rPr>
        <w:t xml:space="preserve"> das medidas ora suplementadas</w:t>
      </w:r>
      <w:r w:rsidRPr="00562F30" w:rsidR="002C4E3A">
        <w:rPr>
          <w:rFonts w:ascii="Times New Roman" w:eastAsia="MS Mincho" w:hAnsi="Times New Roman" w:cs="Times New Roman"/>
          <w:sz w:val="24"/>
        </w:rPr>
        <w:t>, se necessário</w:t>
      </w:r>
      <w:r w:rsidRPr="00562F30" w:rsidR="00FF4E32">
        <w:rPr>
          <w:rFonts w:ascii="Times New Roman" w:eastAsia="MS Mincho" w:hAnsi="Times New Roman" w:cs="Times New Roman"/>
          <w:sz w:val="24"/>
        </w:rPr>
        <w:t>.</w:t>
      </w:r>
    </w:p>
    <w:p w:rsidR="00AE6CB4" w:rsidRPr="00562F30" w:rsidP="00AE6CB4">
      <w:pPr>
        <w:pStyle w:val="PlainText"/>
        <w:spacing w:after="240" w:line="276" w:lineRule="auto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b/>
          <w:sz w:val="24"/>
        </w:rPr>
        <w:t>Art</w:t>
      </w:r>
      <w:r w:rsidRPr="00562F30" w:rsidR="00D777FD">
        <w:rPr>
          <w:rFonts w:ascii="Times New Roman" w:eastAsia="MS Mincho" w:hAnsi="Times New Roman" w:cs="Times New Roman"/>
          <w:b/>
          <w:sz w:val="24"/>
        </w:rPr>
        <w:t>. 5</w:t>
      </w:r>
      <w:r w:rsidRPr="00562F30">
        <w:rPr>
          <w:rFonts w:ascii="Times New Roman" w:eastAsia="MS Mincho" w:hAnsi="Times New Roman" w:cs="Times New Roman"/>
          <w:b/>
          <w:sz w:val="24"/>
        </w:rPr>
        <w:t>º</w:t>
      </w:r>
      <w:r w:rsidRPr="00562F30">
        <w:rPr>
          <w:rFonts w:ascii="Times New Roman" w:eastAsia="MS Mincho" w:hAnsi="Times New Roman" w:cs="Times New Roman"/>
          <w:sz w:val="24"/>
        </w:rPr>
        <w:t xml:space="preserve"> Esta Lei entrará em vigor na data de sua publicação</w:t>
      </w:r>
      <w:r w:rsidR="00562F30">
        <w:rPr>
          <w:rFonts w:ascii="Times New Roman" w:eastAsia="MS Mincho" w:hAnsi="Times New Roman" w:cs="Times New Roman"/>
          <w:sz w:val="24"/>
        </w:rPr>
        <w:t>.</w:t>
      </w:r>
    </w:p>
    <w:p w:rsidR="00D27520" w:rsidRPr="00562F30" w:rsidP="00D2752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171679</wp:posOffset>
            </wp:positionV>
            <wp:extent cx="1077187" cy="1085215"/>
            <wp:effectExtent l="0" t="0" r="0" b="635"/>
            <wp:wrapNone/>
            <wp:docPr id="3" name="Imagem 3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47640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30">
        <w:rPr>
          <w:rFonts w:ascii="Times New Roman" w:hAnsi="Times New Roman" w:cs="Times New Roman"/>
          <w:sz w:val="24"/>
          <w:szCs w:val="24"/>
        </w:rPr>
        <w:t>Sala das Sessões Bemvindo Moreira Nery, 16 de março de 2022.</w:t>
      </w:r>
    </w:p>
    <w:p w:rsidR="00D27520" w:rsidRPr="00562F30" w:rsidP="00D27520">
      <w:pPr>
        <w:rPr>
          <w:rFonts w:ascii="Times New Roman" w:hAnsi="Times New Roman" w:cs="Times New Roman"/>
          <w:sz w:val="24"/>
          <w:szCs w:val="24"/>
        </w:rPr>
      </w:pPr>
    </w:p>
    <w:p w:rsidR="00D27520" w:rsidRPr="00562F30" w:rsidP="00D27520">
      <w:pPr>
        <w:rPr>
          <w:rFonts w:ascii="Times New Roman" w:hAnsi="Times New Roman" w:cs="Times New Roman"/>
          <w:b/>
          <w:sz w:val="24"/>
          <w:szCs w:val="24"/>
        </w:rPr>
      </w:pPr>
    </w:p>
    <w:p w:rsidR="00AE6CB4" w:rsidRPr="00562F30" w:rsidP="00562F30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62F3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562F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62F30">
        <w:rPr>
          <w:rFonts w:ascii="Times New Roman" w:hAnsi="Times New Roman" w:cs="Times New Roman"/>
          <w:b/>
          <w:sz w:val="24"/>
          <w:szCs w:val="24"/>
        </w:rPr>
        <w:t>Rafael Alan de Moraes Romeiro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</w:t>
      </w:r>
      <w:r w:rsidRPr="00562F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Professor Rafael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</w:t>
      </w:r>
      <w:r w:rsidRPr="00562F30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AE6CB4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  <w:r w:rsidRPr="00562F30">
        <w:rPr>
          <w:rFonts w:ascii="Times New Roman" w:eastAsia="MS Mincho" w:hAnsi="Times New Roman" w:cs="Times New Roman"/>
          <w:b/>
          <w:sz w:val="24"/>
          <w:u w:val="single"/>
        </w:rPr>
        <w:t>JUSTIFICATIVA</w:t>
      </w:r>
    </w:p>
    <w:p w:rsidR="00AE6CB4" w:rsidRPr="00562F30" w:rsidP="00AE6CB4">
      <w:pPr>
        <w:pStyle w:val="PlainText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  <w:u w:val="single"/>
        </w:rPr>
      </w:pP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 Presidente: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Senhores Vereadores:</w:t>
      </w:r>
    </w:p>
    <w:p w:rsidR="00AE6CB4" w:rsidRPr="00562F30" w:rsidP="00AE6CB4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>Senhoras Vereadoras:</w:t>
      </w:r>
    </w:p>
    <w:p w:rsidR="00AE6CB4" w:rsidRPr="00562F30" w:rsidP="00AE6CB4">
      <w:pPr>
        <w:pStyle w:val="PlainText"/>
        <w:spacing w:after="240" w:line="276" w:lineRule="auto"/>
        <w:jc w:val="center"/>
        <w:rPr>
          <w:rFonts w:ascii="Times New Roman" w:eastAsia="MS Mincho" w:hAnsi="Times New Roman" w:cs="Times New Roman"/>
          <w:sz w:val="24"/>
        </w:rPr>
      </w:pPr>
    </w:p>
    <w:p w:rsidR="00AE6CB4" w:rsidRPr="00562F30" w:rsidP="005855BF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O objetivo deste projeto de lei não é formar músicos profissionais, mas desenvolver a criatividade, a sensibilidade e a integração dos alunos, acrescentando vivência cultural às crianças e aos adolescentes das escolas públicas municipais de Itapevi.</w:t>
      </w:r>
    </w:p>
    <w:p w:rsidR="002C4E3A" w:rsidRPr="00562F30" w:rsidP="005855BF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  <w:r w:rsidRPr="00562F30">
        <w:rPr>
          <w:rFonts w:ascii="Times New Roman" w:eastAsia="MS Mincho" w:hAnsi="Times New Roman" w:cs="Times New Roman"/>
          <w:sz w:val="24"/>
        </w:rPr>
        <w:t>A educação musical poderá representar, em nossas escolas, um grande de qualidade na educação, colaborando para o desenvolvimento mental e para a saúde física do aluno e elevando a sua autoestima.</w:t>
      </w:r>
    </w:p>
    <w:p w:rsidR="002C4E3A" w:rsidRPr="00562F30" w:rsidP="005855BF">
      <w:pPr>
        <w:pStyle w:val="PlainText"/>
        <w:spacing w:after="240" w:line="276" w:lineRule="auto"/>
        <w:ind w:firstLine="708"/>
        <w:jc w:val="both"/>
        <w:rPr>
          <w:rFonts w:ascii="Times New Roman" w:eastAsia="MS Mincho" w:hAnsi="Times New Roman" w:cs="Times New Roman"/>
          <w:sz w:val="24"/>
        </w:rPr>
      </w:pPr>
    </w:p>
    <w:p w:rsidR="005855BF" w:rsidRPr="00562F30" w:rsidP="005855BF">
      <w:pPr>
        <w:ind w:left="3540" w:firstLine="708"/>
        <w:rPr>
          <w:rFonts w:ascii="Times New Roman" w:hAnsi="Times New Roman" w:cs="Times New Roman"/>
          <w:b/>
          <w:sz w:val="24"/>
          <w:szCs w:val="24"/>
        </w:rPr>
      </w:pPr>
    </w:p>
    <w:p w:rsidR="00562F30" w:rsidRPr="00562F30" w:rsidP="00562F30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562F3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476250</wp:posOffset>
            </wp:positionH>
            <wp:positionV relativeFrom="paragraph">
              <wp:posOffset>171679</wp:posOffset>
            </wp:positionV>
            <wp:extent cx="1077187" cy="1085215"/>
            <wp:effectExtent l="0" t="0" r="0" b="635"/>
            <wp:wrapNone/>
            <wp:docPr id="5" name="Imagem 5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593714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2F30">
        <w:rPr>
          <w:rFonts w:ascii="Times New Roman" w:hAnsi="Times New Roman" w:cs="Times New Roman"/>
          <w:sz w:val="24"/>
          <w:szCs w:val="24"/>
        </w:rPr>
        <w:t>Sala das Sessões Bemvindo Moreira Nery, 16 de março de 2022.</w:t>
      </w:r>
    </w:p>
    <w:p w:rsidR="00562F30" w:rsidRPr="00562F30" w:rsidP="00562F30">
      <w:pPr>
        <w:rPr>
          <w:rFonts w:ascii="Times New Roman" w:hAnsi="Times New Roman" w:cs="Times New Roman"/>
          <w:sz w:val="24"/>
          <w:szCs w:val="24"/>
        </w:rPr>
      </w:pPr>
    </w:p>
    <w:p w:rsidR="00562F30" w:rsidRPr="00562F30" w:rsidP="00562F30">
      <w:pPr>
        <w:rPr>
          <w:rFonts w:ascii="Times New Roman" w:hAnsi="Times New Roman" w:cs="Times New Roman"/>
          <w:b/>
          <w:sz w:val="24"/>
          <w:szCs w:val="24"/>
        </w:rPr>
      </w:pPr>
    </w:p>
    <w:p w:rsidR="00562F30" w:rsidRPr="00562F30" w:rsidP="00562F30">
      <w:pPr>
        <w:rPr>
          <w:rFonts w:ascii="Times New Roman" w:hAnsi="Times New Roman" w:cs="Times New Roman"/>
          <w:b/>
          <w:sz w:val="24"/>
          <w:szCs w:val="24"/>
        </w:rPr>
      </w:pPr>
      <w:r w:rsidRPr="00562F30">
        <w:rPr>
          <w:rFonts w:ascii="Times New Roman" w:hAnsi="Times New Roman" w:cs="Times New Roman"/>
          <w:b/>
          <w:sz w:val="24"/>
          <w:szCs w:val="24"/>
        </w:rPr>
        <w:t xml:space="preserve">  Mauricio Alonso Murakami                                    Rafael Alan de Moraes Romeiro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(Mauricio Japa)                                                              Professor Rafael</w:t>
      </w:r>
      <w:r w:rsidRPr="00562F30">
        <w:rPr>
          <w:rFonts w:ascii="Times New Roman" w:hAnsi="Times New Roman" w:cs="Times New Roman"/>
          <w:b/>
          <w:sz w:val="24"/>
          <w:szCs w:val="24"/>
        </w:rPr>
        <w:br/>
        <w:t xml:space="preserve">            Vereador                                                                         </w:t>
      </w:r>
      <w:r w:rsidRPr="00562F30">
        <w:rPr>
          <w:rFonts w:ascii="Times New Roman" w:hAnsi="Times New Roman" w:cs="Times New Roman"/>
          <w:b/>
          <w:sz w:val="24"/>
          <w:szCs w:val="24"/>
        </w:rPr>
        <w:t>Vereador</w:t>
      </w:r>
    </w:p>
    <w:p w:rsidR="00BA6D94" w:rsidRPr="00562F30" w:rsidP="00BA6D94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562F30"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1207F6"/>
    <w:rsid w:val="001E39FD"/>
    <w:rsid w:val="00261BDF"/>
    <w:rsid w:val="002655B7"/>
    <w:rsid w:val="002757F4"/>
    <w:rsid w:val="0028259C"/>
    <w:rsid w:val="002C4E3A"/>
    <w:rsid w:val="002D0AE8"/>
    <w:rsid w:val="002E6D4A"/>
    <w:rsid w:val="003209C7"/>
    <w:rsid w:val="003427E9"/>
    <w:rsid w:val="003475A3"/>
    <w:rsid w:val="003A5FC0"/>
    <w:rsid w:val="003D45C6"/>
    <w:rsid w:val="00415D59"/>
    <w:rsid w:val="00426C62"/>
    <w:rsid w:val="00437E26"/>
    <w:rsid w:val="004B11B6"/>
    <w:rsid w:val="004E2A59"/>
    <w:rsid w:val="005424BC"/>
    <w:rsid w:val="00562F30"/>
    <w:rsid w:val="00574428"/>
    <w:rsid w:val="005855BF"/>
    <w:rsid w:val="005C3136"/>
    <w:rsid w:val="00661CF0"/>
    <w:rsid w:val="006A4B7F"/>
    <w:rsid w:val="006A7D1D"/>
    <w:rsid w:val="006D0F20"/>
    <w:rsid w:val="006E73DA"/>
    <w:rsid w:val="006F3164"/>
    <w:rsid w:val="00780D4E"/>
    <w:rsid w:val="0081003C"/>
    <w:rsid w:val="008230A3"/>
    <w:rsid w:val="00840883"/>
    <w:rsid w:val="00864D72"/>
    <w:rsid w:val="00864F5F"/>
    <w:rsid w:val="00880B8F"/>
    <w:rsid w:val="00927526"/>
    <w:rsid w:val="0097673D"/>
    <w:rsid w:val="00985C32"/>
    <w:rsid w:val="00A7476F"/>
    <w:rsid w:val="00AE6CB4"/>
    <w:rsid w:val="00B76703"/>
    <w:rsid w:val="00BA6D94"/>
    <w:rsid w:val="00BB2E04"/>
    <w:rsid w:val="00BC0B06"/>
    <w:rsid w:val="00BD5E2F"/>
    <w:rsid w:val="00C0138E"/>
    <w:rsid w:val="00C17469"/>
    <w:rsid w:val="00CD1705"/>
    <w:rsid w:val="00D27520"/>
    <w:rsid w:val="00D60FC1"/>
    <w:rsid w:val="00D777FD"/>
    <w:rsid w:val="00D80D69"/>
    <w:rsid w:val="00DA0E17"/>
    <w:rsid w:val="00DD431C"/>
    <w:rsid w:val="00E57395"/>
    <w:rsid w:val="00F534EC"/>
    <w:rsid w:val="00F72F43"/>
    <w:rsid w:val="00FB2D25"/>
    <w:rsid w:val="00FD54C9"/>
    <w:rsid w:val="00FF4E32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PlainText">
    <w:name w:val="Plain Text"/>
    <w:basedOn w:val="Normal"/>
    <w:link w:val="TextosemFormataoChar"/>
    <w:rsid w:val="00BA6D9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DefaultParagraphFont"/>
    <w:link w:val="PlainText"/>
    <w:rsid w:val="00BA6D94"/>
    <w:rPr>
      <w:rFonts w:ascii="Courier New" w:eastAsia="Calibri" w:hAnsi="Courier New" w:cs="Arial"/>
      <w:bCs/>
      <w:sz w:val="20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51E207-CFC8-414E-8589-BE1F09B32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400</Words>
  <Characters>2161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9</cp:revision>
  <cp:lastPrinted>2021-02-25T20:12:00Z</cp:lastPrinted>
  <dcterms:created xsi:type="dcterms:W3CDTF">2021-03-09T14:33:00Z</dcterms:created>
  <dcterms:modified xsi:type="dcterms:W3CDTF">2022-03-16T16:13:00Z</dcterms:modified>
</cp:coreProperties>
</file>