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211" w:rsidRDefault="003D0211" w:rsidP="003D0211">
      <w:pPr>
        <w:rPr>
          <w:rFonts w:ascii="Times New Roman" w:hAnsi="Times New Roman" w:cs="Times New Roman"/>
          <w:b/>
          <w:sz w:val="24"/>
        </w:rPr>
      </w:pPr>
    </w:p>
    <w:p w:rsidR="003D0211" w:rsidRDefault="0019326A" w:rsidP="003D021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LEI 028</w:t>
      </w:r>
      <w:bookmarkStart w:id="0" w:name="_GoBack"/>
      <w:bookmarkEnd w:id="0"/>
      <w:r w:rsidR="002D2A22" w:rsidRPr="00DD3D51">
        <w:rPr>
          <w:rFonts w:ascii="Times New Roman" w:hAnsi="Times New Roman" w:cs="Times New Roman"/>
          <w:b/>
          <w:sz w:val="24"/>
        </w:rPr>
        <w:t>/2022</w:t>
      </w:r>
    </w:p>
    <w:p w:rsidR="003D0211" w:rsidRPr="003D0211" w:rsidRDefault="003D0211" w:rsidP="003D0211">
      <w:pPr>
        <w:jc w:val="center"/>
        <w:rPr>
          <w:rFonts w:ascii="Times New Roman" w:hAnsi="Times New Roman" w:cs="Times New Roman"/>
          <w:b/>
          <w:sz w:val="24"/>
        </w:rPr>
      </w:pPr>
    </w:p>
    <w:p w:rsidR="003D0211" w:rsidRDefault="002D2A22" w:rsidP="003D0211">
      <w:pPr>
        <w:spacing w:after="240" w:line="360" w:lineRule="auto"/>
        <w:ind w:left="340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</w:t>
      </w:r>
      <w:r w:rsidRPr="00DD3D51">
        <w:rPr>
          <w:rFonts w:ascii="Times New Roman" w:hAnsi="Times New Roman" w:cs="Times New Roman"/>
          <w:sz w:val="24"/>
        </w:rPr>
        <w:t>Dispõe sobr</w:t>
      </w:r>
      <w:r>
        <w:rPr>
          <w:rFonts w:ascii="Times New Roman" w:hAnsi="Times New Roman" w:cs="Times New Roman"/>
          <w:sz w:val="24"/>
        </w:rPr>
        <w:t>e</w:t>
      </w:r>
      <w:r w:rsidRPr="00DD3D51">
        <w:rPr>
          <w:rFonts w:ascii="Times New Roman" w:hAnsi="Times New Roman" w:cs="Times New Roman"/>
          <w:sz w:val="24"/>
        </w:rPr>
        <w:t xml:space="preserve"> a instituição de campanha permanente de proteção as mulheres com a denominação “Sinal vermelho contra a violência doméstica” no município de </w:t>
      </w:r>
      <w:r>
        <w:rPr>
          <w:rFonts w:ascii="Times New Roman" w:hAnsi="Times New Roman" w:cs="Times New Roman"/>
          <w:sz w:val="24"/>
        </w:rPr>
        <w:t>Itapevi</w:t>
      </w:r>
      <w:r w:rsidRPr="00DD3D51">
        <w:rPr>
          <w:rFonts w:ascii="Times New Roman" w:hAnsi="Times New Roman" w:cs="Times New Roman"/>
          <w:sz w:val="24"/>
        </w:rPr>
        <w:t>, conforme específica e dá outras providências</w:t>
      </w:r>
      <w:r>
        <w:rPr>
          <w:rFonts w:ascii="Times New Roman" w:hAnsi="Times New Roman" w:cs="Times New Roman"/>
          <w:sz w:val="24"/>
        </w:rPr>
        <w:t>”</w:t>
      </w:r>
    </w:p>
    <w:p w:rsidR="003D0211" w:rsidRPr="00DD3D51" w:rsidRDefault="003D0211" w:rsidP="003D0211">
      <w:pPr>
        <w:spacing w:after="240" w:line="360" w:lineRule="auto"/>
        <w:ind w:left="3402"/>
        <w:jc w:val="both"/>
        <w:rPr>
          <w:rFonts w:ascii="Times New Roman" w:eastAsia="MS Mincho" w:hAnsi="Times New Roman" w:cs="Times New Roman"/>
          <w:bCs/>
          <w:sz w:val="28"/>
        </w:rPr>
      </w:pPr>
    </w:p>
    <w:p w:rsidR="003D0211" w:rsidRPr="003D0211" w:rsidRDefault="002D2A22" w:rsidP="003D0211">
      <w:pPr>
        <w:spacing w:after="240" w:line="360" w:lineRule="auto"/>
        <w:ind w:firstLine="708"/>
        <w:jc w:val="both"/>
        <w:rPr>
          <w:rFonts w:ascii="Times New Roman" w:eastAsia="MS Mincho" w:hAnsi="Times New Roman" w:cs="Times New Roman"/>
          <w:bCs/>
          <w:sz w:val="24"/>
        </w:rPr>
      </w:pPr>
      <w:r w:rsidRPr="00DD3D51">
        <w:rPr>
          <w:rFonts w:ascii="Times New Roman" w:eastAsia="MS Mincho" w:hAnsi="Times New Roman" w:cs="Times New Roman"/>
          <w:bCs/>
          <w:sz w:val="24"/>
        </w:rPr>
        <w:t xml:space="preserve">A Câmara Municipal </w:t>
      </w:r>
      <w:r w:rsidRPr="00DD3D51">
        <w:rPr>
          <w:rFonts w:ascii="Times New Roman" w:eastAsia="MS Mincho" w:hAnsi="Times New Roman" w:cs="Times New Roman"/>
          <w:bCs/>
          <w:sz w:val="24"/>
        </w:rPr>
        <w:t>de Itapevi, no uso de suas atribuições legais, aprova a seguinte Lei:</w:t>
      </w:r>
    </w:p>
    <w:p w:rsidR="003D0211" w:rsidRDefault="003D0211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D021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 xml:space="preserve">Art. 1º Fica instituída a campanha permanente que dispõe sobre Proteção as mulheres, denominada “Sinal vermelho contra a violência Doméstica” no âmbito município de </w:t>
      </w:r>
      <w:r>
        <w:rPr>
          <w:rFonts w:ascii="Times New Roman" w:hAnsi="Times New Roman" w:cs="Times New Roman"/>
          <w:sz w:val="24"/>
        </w:rPr>
        <w:t>Itapevi.</w:t>
      </w:r>
    </w:p>
    <w:p w:rsidR="003D0211" w:rsidRDefault="003D0211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D0211" w:rsidRPr="00DD3D5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>Art. 2º Fi</w:t>
      </w:r>
      <w:r w:rsidRPr="00DD3D51">
        <w:rPr>
          <w:rFonts w:ascii="Times New Roman" w:hAnsi="Times New Roman" w:cs="Times New Roman"/>
          <w:sz w:val="24"/>
        </w:rPr>
        <w:t>ca autorizada a integração entre o Poder Executivo, o Poder Legislativo, o Poder Judiciário, o Ministério Público, a Defensoria Pública, os órgãos de segurança pública e as entidades privadas, para a promoção e a realização do programa Sinal Vermelho contr</w:t>
      </w:r>
      <w:r w:rsidRPr="00DD3D51">
        <w:rPr>
          <w:rFonts w:ascii="Times New Roman" w:hAnsi="Times New Roman" w:cs="Times New Roman"/>
          <w:sz w:val="24"/>
        </w:rPr>
        <w:t xml:space="preserve">a a Violência Doméstica como medida d ajuda à mulher vítima de violência doméstica e familiar, conforme os incisos I, V e VII do caput do art. 8º da Lei nº 11.340, de 7 de agosto de 2006. </w:t>
      </w:r>
    </w:p>
    <w:p w:rsidR="003D0211" w:rsidRDefault="003D0211" w:rsidP="003D021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3D0211" w:rsidRPr="00DD3D5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>Art.3º Fica o Poder Executivo autorizado a celebrar parcerias e Ca</w:t>
      </w:r>
      <w:r w:rsidRPr="00DD3D51">
        <w:rPr>
          <w:rFonts w:ascii="Times New Roman" w:hAnsi="Times New Roman" w:cs="Times New Roman"/>
          <w:sz w:val="24"/>
        </w:rPr>
        <w:t xml:space="preserve">dastros, com as farmácias no município de </w:t>
      </w:r>
      <w:r>
        <w:rPr>
          <w:rFonts w:ascii="Times New Roman" w:hAnsi="Times New Roman" w:cs="Times New Roman"/>
          <w:sz w:val="24"/>
        </w:rPr>
        <w:t>Itapevi</w:t>
      </w:r>
      <w:r w:rsidRPr="00DD3D51">
        <w:rPr>
          <w:rFonts w:ascii="Times New Roman" w:hAnsi="Times New Roman" w:cs="Times New Roman"/>
          <w:sz w:val="24"/>
        </w:rPr>
        <w:t xml:space="preserve">, para a Execução da referida campanha. </w:t>
      </w:r>
    </w:p>
    <w:p w:rsidR="003D0211" w:rsidRDefault="003D0211" w:rsidP="003D021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3D021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 xml:space="preserve">Art. 4º O Poder Executivo regulamentará a presente lei no que couber. </w:t>
      </w:r>
    </w:p>
    <w:p w:rsidR="003D0211" w:rsidRDefault="003D0211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D0211" w:rsidRPr="00DD3D51" w:rsidRDefault="002D2A22" w:rsidP="003D02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>Art. 5º Este Projeto de Lei entrará em vigor na data de sua Publicação, revogadas as disposiç</w:t>
      </w:r>
      <w:r w:rsidRPr="00DD3D51">
        <w:rPr>
          <w:rFonts w:ascii="Times New Roman" w:hAnsi="Times New Roman" w:cs="Times New Roman"/>
          <w:sz w:val="24"/>
        </w:rPr>
        <w:t>ões em contrário.</w:t>
      </w:r>
    </w:p>
    <w:p w:rsidR="003D0211" w:rsidRDefault="003D0211" w:rsidP="003D0211">
      <w:pPr>
        <w:spacing w:after="240" w:line="360" w:lineRule="auto"/>
        <w:jc w:val="both"/>
      </w:pPr>
    </w:p>
    <w:p w:rsidR="003D0211" w:rsidRDefault="002D2A22" w:rsidP="003D0211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 xml:space="preserve">Sala das Sessões </w:t>
      </w:r>
      <w:proofErr w:type="spellStart"/>
      <w:r w:rsidRPr="00DD3D51">
        <w:rPr>
          <w:rFonts w:ascii="Times New Roman" w:hAnsi="Times New Roman" w:cs="Times New Roman"/>
          <w:sz w:val="24"/>
        </w:rPr>
        <w:t>Bemvindo</w:t>
      </w:r>
      <w:proofErr w:type="spellEnd"/>
      <w:r w:rsidRPr="00DD3D51">
        <w:rPr>
          <w:rFonts w:ascii="Times New Roman" w:hAnsi="Times New Roman" w:cs="Times New Roman"/>
          <w:sz w:val="24"/>
        </w:rPr>
        <w:t xml:space="preserve"> Moreira Nery, 03 de março de 2022.</w:t>
      </w:r>
    </w:p>
    <w:p w:rsidR="003D0211" w:rsidRPr="00DD3D51" w:rsidRDefault="003D0211" w:rsidP="003D0211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</w:rPr>
      </w:pPr>
    </w:p>
    <w:p w:rsidR="003D0211" w:rsidRDefault="003D0211" w:rsidP="003D0211">
      <w:pPr>
        <w:spacing w:before="160" w:line="259" w:lineRule="auto"/>
        <w:ind w:left="100" w:right="108"/>
        <w:jc w:val="center"/>
        <w:rPr>
          <w:b/>
        </w:rPr>
      </w:pPr>
    </w:p>
    <w:p w:rsidR="003D0211" w:rsidRDefault="002D2A22" w:rsidP="003D0211">
      <w:pPr>
        <w:spacing w:before="160" w:line="259" w:lineRule="auto"/>
        <w:ind w:left="100" w:right="108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609850" cy="1162050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91989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1" w:rsidRDefault="003D0211" w:rsidP="003D0211"/>
    <w:p w:rsidR="003D0211" w:rsidRDefault="003D0211" w:rsidP="003D0211"/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both"/>
      </w:pPr>
    </w:p>
    <w:p w:rsidR="003D0211" w:rsidRDefault="003D0211" w:rsidP="003D0211">
      <w:pPr>
        <w:jc w:val="center"/>
      </w:pPr>
    </w:p>
    <w:p w:rsidR="003D0211" w:rsidRDefault="003D0211" w:rsidP="003D0211">
      <w:pPr>
        <w:jc w:val="center"/>
      </w:pPr>
    </w:p>
    <w:p w:rsidR="003D0211" w:rsidRPr="00DD3D51" w:rsidRDefault="002D2A22" w:rsidP="003D0211">
      <w:pPr>
        <w:jc w:val="center"/>
        <w:rPr>
          <w:rFonts w:ascii="Times New Roman" w:hAnsi="Times New Roman" w:cs="Times New Roman"/>
          <w:b/>
          <w:sz w:val="24"/>
        </w:rPr>
      </w:pPr>
      <w:r w:rsidRPr="00DD3D51">
        <w:rPr>
          <w:rFonts w:ascii="Times New Roman" w:hAnsi="Times New Roman" w:cs="Times New Roman"/>
          <w:b/>
          <w:sz w:val="24"/>
        </w:rPr>
        <w:t>JUSTIFICATIVA</w:t>
      </w:r>
    </w:p>
    <w:p w:rsidR="003D0211" w:rsidRPr="00DD3D51" w:rsidRDefault="003D0211" w:rsidP="003D0211">
      <w:pPr>
        <w:jc w:val="both"/>
        <w:rPr>
          <w:rFonts w:ascii="Times New Roman" w:hAnsi="Times New Roman" w:cs="Times New Roman"/>
          <w:sz w:val="24"/>
        </w:rPr>
      </w:pPr>
    </w:p>
    <w:p w:rsidR="003D0211" w:rsidRPr="00DD3D5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 xml:space="preserve">Lamentavelmente a violência contra a mulher cresceu de forma assustadora nesse período de pandemia. Devemos combater essa covardia, que </w:t>
      </w:r>
      <w:r w:rsidRPr="00DD3D51">
        <w:rPr>
          <w:rFonts w:ascii="Times New Roman" w:hAnsi="Times New Roman" w:cs="Times New Roman"/>
          <w:sz w:val="24"/>
        </w:rPr>
        <w:t>acontece a todo momento, em todas as classes sociais. Homens que se acham no direito de agredir uma mulher, de forma covarde, e que precisam da força da Justiça para inibir essas ações.</w:t>
      </w:r>
    </w:p>
    <w:p w:rsidR="003D0211" w:rsidRPr="00DD3D5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 xml:space="preserve">O referido projeto de lei tem a- finalidade de oferecer mais </w:t>
      </w:r>
      <w:r w:rsidRPr="00DD3D51">
        <w:rPr>
          <w:rFonts w:ascii="Times New Roman" w:hAnsi="Times New Roman" w:cs="Times New Roman"/>
          <w:sz w:val="24"/>
        </w:rPr>
        <w:t>segurança, proteção e amparo as mulheres vítimas de violência Doméstica, seguindo os parâmetros da campanha “Sinal vermelho contra a violência doméstica”, criada pelo Conselho Nacional de Justiça (CNJ) e Associação dos Magistrados do Brasileiros (AMB).</w:t>
      </w:r>
    </w:p>
    <w:p w:rsidR="003D0211" w:rsidRPr="00DD3D5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>A c</w:t>
      </w:r>
      <w:r w:rsidRPr="00DD3D51">
        <w:rPr>
          <w:rFonts w:ascii="Times New Roman" w:hAnsi="Times New Roman" w:cs="Times New Roman"/>
          <w:sz w:val="24"/>
        </w:rPr>
        <w:t>ampanha possibilitará que a informação chegue na população, conscientizando-os de como agir no caso de alguma mulher mostrar o Sinal vermelho na palma da mão, de forma segura para pedir ajuda.</w:t>
      </w:r>
    </w:p>
    <w:p w:rsidR="003D0211" w:rsidRDefault="002D2A22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D51">
        <w:rPr>
          <w:rFonts w:ascii="Times New Roman" w:hAnsi="Times New Roman" w:cs="Times New Roman"/>
          <w:sz w:val="24"/>
        </w:rPr>
        <w:t>Peço aos nobres vereadores e nobre</w:t>
      </w:r>
      <w:r>
        <w:rPr>
          <w:rFonts w:ascii="Times New Roman" w:hAnsi="Times New Roman" w:cs="Times New Roman"/>
          <w:sz w:val="24"/>
        </w:rPr>
        <w:t>s</w:t>
      </w:r>
      <w:r w:rsidRPr="00DD3D51">
        <w:rPr>
          <w:rFonts w:ascii="Times New Roman" w:hAnsi="Times New Roman" w:cs="Times New Roman"/>
          <w:sz w:val="24"/>
        </w:rPr>
        <w:t xml:space="preserve"> vereadora</w:t>
      </w:r>
      <w:r>
        <w:rPr>
          <w:rFonts w:ascii="Times New Roman" w:hAnsi="Times New Roman" w:cs="Times New Roman"/>
          <w:sz w:val="24"/>
        </w:rPr>
        <w:t>s</w:t>
      </w:r>
      <w:r w:rsidRPr="00DD3D51">
        <w:rPr>
          <w:rFonts w:ascii="Times New Roman" w:hAnsi="Times New Roman" w:cs="Times New Roman"/>
          <w:sz w:val="24"/>
        </w:rPr>
        <w:t xml:space="preserve"> o voto favorável</w:t>
      </w:r>
      <w:r w:rsidRPr="00DD3D51">
        <w:rPr>
          <w:rFonts w:ascii="Times New Roman" w:hAnsi="Times New Roman" w:cs="Times New Roman"/>
          <w:sz w:val="24"/>
        </w:rPr>
        <w:t xml:space="preserve"> ao projeto, para que possamos propiciar mais uma ferramenta no Combate à violência em nosso município.</w:t>
      </w:r>
    </w:p>
    <w:p w:rsidR="003D0211" w:rsidRDefault="003D0211" w:rsidP="003D02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D0211" w:rsidRPr="00DD3D51" w:rsidRDefault="002D2A22" w:rsidP="003D0211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2609850" cy="1162050"/>
            <wp:effectExtent l="0" t="0" r="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56583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63" w:rsidRPr="00EB2DCB" w:rsidRDefault="00797863" w:rsidP="00EB2DCB"/>
    <w:sectPr w:rsidR="00797863" w:rsidRPr="00EB2DCB" w:rsidSect="003D021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A22" w:rsidRDefault="002D2A22">
      <w:pPr>
        <w:spacing w:after="0" w:line="240" w:lineRule="auto"/>
      </w:pPr>
      <w:r>
        <w:separator/>
      </w:r>
    </w:p>
  </w:endnote>
  <w:endnote w:type="continuationSeparator" w:id="0">
    <w:p w:rsidR="002D2A22" w:rsidRDefault="002D2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D2A2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326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A22" w:rsidRDefault="002D2A22">
      <w:pPr>
        <w:spacing w:after="0" w:line="240" w:lineRule="auto"/>
      </w:pPr>
      <w:r>
        <w:separator/>
      </w:r>
    </w:p>
  </w:footnote>
  <w:footnote w:type="continuationSeparator" w:id="0">
    <w:p w:rsidR="002D2A22" w:rsidRDefault="002D2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2A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2A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71pt;margin-top:-146.2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2A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BC674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882CD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3246A8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DE41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72803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A9211D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7E60B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6CE94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F4B6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79CE8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14841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D45A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1FAFD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B07F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08FC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3A64F9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7E2B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08AF6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1A61361"/>
    <w:multiLevelType w:val="hybridMultilevel"/>
    <w:tmpl w:val="6038B196"/>
    <w:lvl w:ilvl="0" w:tplc="0D5A7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46D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B0C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06BE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9C4C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569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C4B0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0E3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D8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0A3"/>
    <w:rsid w:val="000F6484"/>
    <w:rsid w:val="001207F6"/>
    <w:rsid w:val="00152AE5"/>
    <w:rsid w:val="0019326A"/>
    <w:rsid w:val="001952D1"/>
    <w:rsid w:val="002655B7"/>
    <w:rsid w:val="002757F4"/>
    <w:rsid w:val="0028259C"/>
    <w:rsid w:val="002D0AE8"/>
    <w:rsid w:val="002D2A22"/>
    <w:rsid w:val="002E6D4A"/>
    <w:rsid w:val="002F77FB"/>
    <w:rsid w:val="003209C7"/>
    <w:rsid w:val="003475A3"/>
    <w:rsid w:val="003A0CFC"/>
    <w:rsid w:val="003A5FC0"/>
    <w:rsid w:val="003C66CA"/>
    <w:rsid w:val="003D0211"/>
    <w:rsid w:val="00426C62"/>
    <w:rsid w:val="0043149E"/>
    <w:rsid w:val="00437E26"/>
    <w:rsid w:val="004B11B6"/>
    <w:rsid w:val="004E2A59"/>
    <w:rsid w:val="005424BC"/>
    <w:rsid w:val="00574428"/>
    <w:rsid w:val="005C3136"/>
    <w:rsid w:val="005F6DDB"/>
    <w:rsid w:val="00645F4A"/>
    <w:rsid w:val="00661CF0"/>
    <w:rsid w:val="006A4B7F"/>
    <w:rsid w:val="006A7D1D"/>
    <w:rsid w:val="006D0F20"/>
    <w:rsid w:val="006F2CA6"/>
    <w:rsid w:val="006F3164"/>
    <w:rsid w:val="00766B7E"/>
    <w:rsid w:val="00780D4E"/>
    <w:rsid w:val="00797863"/>
    <w:rsid w:val="008230A3"/>
    <w:rsid w:val="00864F5F"/>
    <w:rsid w:val="00902CDA"/>
    <w:rsid w:val="00927526"/>
    <w:rsid w:val="0097673D"/>
    <w:rsid w:val="00A36673"/>
    <w:rsid w:val="00A7476F"/>
    <w:rsid w:val="00AD37D8"/>
    <w:rsid w:val="00B026F1"/>
    <w:rsid w:val="00B732DB"/>
    <w:rsid w:val="00BB2E04"/>
    <w:rsid w:val="00BC0B06"/>
    <w:rsid w:val="00BD5E2F"/>
    <w:rsid w:val="00C17469"/>
    <w:rsid w:val="00C34A7A"/>
    <w:rsid w:val="00C854A6"/>
    <w:rsid w:val="00C8595A"/>
    <w:rsid w:val="00CD1705"/>
    <w:rsid w:val="00D60FC1"/>
    <w:rsid w:val="00D80D69"/>
    <w:rsid w:val="00DA0E17"/>
    <w:rsid w:val="00DD3D51"/>
    <w:rsid w:val="00E21230"/>
    <w:rsid w:val="00E57395"/>
    <w:rsid w:val="00EB2DCB"/>
    <w:rsid w:val="00F534EC"/>
    <w:rsid w:val="00F72F43"/>
    <w:rsid w:val="00FB2D25"/>
    <w:rsid w:val="00FC4DA9"/>
    <w:rsid w:val="00FD243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9BD673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498A6-0DA3-4349-AB49-F75E685EA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2021-10-15T17:11:00Z</cp:lastPrinted>
  <dcterms:created xsi:type="dcterms:W3CDTF">2022-03-03T11:49:00Z</dcterms:created>
  <dcterms:modified xsi:type="dcterms:W3CDTF">2022-03-07T14:22:00Z</dcterms:modified>
</cp:coreProperties>
</file>