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21E1611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2B2923">
        <w:rPr>
          <w:b/>
        </w:rPr>
        <w:t>5</w:t>
      </w:r>
      <w:r w:rsidR="006C3E43">
        <w:rPr>
          <w:b/>
        </w:rPr>
        <w:t>7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05784C" w:rsidRPr="00753505" w:rsidP="006C3E43" w14:paraId="004CCC61" w14:textId="767C5F15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753505">
        <w:rPr>
          <w:b/>
        </w:rPr>
        <w:t>5</w:t>
      </w:r>
      <w:r w:rsidR="006C3E43">
        <w:rPr>
          <w:b/>
        </w:rPr>
        <w:t>1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53505">
        <w:t xml:space="preserve">a </w:t>
      </w:r>
      <w:r w:rsidR="00431639">
        <w:t>Vereador</w:t>
      </w:r>
      <w:r w:rsidR="00753505">
        <w:t>a</w:t>
      </w:r>
      <w:r w:rsidR="00DE0BFC">
        <w:t xml:space="preserve"> </w:t>
      </w:r>
      <w:r w:rsidRPr="00753505" w:rsidR="00753505">
        <w:t>Marina Dornellas</w:t>
      </w:r>
      <w:r w:rsidR="00601818">
        <w:rPr>
          <w:b/>
        </w:rPr>
        <w:t>,</w:t>
      </w:r>
      <w:r w:rsidRPr="009C44AE" w:rsidR="009C44AE">
        <w:t xml:space="preserve"> </w:t>
      </w:r>
      <w:r w:rsidR="006C3E43">
        <w:t>que institui</w:t>
      </w:r>
      <w:r w:rsidR="00753505">
        <w:t xml:space="preserve"> o</w:t>
      </w:r>
      <w:r w:rsidRPr="006C3E43" w:rsidR="006C3E43">
        <w:t xml:space="preserve"> </w:t>
      </w:r>
      <w:r w:rsidR="006C3E43">
        <w:t>Programa Municipal de Terapia</w:t>
      </w:r>
      <w:r w:rsidR="006C3E43">
        <w:t xml:space="preserve"> </w:t>
      </w:r>
      <w:r w:rsidR="006C3E43">
        <w:t>Lúdica para Crianças com Transtorno do Espectro</w:t>
      </w:r>
      <w:r w:rsidR="006C3E43">
        <w:t xml:space="preserve"> </w:t>
      </w:r>
      <w:r w:rsidR="006C3E43">
        <w:t>Autista (TEA), no âmbito do Município de Itapevi e dá</w:t>
      </w:r>
      <w:r w:rsidR="006C3E43">
        <w:t xml:space="preserve"> </w:t>
      </w:r>
      <w:r w:rsidR="006C3E43">
        <w:t>outras providências.</w:t>
      </w:r>
      <w:r w:rsidR="00753505">
        <w:t xml:space="preserve"> </w:t>
      </w:r>
    </w:p>
    <w:p w:rsidR="009732C9" w:rsidRPr="0005784C" w:rsidP="009732C9" w14:paraId="618B34E0" w14:textId="77777777">
      <w:pPr>
        <w:ind w:left="567" w:firstLine="1418"/>
        <w:jc w:val="both"/>
        <w:rPr>
          <w:b/>
          <w:bCs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9732C9" w:rsidP="00C869A2" w14:paraId="0B367426" w14:textId="6B2E6478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753505">
        <w:t>instituir</w:t>
      </w:r>
      <w:r w:rsidRPr="00753505" w:rsidR="00753505">
        <w:t xml:space="preserve"> </w:t>
      </w:r>
      <w:r w:rsidRPr="006C3E43" w:rsidR="006C3E43">
        <w:t>o Programa Municipal de Terapia Lúdica para Crianças com Transtorno do Espectro Autista (TEA)</w:t>
      </w:r>
      <w:r w:rsidR="006C3E43">
        <w:t>.</w:t>
      </w:r>
    </w:p>
    <w:p w:rsidR="00753505" w:rsidP="00C869A2" w14:paraId="31BFAC3E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4F525C2D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2B2923">
        <w:t>30</w:t>
      </w:r>
      <w:r w:rsidR="0072151F">
        <w:t xml:space="preserve">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1FFAA49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</w:t>
    </w:r>
    <w:r w:rsidR="00753505">
      <w:rPr>
        <w:rFonts w:asciiTheme="majorHAnsi" w:eastAsiaTheme="majorEastAsia" w:hAnsiTheme="majorHAnsi" w:cstheme="majorBidi"/>
      </w:rPr>
      <w:t>5</w:t>
    </w:r>
    <w:r w:rsidR="006C3E43">
      <w:rPr>
        <w:rFonts w:asciiTheme="majorHAnsi" w:eastAsiaTheme="majorEastAsia" w:hAnsiTheme="majorHAnsi" w:cstheme="majorBidi"/>
      </w:rPr>
      <w:t>1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3E43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505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2C9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360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2026-09-30T17:11:00Z</dcterms:created>
  <dcterms:modified xsi:type="dcterms:W3CDTF">2026-09-30T17:11:00Z</dcterms:modified>
</cp:coreProperties>
</file>