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44E673F" w:rsidR="00CB463F" w:rsidRDefault="000A132E" w:rsidP="00432EB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2835"/>
        <w:jc w:val="both"/>
        <w:rPr>
          <w:rFonts w:ascii="Courier New" w:eastAsia="Arial" w:hAnsi="Courier New" w:cs="Courier New"/>
          <w:b/>
          <w:bCs/>
          <w:color w:val="000000"/>
          <w:u w:val="single"/>
        </w:rPr>
      </w:pPr>
      <w:r>
        <w:rPr>
          <w:rFonts w:ascii="Courier New" w:eastAsia="Arial" w:hAnsi="Courier New" w:cs="Courier New"/>
          <w:b/>
          <w:bCs/>
          <w:color w:val="000000"/>
          <w:u w:val="single"/>
        </w:rPr>
        <w:t xml:space="preserve">PROJETO DE </w:t>
      </w:r>
      <w:r w:rsidR="00432EB4" w:rsidRPr="00432EB4">
        <w:rPr>
          <w:rFonts w:ascii="Courier New" w:eastAsia="Arial" w:hAnsi="Courier New" w:cs="Courier New"/>
          <w:b/>
          <w:bCs/>
          <w:color w:val="000000"/>
          <w:u w:val="single"/>
        </w:rPr>
        <w:t>LEI Nº</w:t>
      </w:r>
      <w:r w:rsidR="008941D7">
        <w:rPr>
          <w:rFonts w:ascii="Courier New" w:eastAsia="Arial" w:hAnsi="Courier New" w:cs="Courier New"/>
          <w:b/>
          <w:bCs/>
          <w:color w:val="000000"/>
          <w:u w:val="single"/>
        </w:rPr>
        <w:t xml:space="preserve"> </w:t>
      </w:r>
    </w:p>
    <w:p w14:paraId="69B38AC3" w14:textId="77777777" w:rsidR="000913F2" w:rsidRPr="00D1776E" w:rsidRDefault="000913F2" w:rsidP="00432EB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2835"/>
        <w:jc w:val="both"/>
        <w:rPr>
          <w:rFonts w:ascii="Courier New" w:eastAsia="Arial" w:hAnsi="Courier New" w:cs="Courier New"/>
          <w:b/>
          <w:bCs/>
          <w:color w:val="000000"/>
          <w:sz w:val="20"/>
          <w:szCs w:val="20"/>
          <w:u w:val="single"/>
        </w:rPr>
      </w:pPr>
    </w:p>
    <w:p w14:paraId="05983856" w14:textId="6F4B5FD8" w:rsidR="000913F2" w:rsidRDefault="00432EB4" w:rsidP="000913F2">
      <w:pPr>
        <w:pBdr>
          <w:top w:val="nil"/>
          <w:left w:val="nil"/>
          <w:bottom w:val="nil"/>
          <w:right w:val="nil"/>
          <w:between w:val="nil"/>
        </w:pBdr>
        <w:ind w:left="2829"/>
        <w:jc w:val="both"/>
        <w:rPr>
          <w:rFonts w:ascii="Courier New" w:eastAsia="Arial" w:hAnsi="Courier New" w:cs="Courier New"/>
          <w:b/>
          <w:bCs/>
          <w:color w:val="000000"/>
        </w:rPr>
      </w:pPr>
      <w:r w:rsidRPr="00432EB4">
        <w:rPr>
          <w:rFonts w:ascii="Courier New" w:eastAsia="Arial" w:hAnsi="Courier New" w:cs="Courier New"/>
          <w:b/>
          <w:bCs/>
          <w:color w:val="000000"/>
        </w:rPr>
        <w:t>“</w:t>
      </w:r>
      <w:r w:rsidR="000913F2" w:rsidRPr="000913F2">
        <w:rPr>
          <w:rFonts w:ascii="Courier New" w:eastAsia="Arial" w:hAnsi="Courier New" w:cs="Courier New"/>
          <w:b/>
          <w:bCs/>
          <w:color w:val="000000"/>
        </w:rPr>
        <w:t>AUTORIZA O PODER EXECUTIVO A CONTRATAR OPERAÇÕES DE CRÉDITO COM O BANCO NACIONAL DE DESENVOLVIMENTO ECONÔMICO E SOCIAL – BNDES, E DÁ OUTRAS PROVIDÊNCIAS.</w:t>
      </w:r>
      <w:r w:rsidR="000913F2">
        <w:rPr>
          <w:rFonts w:ascii="Courier New" w:eastAsia="Arial" w:hAnsi="Courier New" w:cs="Courier New"/>
          <w:b/>
          <w:bCs/>
          <w:color w:val="000000"/>
        </w:rPr>
        <w:t>”</w:t>
      </w:r>
    </w:p>
    <w:p w14:paraId="3CCBDCA7" w14:textId="77777777" w:rsidR="000913F2" w:rsidRPr="000913F2" w:rsidRDefault="000913F2" w:rsidP="000913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9"/>
        <w:jc w:val="both"/>
        <w:rPr>
          <w:rFonts w:ascii="Courier New" w:eastAsia="Arial" w:hAnsi="Courier New" w:cs="Courier New"/>
          <w:b/>
          <w:bCs/>
          <w:color w:val="000000"/>
        </w:rPr>
      </w:pPr>
    </w:p>
    <w:p w14:paraId="48941B7B" w14:textId="77777777" w:rsidR="000A132E" w:rsidRPr="00321122" w:rsidRDefault="000A132E" w:rsidP="000A132E">
      <w:pPr>
        <w:ind w:left="2835"/>
        <w:jc w:val="both"/>
        <w:rPr>
          <w:rFonts w:ascii="Courier New" w:hAnsi="Courier New" w:cs="Courier New"/>
        </w:rPr>
      </w:pPr>
      <w:r w:rsidRPr="00321122">
        <w:rPr>
          <w:rFonts w:ascii="Courier New" w:hAnsi="Courier New" w:cs="Courier New"/>
          <w:b/>
        </w:rPr>
        <w:t>MARCOS FERREIRA GODOY</w:t>
      </w:r>
      <w:r w:rsidRPr="00321122">
        <w:rPr>
          <w:rFonts w:ascii="Courier New" w:hAnsi="Courier New" w:cs="Courier New"/>
        </w:rPr>
        <w:t>, Prefeito do Município de Itapevi, no uso das suas atribuições que lhe confere o artigo 48, inciso IV, da Lei Orgânica do Município;</w:t>
      </w:r>
    </w:p>
    <w:p w14:paraId="323E621C" w14:textId="77777777" w:rsidR="00432EB4" w:rsidRPr="00D1776E" w:rsidRDefault="00432EB4" w:rsidP="00432EB4">
      <w:pPr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</w:p>
    <w:p w14:paraId="1E468E56" w14:textId="77777777" w:rsidR="00432EB4" w:rsidRPr="00432EB4" w:rsidRDefault="00432EB4" w:rsidP="00432EB4">
      <w:pPr>
        <w:spacing w:line="360" w:lineRule="auto"/>
        <w:jc w:val="both"/>
        <w:rPr>
          <w:rFonts w:ascii="Courier New" w:hAnsi="Courier New" w:cs="Courier New"/>
        </w:rPr>
      </w:pPr>
      <w:r w:rsidRPr="00432EB4">
        <w:rPr>
          <w:rFonts w:ascii="Courier New" w:hAnsi="Courier New" w:cs="Courier New"/>
          <w:b/>
          <w:bCs/>
        </w:rPr>
        <w:t>FAÇO SABER</w:t>
      </w:r>
      <w:r w:rsidRPr="00432EB4">
        <w:rPr>
          <w:rFonts w:ascii="Courier New" w:hAnsi="Courier New" w:cs="Courier New"/>
        </w:rPr>
        <w:t xml:space="preserve"> que a Câmara Municipal de Itapevi aprova e ele promulga e sanciona a seguinte Lei:</w:t>
      </w:r>
    </w:p>
    <w:p w14:paraId="017D435A" w14:textId="77777777" w:rsidR="00432EB4" w:rsidRPr="00D1776E" w:rsidRDefault="00432EB4" w:rsidP="00432EB4">
      <w:pPr>
        <w:spacing w:line="276" w:lineRule="auto"/>
        <w:jc w:val="both"/>
        <w:rPr>
          <w:rFonts w:ascii="Courier New" w:hAnsi="Courier New" w:cs="Courier New"/>
          <w:sz w:val="20"/>
          <w:szCs w:val="20"/>
        </w:rPr>
      </w:pPr>
    </w:p>
    <w:p w14:paraId="32A0E8FC" w14:textId="1A742542" w:rsidR="000913F2" w:rsidRPr="000913F2" w:rsidRDefault="000913F2" w:rsidP="000913F2">
      <w:pPr>
        <w:pStyle w:val="Corpodetexto3"/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0913F2">
        <w:rPr>
          <w:rFonts w:ascii="Courier New" w:hAnsi="Courier New" w:cs="Courier New"/>
          <w:b/>
          <w:bCs/>
          <w:sz w:val="24"/>
          <w:szCs w:val="24"/>
        </w:rPr>
        <w:t xml:space="preserve">Art. 1º </w:t>
      </w:r>
      <w:r w:rsidRPr="000913F2">
        <w:rPr>
          <w:rFonts w:ascii="Courier New" w:hAnsi="Courier New" w:cs="Courier New"/>
          <w:sz w:val="24"/>
          <w:szCs w:val="24"/>
        </w:rPr>
        <w:t>Fica o Poder Executivo autorizado a contratar operações de crédito junto ao Banco Nacional de Desenvolvimento Econômico e Social - BNDES até o valor de R$ 106.000.000,00 (cento e seis milhões de reais), no âmbito dos Programas BNDES FINEM, Fundo Clima e demais linhas e programas de apoio do BNDES, destinados à ações estratégicas de modernização da gestão pública municipal, por meio de investimentos em sistemas, processos, tecnologias, modernização do Centro de Operações e Resiliência, e eficiência energética, voltadas ao desenvolvimento econômico sustentável do Município, observada a legislação vigente, em especial as disposições da Lei Complementar n° 101, de 4 de maio de 2000.</w:t>
      </w:r>
    </w:p>
    <w:p w14:paraId="6216EA41" w14:textId="77777777" w:rsidR="000913F2" w:rsidRPr="00D1776E" w:rsidRDefault="000913F2" w:rsidP="000913F2">
      <w:pPr>
        <w:pStyle w:val="Corpodetexto3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</w:p>
    <w:p w14:paraId="2425B03C" w14:textId="6E8F412B" w:rsidR="000913F2" w:rsidRPr="000913F2" w:rsidRDefault="000913F2" w:rsidP="000913F2">
      <w:pPr>
        <w:pStyle w:val="PargrafoLei"/>
        <w:spacing w:after="0"/>
        <w:rPr>
          <w:rFonts w:ascii="Courier New" w:hAnsi="Courier New" w:cs="Courier New"/>
        </w:rPr>
      </w:pPr>
      <w:r w:rsidRPr="000913F2">
        <w:rPr>
          <w:rFonts w:ascii="Courier New" w:hAnsi="Courier New" w:cs="Courier New"/>
          <w:b/>
          <w:bCs/>
        </w:rPr>
        <w:t xml:space="preserve">Art. 2º </w:t>
      </w:r>
      <w:r w:rsidRPr="000913F2">
        <w:rPr>
          <w:rFonts w:ascii="Courier New" w:hAnsi="Courier New" w:cs="Courier New"/>
        </w:rPr>
        <w:t>Para pagamento do principal, juros, tarifas bancárias e outros encargos das operações de crédito, fica o Poder Executivo autorizado a ceder e/ou vincular, como garantia ao BNDES, às operações de crédito de que trata esta Lei, em caráter irrevogável e irretratável, a modo pro solvendo, as receitas a que se referem o inciso IV do art. 158 e as alíneas "b", "d", "e" e "f" do inciso I do art. 159, todos da Constituição Federal, ou outros recursos que, com idêntica finalidade, venham a substituí-las, bem como outras garantias admitidas em direito.</w:t>
      </w:r>
    </w:p>
    <w:p w14:paraId="54E6A17F" w14:textId="77777777" w:rsidR="000913F2" w:rsidRPr="00D1776E" w:rsidRDefault="000913F2" w:rsidP="000913F2">
      <w:pPr>
        <w:pStyle w:val="PargrafoLei"/>
        <w:spacing w:after="0"/>
        <w:rPr>
          <w:rFonts w:ascii="Courier New" w:hAnsi="Courier New" w:cs="Courier New"/>
          <w:b/>
          <w:bCs/>
          <w:sz w:val="20"/>
          <w:szCs w:val="20"/>
        </w:rPr>
      </w:pPr>
    </w:p>
    <w:p w14:paraId="2ECE6BB7" w14:textId="1D833D46" w:rsidR="000913F2" w:rsidRPr="000913F2" w:rsidRDefault="000913F2" w:rsidP="000913F2">
      <w:pPr>
        <w:pStyle w:val="PargrafoLei"/>
        <w:spacing w:after="0"/>
        <w:rPr>
          <w:rFonts w:ascii="Courier New" w:hAnsi="Courier New" w:cs="Courier New"/>
          <w:b/>
          <w:bCs/>
        </w:rPr>
      </w:pPr>
      <w:r w:rsidRPr="000913F2">
        <w:rPr>
          <w:rFonts w:ascii="Courier New" w:hAnsi="Courier New" w:cs="Courier New"/>
          <w:b/>
          <w:bCs/>
        </w:rPr>
        <w:t xml:space="preserve">Art. 3º </w:t>
      </w:r>
      <w:r w:rsidRPr="000913F2">
        <w:rPr>
          <w:rFonts w:ascii="Courier New" w:hAnsi="Courier New" w:cs="Courier New"/>
        </w:rPr>
        <w:t>Os recursos provenientes da operação de crédito a que se refere esta lei deverão ser consignados como receita no orçamento ou em créditos adicionais, nos termos do inc. II, § 1º, art. 32, da Lei Complementar 101/2000.</w:t>
      </w:r>
    </w:p>
    <w:p w14:paraId="40071882" w14:textId="77777777" w:rsidR="000913F2" w:rsidRPr="00D1776E" w:rsidRDefault="000913F2" w:rsidP="000913F2">
      <w:pPr>
        <w:pStyle w:val="PargrafoLei"/>
        <w:spacing w:after="0"/>
        <w:rPr>
          <w:rFonts w:ascii="Courier New" w:hAnsi="Courier New" w:cs="Courier New"/>
          <w:b/>
          <w:bCs/>
          <w:sz w:val="20"/>
          <w:szCs w:val="20"/>
        </w:rPr>
      </w:pPr>
    </w:p>
    <w:p w14:paraId="6B440293" w14:textId="63AA8FB5" w:rsidR="000913F2" w:rsidRPr="000913F2" w:rsidRDefault="000913F2" w:rsidP="000913F2">
      <w:pPr>
        <w:pStyle w:val="PargrafoLei"/>
        <w:spacing w:after="0"/>
        <w:rPr>
          <w:rFonts w:ascii="Courier New" w:hAnsi="Courier New" w:cs="Courier New"/>
          <w:b/>
          <w:bCs/>
        </w:rPr>
      </w:pPr>
      <w:r w:rsidRPr="000913F2">
        <w:rPr>
          <w:rFonts w:ascii="Courier New" w:hAnsi="Courier New" w:cs="Courier New"/>
          <w:b/>
          <w:bCs/>
        </w:rPr>
        <w:t xml:space="preserve">Art. 4º </w:t>
      </w:r>
      <w:r w:rsidRPr="000913F2">
        <w:rPr>
          <w:rFonts w:ascii="Courier New" w:hAnsi="Courier New" w:cs="Courier New"/>
        </w:rPr>
        <w:t>Os orçamentos ou os créditos adicionais deverão consignar as dotações necessárias às amortizações e aos pagamentos dos encargos anuais, relativos aos contratos de financiamento a que se refere o artigo primeiro.</w:t>
      </w:r>
    </w:p>
    <w:p w14:paraId="2B23A8F4" w14:textId="77777777" w:rsidR="000913F2" w:rsidRPr="00D1776E" w:rsidRDefault="000913F2" w:rsidP="000913F2">
      <w:pPr>
        <w:pStyle w:val="PargrafoLei"/>
        <w:spacing w:after="0"/>
        <w:rPr>
          <w:rFonts w:ascii="Courier New" w:hAnsi="Courier New" w:cs="Courier New"/>
          <w:b/>
          <w:bCs/>
          <w:sz w:val="20"/>
          <w:szCs w:val="20"/>
        </w:rPr>
      </w:pPr>
    </w:p>
    <w:p w14:paraId="121573AE" w14:textId="4A4F3903" w:rsidR="000913F2" w:rsidRPr="000913F2" w:rsidRDefault="000913F2" w:rsidP="000913F2">
      <w:pPr>
        <w:pStyle w:val="PargrafoLei"/>
        <w:spacing w:after="0"/>
        <w:rPr>
          <w:rFonts w:ascii="Courier New" w:hAnsi="Courier New" w:cs="Courier New"/>
        </w:rPr>
      </w:pPr>
      <w:r w:rsidRPr="000913F2">
        <w:rPr>
          <w:rFonts w:ascii="Courier New" w:hAnsi="Courier New" w:cs="Courier New"/>
          <w:b/>
          <w:bCs/>
        </w:rPr>
        <w:t xml:space="preserve">Art. 5º </w:t>
      </w:r>
      <w:r w:rsidRPr="000913F2">
        <w:rPr>
          <w:rFonts w:ascii="Courier New" w:hAnsi="Courier New" w:cs="Courier New"/>
        </w:rPr>
        <w:t>Fica o Chefe do Poder Executivo autorizado a abrir créditos adicionais destinados a fazer face aos pagamentos de obrigações decorrentes da operação de crédito ora autorizada.</w:t>
      </w:r>
    </w:p>
    <w:p w14:paraId="5C03A849" w14:textId="77777777" w:rsidR="000913F2" w:rsidRPr="00D1776E" w:rsidRDefault="000913F2" w:rsidP="000913F2">
      <w:pPr>
        <w:pStyle w:val="PargrafoLei"/>
        <w:spacing w:after="0"/>
        <w:rPr>
          <w:rFonts w:ascii="Courier New" w:hAnsi="Courier New" w:cs="Courier New"/>
          <w:sz w:val="20"/>
          <w:szCs w:val="20"/>
        </w:rPr>
      </w:pPr>
    </w:p>
    <w:p w14:paraId="135BDCB4" w14:textId="4608A873" w:rsidR="000913F2" w:rsidRPr="000913F2" w:rsidRDefault="000913F2" w:rsidP="000913F2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bCs/>
        </w:rPr>
      </w:pPr>
      <w:r w:rsidRPr="000913F2">
        <w:rPr>
          <w:rFonts w:ascii="Courier New" w:hAnsi="Courier New" w:cs="Courier New"/>
          <w:b/>
        </w:rPr>
        <w:t xml:space="preserve">Art. 6º </w:t>
      </w:r>
      <w:r w:rsidRPr="000913F2">
        <w:rPr>
          <w:rFonts w:ascii="Courier New" w:hAnsi="Courier New" w:cs="Courier New"/>
        </w:rPr>
        <w:t>Fica o Chefe do Poder Executivo autorizado</w:t>
      </w:r>
      <w:r w:rsidRPr="000913F2">
        <w:rPr>
          <w:rFonts w:ascii="Courier New" w:hAnsi="Courier New" w:cs="Courier New"/>
          <w:bCs/>
        </w:rPr>
        <w:t xml:space="preserve"> a abrir por Decreto Créditos Especiais ou Suplementares no orçamento vigente à época da contratação e da liberação dos recursos, até o limite fixado no Art. 1º, de modo a atender as receitas e despesas provenientes das operações a serem contratadas e, caso necessário, promover alterações na Lei de Diretrizes Orçamentárias e Plano Plurianual vigentes.</w:t>
      </w:r>
    </w:p>
    <w:p w14:paraId="462E933F" w14:textId="77777777" w:rsidR="000913F2" w:rsidRPr="00D1776E" w:rsidRDefault="000913F2" w:rsidP="000913F2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b/>
          <w:sz w:val="20"/>
          <w:szCs w:val="20"/>
        </w:rPr>
      </w:pPr>
    </w:p>
    <w:p w14:paraId="03D3B806" w14:textId="25C49F68" w:rsidR="000913F2" w:rsidRPr="000913F2" w:rsidRDefault="000913F2" w:rsidP="000913F2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bCs/>
        </w:rPr>
      </w:pPr>
      <w:r w:rsidRPr="000913F2">
        <w:rPr>
          <w:rFonts w:ascii="Courier New" w:hAnsi="Courier New" w:cs="Courier New"/>
          <w:b/>
        </w:rPr>
        <w:t xml:space="preserve">Art. 7º </w:t>
      </w:r>
      <w:r w:rsidRPr="000913F2">
        <w:rPr>
          <w:rFonts w:ascii="Courier New" w:hAnsi="Courier New" w:cs="Courier New"/>
          <w:bCs/>
        </w:rPr>
        <w:t>Esta lei entra em vigor na data de sua publicação.</w:t>
      </w:r>
    </w:p>
    <w:p w14:paraId="6396AD85" w14:textId="77777777" w:rsidR="00D812A9" w:rsidRPr="00D1776E" w:rsidRDefault="00D812A9" w:rsidP="00D812A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Arial" w:hAnsi="Courier New" w:cs="Courier New"/>
          <w:color w:val="000000"/>
          <w:sz w:val="16"/>
          <w:szCs w:val="16"/>
        </w:rPr>
      </w:pPr>
    </w:p>
    <w:p w14:paraId="057AF0DD" w14:textId="4845D580" w:rsidR="008941D7" w:rsidRPr="007B1EA8" w:rsidRDefault="008941D7" w:rsidP="008941D7">
      <w:pPr>
        <w:autoSpaceDE w:val="0"/>
        <w:spacing w:line="276" w:lineRule="auto"/>
        <w:contextualSpacing/>
        <w:jc w:val="center"/>
        <w:rPr>
          <w:rFonts w:ascii="Courier New" w:hAnsi="Courier New" w:cs="Courier New"/>
          <w:bCs/>
        </w:rPr>
      </w:pPr>
      <w:r w:rsidRPr="007B1EA8">
        <w:rPr>
          <w:rFonts w:ascii="Courier New" w:hAnsi="Courier New" w:cs="Courier New"/>
          <w:bCs/>
        </w:rPr>
        <w:t xml:space="preserve">Prefeitura do Município de Itapevi, </w:t>
      </w:r>
      <w:r w:rsidR="000913F2">
        <w:rPr>
          <w:rFonts w:ascii="Courier New" w:hAnsi="Courier New" w:cs="Courier New"/>
          <w:bCs/>
        </w:rPr>
        <w:t>30</w:t>
      </w:r>
      <w:r w:rsidRPr="007B1EA8">
        <w:rPr>
          <w:rFonts w:ascii="Courier New" w:hAnsi="Courier New" w:cs="Courier New"/>
          <w:bCs/>
        </w:rPr>
        <w:t xml:space="preserve"> de </w:t>
      </w:r>
      <w:r w:rsidR="000913F2">
        <w:rPr>
          <w:rFonts w:ascii="Courier New" w:hAnsi="Courier New" w:cs="Courier New"/>
          <w:bCs/>
        </w:rPr>
        <w:t>setembro</w:t>
      </w:r>
      <w:r w:rsidRPr="007B1EA8">
        <w:rPr>
          <w:rFonts w:ascii="Courier New" w:hAnsi="Courier New" w:cs="Courier New"/>
          <w:bCs/>
        </w:rPr>
        <w:t xml:space="preserve"> de 202</w:t>
      </w:r>
      <w:r w:rsidR="000913F2">
        <w:rPr>
          <w:rFonts w:ascii="Courier New" w:hAnsi="Courier New" w:cs="Courier New"/>
          <w:bCs/>
        </w:rPr>
        <w:t>6</w:t>
      </w:r>
      <w:r w:rsidRPr="007B1EA8">
        <w:rPr>
          <w:rFonts w:ascii="Courier New" w:hAnsi="Courier New" w:cs="Courier New"/>
          <w:bCs/>
        </w:rPr>
        <w:t>.</w:t>
      </w:r>
    </w:p>
    <w:p w14:paraId="587705E1" w14:textId="77777777" w:rsidR="008941D7" w:rsidRPr="007B1EA8" w:rsidRDefault="008941D7" w:rsidP="008941D7">
      <w:pPr>
        <w:autoSpaceDE w:val="0"/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782FA5F6" w14:textId="77777777" w:rsidR="008941D7" w:rsidRDefault="008941D7" w:rsidP="008941D7">
      <w:pPr>
        <w:autoSpaceDE w:val="0"/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775EFED8" w14:textId="77777777" w:rsidR="00D1776E" w:rsidRDefault="00D1776E" w:rsidP="008941D7">
      <w:pPr>
        <w:autoSpaceDE w:val="0"/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14B9A056" w14:textId="77777777" w:rsidR="00D1776E" w:rsidRDefault="00D1776E" w:rsidP="008941D7">
      <w:pPr>
        <w:autoSpaceDE w:val="0"/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1F9E96BE" w14:textId="77777777" w:rsidR="00D1776E" w:rsidRDefault="00D1776E" w:rsidP="008941D7">
      <w:pPr>
        <w:autoSpaceDE w:val="0"/>
        <w:spacing w:line="276" w:lineRule="auto"/>
        <w:contextualSpacing/>
        <w:jc w:val="both"/>
        <w:rPr>
          <w:rFonts w:ascii="Courier New" w:hAnsi="Courier New" w:cs="Courier New"/>
          <w:bCs/>
        </w:rPr>
      </w:pPr>
    </w:p>
    <w:p w14:paraId="6C590A41" w14:textId="0BA59F96" w:rsidR="008941D7" w:rsidRPr="00D1776E" w:rsidRDefault="00994955" w:rsidP="00D1776E">
      <w:pPr>
        <w:autoSpaceDE w:val="0"/>
        <w:contextualSpacing/>
        <w:jc w:val="center"/>
        <w:rPr>
          <w:rFonts w:ascii="Courier New" w:hAnsi="Courier New" w:cs="Courier New"/>
          <w:b/>
          <w:sz w:val="22"/>
          <w:szCs w:val="22"/>
        </w:rPr>
      </w:pPr>
      <w:r w:rsidRPr="00D1776E">
        <w:rPr>
          <w:rFonts w:ascii="Courier New" w:hAnsi="Courier New" w:cs="Courier New"/>
          <w:b/>
          <w:sz w:val="22"/>
          <w:szCs w:val="22"/>
        </w:rPr>
        <w:t>MARCOS FERREIRA GODOY</w:t>
      </w:r>
    </w:p>
    <w:p w14:paraId="5E7DDC39" w14:textId="77777777" w:rsidR="008941D7" w:rsidRPr="00D1776E" w:rsidRDefault="008941D7" w:rsidP="00D1776E">
      <w:pPr>
        <w:tabs>
          <w:tab w:val="left" w:pos="284"/>
        </w:tabs>
        <w:contextualSpacing/>
        <w:jc w:val="center"/>
        <w:rPr>
          <w:rFonts w:ascii="Courier New" w:hAnsi="Courier New" w:cs="Courier New"/>
          <w:b/>
          <w:sz w:val="22"/>
          <w:szCs w:val="22"/>
        </w:rPr>
      </w:pPr>
      <w:r w:rsidRPr="00D1776E">
        <w:rPr>
          <w:rFonts w:ascii="Courier New" w:hAnsi="Courier New" w:cs="Courier New"/>
          <w:b/>
          <w:sz w:val="22"/>
          <w:szCs w:val="22"/>
        </w:rPr>
        <w:t>PREFEITO</w:t>
      </w:r>
    </w:p>
    <w:p w14:paraId="6CB88A4D" w14:textId="77777777" w:rsidR="00D1776E" w:rsidRDefault="00D1776E" w:rsidP="008941D7">
      <w:pPr>
        <w:tabs>
          <w:tab w:val="left" w:pos="284"/>
        </w:tabs>
        <w:spacing w:line="276" w:lineRule="auto"/>
        <w:contextualSpacing/>
        <w:jc w:val="center"/>
        <w:rPr>
          <w:rFonts w:ascii="Courier New" w:hAnsi="Courier New" w:cs="Courier New"/>
          <w:b/>
        </w:rPr>
      </w:pPr>
    </w:p>
    <w:p w14:paraId="723D0F80" w14:textId="77777777" w:rsidR="00D1776E" w:rsidRDefault="00D1776E" w:rsidP="008941D7">
      <w:pPr>
        <w:tabs>
          <w:tab w:val="left" w:pos="284"/>
        </w:tabs>
        <w:spacing w:line="276" w:lineRule="auto"/>
        <w:contextualSpacing/>
        <w:jc w:val="center"/>
        <w:rPr>
          <w:rFonts w:ascii="Courier New" w:hAnsi="Courier New" w:cs="Courier New"/>
          <w:b/>
        </w:rPr>
      </w:pPr>
    </w:p>
    <w:p w14:paraId="25D8E7C6" w14:textId="77777777" w:rsidR="00D1776E" w:rsidRDefault="00D1776E" w:rsidP="008941D7">
      <w:pPr>
        <w:tabs>
          <w:tab w:val="left" w:pos="284"/>
        </w:tabs>
        <w:spacing w:line="276" w:lineRule="auto"/>
        <w:contextualSpacing/>
        <w:jc w:val="center"/>
        <w:rPr>
          <w:rFonts w:ascii="Courier New" w:hAnsi="Courier New" w:cs="Courier New"/>
          <w:b/>
        </w:rPr>
      </w:pPr>
    </w:p>
    <w:p w14:paraId="61074DC2" w14:textId="77777777" w:rsidR="008941D7" w:rsidRPr="00D1776E" w:rsidRDefault="008941D7" w:rsidP="00D1776E">
      <w:pPr>
        <w:contextualSpacing/>
        <w:jc w:val="center"/>
        <w:rPr>
          <w:rFonts w:ascii="Courier New" w:hAnsi="Courier New" w:cs="Courier New"/>
          <w:b/>
          <w:sz w:val="22"/>
          <w:szCs w:val="22"/>
        </w:rPr>
      </w:pPr>
      <w:r w:rsidRPr="00D1776E">
        <w:rPr>
          <w:rFonts w:ascii="Courier New" w:hAnsi="Courier New" w:cs="Courier New"/>
          <w:b/>
          <w:sz w:val="22"/>
          <w:szCs w:val="22"/>
        </w:rPr>
        <w:t>JONATAS FELIPE FRANCISCO</w:t>
      </w:r>
    </w:p>
    <w:p w14:paraId="00000010" w14:textId="79D655A7" w:rsidR="00CB463F" w:rsidRDefault="008941D7" w:rsidP="00D1776E">
      <w:pPr>
        <w:contextualSpacing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D1776E">
        <w:rPr>
          <w:rFonts w:ascii="Courier New" w:hAnsi="Courier New" w:cs="Courier New"/>
          <w:b/>
          <w:sz w:val="22"/>
          <w:szCs w:val="22"/>
        </w:rPr>
        <w:t>SECRETÁRIO DE GOVERNO</w:t>
      </w:r>
    </w:p>
    <w:sectPr w:rsidR="00CB463F" w:rsidSect="000913F2">
      <w:headerReference w:type="default" r:id="rId9"/>
      <w:footerReference w:type="default" r:id="rId10"/>
      <w:pgSz w:w="11906" w:h="16838"/>
      <w:pgMar w:top="1559" w:right="991" w:bottom="709" w:left="1559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5579A" w14:textId="77777777" w:rsidR="00A2034E" w:rsidRDefault="00A2034E">
      <w:r>
        <w:separator/>
      </w:r>
    </w:p>
  </w:endnote>
  <w:endnote w:type="continuationSeparator" w:id="0">
    <w:p w14:paraId="0546D336" w14:textId="77777777" w:rsidR="00A2034E" w:rsidRDefault="00A2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967367"/>
      <w:docPartObj>
        <w:docPartGallery w:val="Page Numbers (Bottom of Page)"/>
        <w:docPartUnique/>
      </w:docPartObj>
    </w:sdtPr>
    <w:sdtEndPr>
      <w:rPr>
        <w:rFonts w:ascii="Courier New" w:hAnsi="Courier New" w:cs="Courier New"/>
        <w:sz w:val="22"/>
        <w:szCs w:val="22"/>
      </w:rPr>
    </w:sdtEndPr>
    <w:sdtContent>
      <w:p w14:paraId="082778FC" w14:textId="0F094F2E" w:rsidR="00900615" w:rsidRPr="00900615" w:rsidRDefault="00900615">
        <w:pPr>
          <w:pStyle w:val="Rodap"/>
          <w:jc w:val="right"/>
          <w:rPr>
            <w:rFonts w:ascii="Courier New" w:hAnsi="Courier New" w:cs="Courier New"/>
            <w:sz w:val="22"/>
            <w:szCs w:val="22"/>
          </w:rPr>
        </w:pPr>
        <w:r w:rsidRPr="00900615">
          <w:rPr>
            <w:rFonts w:ascii="Courier New" w:hAnsi="Courier New" w:cs="Courier New"/>
            <w:sz w:val="22"/>
            <w:szCs w:val="22"/>
          </w:rPr>
          <w:fldChar w:fldCharType="begin"/>
        </w:r>
        <w:r w:rsidRPr="00900615">
          <w:rPr>
            <w:rFonts w:ascii="Courier New" w:hAnsi="Courier New" w:cs="Courier New"/>
            <w:sz w:val="22"/>
            <w:szCs w:val="22"/>
          </w:rPr>
          <w:instrText>PAGE   \* MERGEFORMAT</w:instrText>
        </w:r>
        <w:r w:rsidRPr="00900615">
          <w:rPr>
            <w:rFonts w:ascii="Courier New" w:hAnsi="Courier New" w:cs="Courier New"/>
            <w:sz w:val="22"/>
            <w:szCs w:val="22"/>
          </w:rPr>
          <w:fldChar w:fldCharType="separate"/>
        </w:r>
        <w:r w:rsidRPr="00900615">
          <w:rPr>
            <w:rFonts w:ascii="Courier New" w:hAnsi="Courier New" w:cs="Courier New"/>
            <w:sz w:val="22"/>
            <w:szCs w:val="22"/>
          </w:rPr>
          <w:t>2</w:t>
        </w:r>
        <w:r w:rsidRPr="00900615">
          <w:rPr>
            <w:rFonts w:ascii="Courier New" w:hAnsi="Courier New" w:cs="Courier New"/>
            <w:sz w:val="22"/>
            <w:szCs w:val="22"/>
          </w:rPr>
          <w:fldChar w:fldCharType="end"/>
        </w:r>
      </w:p>
    </w:sdtContent>
  </w:sdt>
  <w:p w14:paraId="00000012" w14:textId="77777777" w:rsidR="00CB463F" w:rsidRDefault="00CB46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4012C" w14:textId="77777777" w:rsidR="00A2034E" w:rsidRDefault="00A2034E">
      <w:r>
        <w:separator/>
      </w:r>
    </w:p>
  </w:footnote>
  <w:footnote w:type="continuationSeparator" w:id="0">
    <w:p w14:paraId="7677BDE6" w14:textId="77777777" w:rsidR="00A2034E" w:rsidRDefault="00A20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867A" w14:textId="77777777" w:rsidR="00432EB4" w:rsidRDefault="00432EB4" w:rsidP="00432EB4">
    <w:pPr>
      <w:jc w:val="center"/>
      <w:rPr>
        <w:rFonts w:ascii="Calibri" w:hAnsi="Calibri" w:cs="Calibri"/>
        <w:b/>
        <w:bCs/>
        <w:caps/>
      </w:rPr>
    </w:pPr>
    <w:r>
      <w:rPr>
        <w:noProof/>
      </w:rPr>
      <w:drawing>
        <wp:inline distT="0" distB="0" distL="0" distR="0" wp14:anchorId="4C8167B3" wp14:editId="1B74141F">
          <wp:extent cx="419100" cy="504825"/>
          <wp:effectExtent l="0" t="0" r="0" b="0"/>
          <wp:docPr id="106976292" name="Imagem 106976292" descr="MacBook SSD:Users:pamelafalconi:Google Drive:Agencia Impacto 2017 ok:CLIENTES:Thi@guinho:Artes:2017:01_ Janeiro:2017.01.30 Nova marca:Brasão de Itapevi.p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Book SSD:Users:pamelafalconi:Google Drive:Agencia Impacto 2017 ok:CLIENTES:Thi@guinho:Artes:2017:01_ Janeiro:2017.01.30 Nova marca:Brasão de Itapevi.p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CEA73F" w14:textId="77777777" w:rsidR="00432EB4" w:rsidRPr="00977CEE" w:rsidRDefault="00432EB4" w:rsidP="00432EB4">
    <w:pPr>
      <w:jc w:val="center"/>
      <w:rPr>
        <w:rFonts w:ascii="Calibri" w:hAnsi="Calibri" w:cs="Calibri"/>
        <w:b/>
        <w:bCs/>
        <w:caps/>
      </w:rPr>
    </w:pPr>
    <w:r w:rsidRPr="00977CEE">
      <w:rPr>
        <w:rFonts w:ascii="Calibri" w:hAnsi="Calibri" w:cs="Calibri"/>
        <w:b/>
        <w:bCs/>
        <w:caps/>
      </w:rPr>
      <w:t>Prefeitura Municipal de Itapevi</w:t>
    </w:r>
  </w:p>
  <w:p w14:paraId="45F30D2E" w14:textId="77777777" w:rsidR="00432EB4" w:rsidRPr="00977CEE" w:rsidRDefault="00432EB4" w:rsidP="00432EB4">
    <w:pPr>
      <w:jc w:val="center"/>
      <w:rPr>
        <w:rFonts w:ascii="Calibri" w:hAnsi="Calibri" w:cs="Calibri"/>
        <w:caps/>
        <w:sz w:val="18"/>
        <w:szCs w:val="18"/>
      </w:rPr>
    </w:pPr>
    <w:r>
      <w:rPr>
        <w:rFonts w:ascii="Calibri" w:hAnsi="Calibri" w:cs="Calibri"/>
        <w:b/>
        <w:bCs/>
        <w:caps/>
        <w:sz w:val="18"/>
        <w:szCs w:val="18"/>
      </w:rPr>
      <w:t>SEcretaria de governo</w:t>
    </w:r>
  </w:p>
  <w:p w14:paraId="184D69C4" w14:textId="77777777" w:rsidR="00432EB4" w:rsidRPr="00977CEE" w:rsidRDefault="00432EB4" w:rsidP="00432EB4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Rua Agostinho Ferreira Campos</w:t>
    </w:r>
    <w:r w:rsidRPr="00977CEE">
      <w:rPr>
        <w:rFonts w:ascii="Calibri" w:hAnsi="Calibri" w:cs="Calibri"/>
        <w:sz w:val="16"/>
        <w:szCs w:val="16"/>
      </w:rPr>
      <w:t>, 6</w:t>
    </w:r>
    <w:r>
      <w:rPr>
        <w:rFonts w:ascii="Calibri" w:hAnsi="Calibri" w:cs="Calibri"/>
        <w:sz w:val="16"/>
        <w:szCs w:val="16"/>
      </w:rPr>
      <w:t>75 | Vila Nova Itapevi</w:t>
    </w:r>
    <w:r w:rsidRPr="00977CEE">
      <w:rPr>
        <w:rFonts w:ascii="Calibri" w:hAnsi="Calibri" w:cs="Calibri"/>
        <w:sz w:val="16"/>
        <w:szCs w:val="16"/>
      </w:rPr>
      <w:t xml:space="preserve"> | Itapevi | São Paulo | CEP: 066</w:t>
    </w:r>
    <w:r>
      <w:rPr>
        <w:rFonts w:ascii="Calibri" w:hAnsi="Calibri" w:cs="Calibri"/>
        <w:sz w:val="16"/>
        <w:szCs w:val="16"/>
      </w:rPr>
      <w:t>93-12</w:t>
    </w:r>
    <w:r w:rsidRPr="00977CEE">
      <w:rPr>
        <w:rFonts w:ascii="Calibri" w:hAnsi="Calibri" w:cs="Calibri"/>
        <w:sz w:val="16"/>
        <w:szCs w:val="16"/>
      </w:rPr>
      <w:t>0</w:t>
    </w:r>
  </w:p>
  <w:p w14:paraId="6CDF45B0" w14:textId="46E88CF6" w:rsidR="00432EB4" w:rsidRDefault="00432EB4" w:rsidP="00432EB4">
    <w:pPr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Tel.: (11) 4143-</w:t>
    </w:r>
    <w:proofErr w:type="gramStart"/>
    <w:r>
      <w:rPr>
        <w:rFonts w:ascii="Calibri" w:hAnsi="Calibri" w:cs="Calibri"/>
        <w:sz w:val="16"/>
        <w:szCs w:val="16"/>
      </w:rPr>
      <w:t xml:space="preserve">7600 </w:t>
    </w:r>
    <w:r w:rsidRPr="00977CEE">
      <w:rPr>
        <w:rFonts w:ascii="Calibri" w:hAnsi="Calibri" w:cs="Calibri"/>
        <w:sz w:val="16"/>
        <w:szCs w:val="16"/>
      </w:rPr>
      <w:t xml:space="preserve"> |</w:t>
    </w:r>
    <w:proofErr w:type="gramEnd"/>
    <w:r w:rsidRPr="00977CEE">
      <w:rPr>
        <w:rFonts w:ascii="Calibri" w:hAnsi="Calibri" w:cs="Calibri"/>
        <w:sz w:val="16"/>
        <w:szCs w:val="16"/>
      </w:rPr>
      <w:t xml:space="preserve"> </w:t>
    </w:r>
    <w:hyperlink r:id="rId2" w:history="1">
      <w:r w:rsidR="008941D7" w:rsidRPr="006674CE">
        <w:rPr>
          <w:rStyle w:val="Hyperlink"/>
          <w:rFonts w:ascii="Calibri" w:hAnsi="Calibri" w:cs="Calibri"/>
          <w:sz w:val="16"/>
          <w:szCs w:val="16"/>
        </w:rPr>
        <w:t>sec.governo@itapevi.sp.gov.br</w:t>
      </w:r>
    </w:hyperlink>
  </w:p>
  <w:p w14:paraId="3F227ECC" w14:textId="77777777" w:rsidR="008941D7" w:rsidRPr="00E412F0" w:rsidRDefault="008941D7" w:rsidP="00432EB4">
    <w:pPr>
      <w:jc w:val="center"/>
      <w:rPr>
        <w:rFonts w:ascii="Calibri" w:hAnsi="Calibri" w:cs="Calibri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63F"/>
    <w:rsid w:val="000653EB"/>
    <w:rsid w:val="000911EC"/>
    <w:rsid w:val="000913F2"/>
    <w:rsid w:val="000A132E"/>
    <w:rsid w:val="001211CF"/>
    <w:rsid w:val="0017636C"/>
    <w:rsid w:val="001F42C5"/>
    <w:rsid w:val="00283D6F"/>
    <w:rsid w:val="002A74E4"/>
    <w:rsid w:val="00340502"/>
    <w:rsid w:val="003B61AE"/>
    <w:rsid w:val="003D42BF"/>
    <w:rsid w:val="00432EB4"/>
    <w:rsid w:val="00437653"/>
    <w:rsid w:val="00496827"/>
    <w:rsid w:val="004D6477"/>
    <w:rsid w:val="005035EC"/>
    <w:rsid w:val="00556673"/>
    <w:rsid w:val="00631AA2"/>
    <w:rsid w:val="007D6D7C"/>
    <w:rsid w:val="008941D7"/>
    <w:rsid w:val="008C4A60"/>
    <w:rsid w:val="00900615"/>
    <w:rsid w:val="009201F1"/>
    <w:rsid w:val="0092782C"/>
    <w:rsid w:val="0098006B"/>
    <w:rsid w:val="00994955"/>
    <w:rsid w:val="009C5078"/>
    <w:rsid w:val="00A2034E"/>
    <w:rsid w:val="00AF7DCC"/>
    <w:rsid w:val="00BD3640"/>
    <w:rsid w:val="00C30678"/>
    <w:rsid w:val="00C37F6E"/>
    <w:rsid w:val="00C73C3A"/>
    <w:rsid w:val="00CB463F"/>
    <w:rsid w:val="00CF1E54"/>
    <w:rsid w:val="00D1776E"/>
    <w:rsid w:val="00D37CE8"/>
    <w:rsid w:val="00D812A9"/>
    <w:rsid w:val="00DB0684"/>
    <w:rsid w:val="00DC6DEA"/>
    <w:rsid w:val="00E45F5A"/>
    <w:rsid w:val="00E6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6D197"/>
  <w15:docId w15:val="{7DD3565C-E93C-4727-ACAB-A6BCA39B3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432E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2EB4"/>
  </w:style>
  <w:style w:type="paragraph" w:styleId="Rodap">
    <w:name w:val="footer"/>
    <w:basedOn w:val="Normal"/>
    <w:link w:val="RodapChar"/>
    <w:uiPriority w:val="99"/>
    <w:unhideWhenUsed/>
    <w:rsid w:val="00432E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2EB4"/>
  </w:style>
  <w:style w:type="paragraph" w:styleId="Corpodetexto">
    <w:name w:val="Body Text"/>
    <w:basedOn w:val="Normal"/>
    <w:link w:val="CorpodetextoChar"/>
    <w:uiPriority w:val="99"/>
    <w:rsid w:val="00D812A9"/>
    <w:pPr>
      <w:suppressAutoHyphens/>
      <w:jc w:val="center"/>
    </w:pPr>
    <w:rPr>
      <w:rFonts w:ascii="Cambria" w:eastAsia="Times New Roman" w:hAnsi="Cambria" w:cs="Cambria"/>
      <w:b/>
      <w:bCs/>
      <w:sz w:val="28"/>
      <w:szCs w:val="28"/>
      <w:lang w:eastAsia="zh-CN"/>
    </w:rPr>
  </w:style>
  <w:style w:type="character" w:customStyle="1" w:styleId="CorpodetextoChar">
    <w:name w:val="Corpo de texto Char"/>
    <w:basedOn w:val="Fontepargpadro"/>
    <w:link w:val="Corpodetexto"/>
    <w:uiPriority w:val="99"/>
    <w:rsid w:val="00D812A9"/>
    <w:rPr>
      <w:rFonts w:ascii="Cambria" w:eastAsia="Times New Roman" w:hAnsi="Cambria" w:cs="Cambria"/>
      <w:b/>
      <w:bCs/>
      <w:sz w:val="28"/>
      <w:szCs w:val="28"/>
      <w:lang w:eastAsia="zh-CN"/>
    </w:rPr>
  </w:style>
  <w:style w:type="character" w:styleId="Hyperlink">
    <w:name w:val="Hyperlink"/>
    <w:basedOn w:val="Fontepargpadro"/>
    <w:uiPriority w:val="99"/>
    <w:unhideWhenUsed/>
    <w:rsid w:val="008941D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941D7"/>
    <w:rPr>
      <w:color w:val="605E5C"/>
      <w:shd w:val="clear" w:color="auto" w:fill="E1DFDD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0913F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913F2"/>
    <w:rPr>
      <w:rFonts w:ascii="Times New Roman" w:eastAsia="Times New Roman" w:hAnsi="Times New Roman" w:cs="Times New Roman"/>
      <w:sz w:val="16"/>
      <w:szCs w:val="16"/>
    </w:rPr>
  </w:style>
  <w:style w:type="paragraph" w:customStyle="1" w:styleId="PargrafoLei">
    <w:name w:val="_ParágrafoLei"/>
    <w:basedOn w:val="Normal"/>
    <w:rsid w:val="000913F2"/>
    <w:pPr>
      <w:suppressAutoHyphens/>
      <w:autoSpaceDN w:val="0"/>
      <w:spacing w:after="159" w:line="360" w:lineRule="auto"/>
      <w:jc w:val="both"/>
      <w:textAlignment w:val="baseline"/>
    </w:pPr>
    <w:rPr>
      <w:rFonts w:eastAsia="NSimSun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.governo@itapevi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b4dd8fc-34e2-4570-a66b-8ce2eef5c004">
      <Terms xmlns="http://schemas.microsoft.com/office/infopath/2007/PartnerControls"/>
    </lcf76f155ced4ddcb4097134ff3c332f>
    <DataeHora xmlns="ab4dd8fc-34e2-4570-a66b-8ce2eef5c004" xsi:nil="true"/>
    <Hiperlink xmlns="ab4dd8fc-34e2-4570-a66b-8ce2eef5c004">
      <Url xsi:nil="true"/>
      <Description xsi:nil="true"/>
    </Hiperlink>
    <quant xmlns="ab4dd8fc-34e2-4570-a66b-8ce2eef5c004" xsi:nil="true"/>
    <_ip_UnifiedCompliancePolicyProperties xmlns="http://schemas.microsoft.com/sharepoint/v3" xsi:nil="true"/>
    <Pessoa xmlns="ab4dd8fc-34e2-4570-a66b-8ce2eef5c004">
      <UserInfo>
        <DisplayName/>
        <AccountId xsi:nil="true"/>
        <AccountType/>
      </UserInfo>
    </Pessoa>
    <TaxCatchAll xmlns="355a5c8c-3aa7-4d05-9b0a-515f2a28031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1532D75DAF144DB19C3B4A70CC3F16" ma:contentTypeVersion="26" ma:contentTypeDescription="Crie um novo documento." ma:contentTypeScope="" ma:versionID="8129272c95f5ba8dbd9758d766f0f7b7">
  <xsd:schema xmlns:xsd="http://www.w3.org/2001/XMLSchema" xmlns:xs="http://www.w3.org/2001/XMLSchema" xmlns:p="http://schemas.microsoft.com/office/2006/metadata/properties" xmlns:ns1="http://schemas.microsoft.com/sharepoint/v3" xmlns:ns2="ab4dd8fc-34e2-4570-a66b-8ce2eef5c004" xmlns:ns3="355a5c8c-3aa7-4d05-9b0a-515f2a28031a" targetNamespace="http://schemas.microsoft.com/office/2006/metadata/properties" ma:root="true" ma:fieldsID="7feeae42b0673a32ba7751ae5ec5e920" ns1:_="" ns2:_="" ns3:_="">
    <xsd:import namespace="http://schemas.microsoft.com/sharepoint/v3"/>
    <xsd:import namespace="ab4dd8fc-34e2-4570-a66b-8ce2eef5c004"/>
    <xsd:import namespace="355a5c8c-3aa7-4d05-9b0a-515f2a280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Pessoa" minOccurs="0"/>
                <xsd:element ref="ns2:Hiperlink" minOccurs="0"/>
                <xsd:element ref="ns2:MediaServiceObjectDetectorVersions" minOccurs="0"/>
                <xsd:element ref="ns2:quant" minOccurs="0"/>
                <xsd:element ref="ns2:MediaServiceSearchProperties" minOccurs="0"/>
                <xsd:element ref="ns2:MediaServiceBillingMetadata" minOccurs="0"/>
                <xsd:element ref="ns2:Datae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d8fc-34e2-4570-a66b-8ce2eef5c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Marcações de imagem" ma:readOnly="false" ma:fieldId="{5cf76f15-5ced-4ddc-b409-7134ff3c332f}" ma:taxonomyMulti="true" ma:sspId="4faff722-0fb5-4c44-9338-8716c1879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ssoa" ma:index="26" nillable="true" ma:displayName="Pessoa" ma:format="Dropdown" ma:list="UserInfo" ma:SharePointGroup="0" ma:internalName="Pess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erlink" ma:index="27" nillable="true" ma:displayName="Hiperlink" ma:format="Hyperlink" ma:internalName="Hi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quant" ma:index="29" nillable="true" ma:displayName="quant" ma:decimals="0" ma:format="Dropdown" ma:internalName="quant" ma:percentage="FALSE">
      <xsd:simpleType>
        <xsd:restriction base="dms:Number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aeHora" ma:index="32" nillable="true" ma:displayName="Data e Hora" ma:format="DateTime" ma:internalName="DataeHor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a5c8c-3aa7-4d05-9b0a-515f2a28031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ea5d2fa-838e-4bb2-a6c5-1568750cd712}" ma:internalName="TaxCatchAll" ma:showField="CatchAllData" ma:web="355a5c8c-3aa7-4d05-9b0a-515f2a2803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520C27-B52B-4318-8E10-7E676993C9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4E421-7656-4B2A-8935-48AA2B9015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b4dd8fc-34e2-4570-a66b-8ce2eef5c004"/>
    <ds:schemaRef ds:uri="355a5c8c-3aa7-4d05-9b0a-515f2a28031a"/>
  </ds:schemaRefs>
</ds:datastoreItem>
</file>

<file path=customXml/itemProps3.xml><?xml version="1.0" encoding="utf-8"?>
<ds:datastoreItem xmlns:ds="http://schemas.openxmlformats.org/officeDocument/2006/customXml" ds:itemID="{76897EEC-9C19-4A26-9EC7-4F978473C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4dd8fc-34e2-4570-a66b-8ce2eef5c004"/>
    <ds:schemaRef ds:uri="355a5c8c-3aa7-4d05-9b0a-515f2a280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ulysses</dc:creator>
  <cp:lastModifiedBy>gov gov</cp:lastModifiedBy>
  <cp:revision>2</cp:revision>
  <cp:lastPrinted>2024-03-21T14:11:00Z</cp:lastPrinted>
  <dcterms:created xsi:type="dcterms:W3CDTF">2026-09-30T13:26:00Z</dcterms:created>
  <dcterms:modified xsi:type="dcterms:W3CDTF">2026-09-30T13:26:00Z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e7aacd-7cc4-4c31-9e6f-7ef306428f09_Enabled">
    <vt:lpwstr>true</vt:lpwstr>
  </property>
  <property fmtid="{D5CDD505-2E9C-101B-9397-08002B2CF9AE}" pid="3" name="MSIP_Label_fde7aacd-7cc4-4c31-9e6f-7ef306428f09_SetDate">
    <vt:lpwstr>2025-10-24T19:54:56Z</vt:lpwstr>
  </property>
  <property fmtid="{D5CDD505-2E9C-101B-9397-08002B2CF9AE}" pid="4" name="MSIP_Label_fde7aacd-7cc4-4c31-9e6f-7ef306428f09_Method">
    <vt:lpwstr>Privileged</vt:lpwstr>
  </property>
  <property fmtid="{D5CDD505-2E9C-101B-9397-08002B2CF9AE}" pid="5" name="MSIP_Label_fde7aacd-7cc4-4c31-9e6f-7ef306428f09_Name">
    <vt:lpwstr>_PUBLICO</vt:lpwstr>
  </property>
  <property fmtid="{D5CDD505-2E9C-101B-9397-08002B2CF9AE}" pid="6" name="MSIP_Label_fde7aacd-7cc4-4c31-9e6f-7ef306428f09_SiteId">
    <vt:lpwstr>ab9bba98-684a-43fb-add8-9c2bebede229</vt:lpwstr>
  </property>
  <property fmtid="{D5CDD505-2E9C-101B-9397-08002B2CF9AE}" pid="7" name="MSIP_Label_fde7aacd-7cc4-4c31-9e6f-7ef306428f09_ActionId">
    <vt:lpwstr>b28b506f-092e-4849-b61a-b4372bb5fec3</vt:lpwstr>
  </property>
  <property fmtid="{D5CDD505-2E9C-101B-9397-08002B2CF9AE}" pid="8" name="MSIP_Label_fde7aacd-7cc4-4c31-9e6f-7ef306428f09_ContentBits">
    <vt:lpwstr>1</vt:lpwstr>
  </property>
  <property fmtid="{D5CDD505-2E9C-101B-9397-08002B2CF9AE}" pid="9" name="ContentTypeId">
    <vt:lpwstr>0x0101003B1532D75DAF144DB19C3B4A70CC3F16</vt:lpwstr>
  </property>
</Properties>
</file>