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7ED7" w14:textId="683C4958" w:rsidR="00490177" w:rsidRPr="00A43172" w:rsidRDefault="00692F91" w:rsidP="00A43172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2178/2026</w:t>
      </w:r>
    </w:p>
    <w:p w14:paraId="26E86D96" w14:textId="5B988EAB" w:rsidR="00490177" w:rsidRDefault="00490177" w:rsidP="00612BB4">
      <w:pPr>
        <w:spacing w:after="0" w:line="360" w:lineRule="auto"/>
        <w:ind w:left="3969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4F6B7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>Súmula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: </w:t>
      </w:r>
      <w:r w:rsidRPr="00E304F7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R</w:t>
      </w:r>
      <w:r w:rsidRPr="00E0163B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equeiro ao Governo Municipal 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na pessoa do Prefeito Sr. Marcos Ferreira Godoy</w:t>
      </w:r>
      <w:r w:rsidR="00A43172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(Teco), informações </w:t>
      </w:r>
      <w:r w:rsidR="00612BB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de </w:t>
      </w:r>
      <w:r w:rsidR="00612BB4" w:rsidRPr="00612BB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disponibilização de terreno para implantação de Pronto-Socorro/Pronto Atendimento na região da Cohab, com possibilidade de captação de recursos por meio de emenda parlamentar da Deputada Estadual Bruna Furlan.</w:t>
      </w:r>
    </w:p>
    <w:p w14:paraId="2BCAA186" w14:textId="77777777" w:rsidR="00612BB4" w:rsidRDefault="00612BB4" w:rsidP="00612BB4">
      <w:pPr>
        <w:spacing w:after="0" w:line="360" w:lineRule="auto"/>
        <w:ind w:left="3969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699E6F72" w14:textId="77777777" w:rsidR="00612BB4" w:rsidRDefault="00490177" w:rsidP="00612BB4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B364E3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REQUEIRO </w:t>
      </w:r>
      <w:r w:rsidRPr="00B364E3">
        <w:rPr>
          <w:rFonts w:ascii="Times New Roman" w:eastAsia="Times New Roman" w:hAnsi="Times New Roman"/>
          <w:sz w:val="24"/>
          <w:szCs w:val="24"/>
          <w:lang w:eastAsia="pt-BR"/>
        </w:rPr>
        <w:t xml:space="preserve">à Mesa, após ouvido o Douto Plenário, na forma regimental vigente, seja oficiado 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Governo </w:t>
      </w:r>
      <w:r w:rsidRPr="00E0163B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Municipal 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na pessoa do </w:t>
      </w:r>
      <w:r w:rsidR="00A43172">
        <w:rPr>
          <w:rFonts w:ascii="Times New Roman" w:eastAsia="Times New Roman" w:hAnsi="Times New Roman"/>
          <w:sz w:val="24"/>
          <w:szCs w:val="24"/>
          <w:lang w:eastAsia="pt-BR"/>
        </w:rPr>
        <w:t>ao Prefeito Municipal, Excelentíssimo Senhor Prefeito Marcos Ferreira Godoy (Teco)</w:t>
      </w:r>
      <w:r w:rsidR="00A43172">
        <w:rPr>
          <w:rFonts w:ascii="Times New Roman" w:hAnsi="Times New Roman"/>
          <w:color w:val="000000"/>
          <w:sz w:val="24"/>
          <w:szCs w:val="24"/>
        </w:rPr>
        <w:t xml:space="preserve">, junto à </w:t>
      </w:r>
      <w:r w:rsidR="00A43172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Secretaria de Saúde, </w:t>
      </w:r>
      <w:r w:rsidR="00A43172" w:rsidRPr="000D0BD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aos cuidados da Secretária </w:t>
      </w:r>
      <w:r w:rsidR="00A43172" w:rsidRPr="000D0BD6">
        <w:rPr>
          <w:rFonts w:ascii="Times New Roman" w:hAnsi="Times New Roman"/>
          <w:sz w:val="24"/>
          <w:szCs w:val="24"/>
        </w:rPr>
        <w:t>Luiza Nasi Fernandes</w:t>
      </w:r>
      <w:r w:rsidR="00A43172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, </w:t>
      </w:r>
      <w:r w:rsidR="00612BB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informações de </w:t>
      </w:r>
      <w:r w:rsidR="00612BB4" w:rsidRPr="00612BB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disponibilização de terreno para implantação de Pronto-Socorro/Pronto Atendimento na região da Cohab, com possibilidade de captação de recursos por meio de emenda parlamentar da Deputada Estadual Bruna Furlan.</w:t>
      </w:r>
    </w:p>
    <w:p w14:paraId="2BD99903" w14:textId="7E2657C2" w:rsidR="00490177" w:rsidRDefault="00490177" w:rsidP="00612BB4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55CFCE5F" w14:textId="77777777" w:rsidR="00490177" w:rsidRPr="003F3C12" w:rsidRDefault="00490177" w:rsidP="00490177">
      <w:pPr>
        <w:spacing w:after="0" w:line="330" w:lineRule="atLeast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3F3C12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t-BR"/>
        </w:rPr>
        <w:t>Justificativa</w:t>
      </w:r>
      <w:r w:rsidRPr="003F3C12">
        <w:rPr>
          <w:rFonts w:ascii="Times New Roman" w:eastAsia="Times New Roman" w:hAnsi="Times New Roman"/>
          <w:sz w:val="24"/>
          <w:szCs w:val="24"/>
          <w:lang w:eastAsia="pt-BR"/>
        </w:rPr>
        <w:t> </w:t>
      </w:r>
    </w:p>
    <w:p w14:paraId="202CFAE4" w14:textId="77777777" w:rsidR="00490177" w:rsidRPr="003F3C12" w:rsidRDefault="00490177" w:rsidP="00490177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3F3C12">
        <w:rPr>
          <w:rFonts w:ascii="Times New Roman" w:eastAsia="Times New Roman" w:hAnsi="Times New Roman"/>
          <w:sz w:val="24"/>
          <w:szCs w:val="24"/>
          <w:lang w:eastAsia="pt-BR"/>
        </w:rPr>
        <w:t>Senhor Presidente: -</w:t>
      </w:r>
    </w:p>
    <w:p w14:paraId="78A1B146" w14:textId="77777777" w:rsidR="00490177" w:rsidRDefault="00490177" w:rsidP="00490177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DD44EF">
        <w:rPr>
          <w:rFonts w:ascii="Times New Roman" w:eastAsia="Times New Roman" w:hAnsi="Times New Roman"/>
          <w:sz w:val="24"/>
          <w:szCs w:val="24"/>
          <w:lang w:eastAsia="pt-BR"/>
        </w:rPr>
        <w:t>Senhoras e Senhores Vereadores: -</w:t>
      </w:r>
    </w:p>
    <w:p w14:paraId="00F1FD2B" w14:textId="5E89F884" w:rsidR="001925EE" w:rsidRDefault="001925EE" w:rsidP="00490177">
      <w:pPr>
        <w:pStyle w:val="SemEspaamento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                        </w:t>
      </w:r>
    </w:p>
    <w:p w14:paraId="0D5E728D" w14:textId="48C24B6B" w:rsidR="00612BB4" w:rsidRPr="00612BB4" w:rsidRDefault="001925EE" w:rsidP="00612BB4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        </w:t>
      </w:r>
      <w:r w:rsidR="00612BB4" w:rsidRPr="00612BB4">
        <w:rPr>
          <w:rFonts w:ascii="Times New Roman" w:hAnsi="Times New Roman"/>
          <w:sz w:val="24"/>
          <w:szCs w:val="24"/>
          <w:lang w:eastAsia="pt-BR"/>
        </w:rPr>
        <w:t xml:space="preserve">Considerando a necessidade de ampliar e descentralizar o atendimento de urgência e emergência no município de Itapevi, venho propor que o Poder Executivo Municipal avalie a possibilidade de </w:t>
      </w:r>
      <w:r w:rsidR="00612BB4" w:rsidRPr="00612BB4">
        <w:rPr>
          <w:rFonts w:ascii="Times New Roman" w:hAnsi="Times New Roman"/>
          <w:b/>
          <w:bCs/>
          <w:sz w:val="24"/>
          <w:szCs w:val="24"/>
          <w:lang w:eastAsia="pt-BR"/>
        </w:rPr>
        <w:t>disponibilizar uma área/terreno público localizado na região da Cohab</w:t>
      </w:r>
      <w:r w:rsidR="00612BB4" w:rsidRPr="00612BB4">
        <w:rPr>
          <w:rFonts w:ascii="Times New Roman" w:hAnsi="Times New Roman"/>
          <w:sz w:val="24"/>
          <w:szCs w:val="24"/>
          <w:lang w:eastAsia="pt-BR"/>
        </w:rPr>
        <w:t xml:space="preserve"> para a</w:t>
      </w:r>
      <w:r w:rsidR="00612BB4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612BB4" w:rsidRPr="00612BB4">
        <w:rPr>
          <w:rFonts w:ascii="Times New Roman" w:hAnsi="Times New Roman"/>
          <w:sz w:val="24"/>
          <w:szCs w:val="24"/>
          <w:lang w:eastAsia="pt-BR"/>
        </w:rPr>
        <w:t xml:space="preserve"> implantação de um novo </w:t>
      </w:r>
      <w:r w:rsidR="00612BB4" w:rsidRPr="00612BB4">
        <w:rPr>
          <w:rFonts w:ascii="Times New Roman" w:hAnsi="Times New Roman"/>
          <w:b/>
          <w:bCs/>
          <w:sz w:val="24"/>
          <w:szCs w:val="24"/>
          <w:lang w:eastAsia="pt-BR"/>
        </w:rPr>
        <w:t>Pronto-Socorro ou Pronto Atendimento Municipal</w:t>
      </w:r>
      <w:r w:rsidR="00612BB4" w:rsidRPr="00612BB4">
        <w:rPr>
          <w:rFonts w:ascii="Times New Roman" w:hAnsi="Times New Roman"/>
          <w:sz w:val="24"/>
          <w:szCs w:val="24"/>
          <w:lang w:eastAsia="pt-BR"/>
        </w:rPr>
        <w:t>.</w:t>
      </w:r>
    </w:p>
    <w:p w14:paraId="7B5D491C" w14:textId="5B1AD565" w:rsidR="00612BB4" w:rsidRPr="00612BB4" w:rsidRDefault="00612BB4" w:rsidP="00612BB4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          </w:t>
      </w:r>
      <w:r w:rsidRPr="00612BB4">
        <w:rPr>
          <w:rFonts w:ascii="Times New Roman" w:hAnsi="Times New Roman"/>
          <w:sz w:val="24"/>
          <w:szCs w:val="24"/>
          <w:lang w:eastAsia="pt-BR"/>
        </w:rPr>
        <w:t>A proposta tem como objetivo aproximar o atendimento médico de urgência dos moradores da Cohab e bairros do entorno, reduzindo o deslocamento da população para outras unidades e contribuindo para a melhoria da rede municipal de saúde.</w:t>
      </w:r>
    </w:p>
    <w:p w14:paraId="0A41B788" w14:textId="402C920A" w:rsidR="00612BB4" w:rsidRDefault="00612BB4" w:rsidP="00612BB4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lastRenderedPageBreak/>
        <w:t xml:space="preserve">            </w:t>
      </w:r>
      <w:r w:rsidRPr="00612BB4">
        <w:rPr>
          <w:rFonts w:ascii="Times New Roman" w:hAnsi="Times New Roman"/>
          <w:sz w:val="24"/>
          <w:szCs w:val="24"/>
          <w:lang w:eastAsia="pt-BR"/>
        </w:rPr>
        <w:t xml:space="preserve">A implantação do equipamento poderá ser estruturada por meio de uma parceria institucional entre o </w:t>
      </w:r>
      <w:r w:rsidRPr="00612BB4">
        <w:rPr>
          <w:rFonts w:ascii="Times New Roman" w:hAnsi="Times New Roman"/>
          <w:b/>
          <w:bCs/>
          <w:sz w:val="24"/>
          <w:szCs w:val="24"/>
          <w:lang w:eastAsia="pt-BR"/>
        </w:rPr>
        <w:t>Município de Itapevi e o Governo do Estado de São Paulo</w:t>
      </w:r>
      <w:r w:rsidRPr="00612BB4">
        <w:rPr>
          <w:rFonts w:ascii="Times New Roman" w:hAnsi="Times New Roman"/>
          <w:sz w:val="24"/>
          <w:szCs w:val="24"/>
          <w:lang w:eastAsia="pt-BR"/>
        </w:rPr>
        <w:t xml:space="preserve">, com a possibilidade de articulação junto à </w:t>
      </w:r>
      <w:r w:rsidRPr="00612BB4">
        <w:rPr>
          <w:rFonts w:ascii="Times New Roman" w:hAnsi="Times New Roman"/>
          <w:b/>
          <w:bCs/>
          <w:sz w:val="24"/>
          <w:szCs w:val="24"/>
          <w:lang w:eastAsia="pt-BR"/>
        </w:rPr>
        <w:t>Deputada Estadual Bruna Furlan</w:t>
      </w:r>
      <w:r w:rsidRPr="00612BB4">
        <w:rPr>
          <w:rFonts w:ascii="Times New Roman" w:hAnsi="Times New Roman"/>
          <w:sz w:val="24"/>
          <w:szCs w:val="24"/>
          <w:lang w:eastAsia="pt-BR"/>
        </w:rPr>
        <w:t xml:space="preserve"> para a destinação de recursos parlamentares, observadas as regras orçamentárias e os critérios técnicos aplicáveis</w:t>
      </w:r>
      <w:r>
        <w:rPr>
          <w:rFonts w:ascii="Times New Roman" w:hAnsi="Times New Roman"/>
          <w:sz w:val="24"/>
          <w:szCs w:val="24"/>
          <w:lang w:eastAsia="pt-BR"/>
        </w:rPr>
        <w:t>, conforme foi conversdado em reunião junto aos mpradpsdes do bairro epgrafe.</w:t>
      </w:r>
    </w:p>
    <w:p w14:paraId="240BE89B" w14:textId="70993253" w:rsidR="00612BB4" w:rsidRDefault="00612BB4" w:rsidP="00612BB4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          </w:t>
      </w:r>
      <w:r w:rsidRPr="00612BB4">
        <w:rPr>
          <w:rFonts w:ascii="Times New Roman" w:hAnsi="Times New Roman"/>
          <w:sz w:val="24"/>
          <w:szCs w:val="24"/>
          <w:lang w:eastAsia="pt-BR"/>
        </w:rPr>
        <w:t xml:space="preserve">A proposta foi objeto de </w:t>
      </w:r>
      <w:r w:rsidRPr="00612BB4">
        <w:rPr>
          <w:rFonts w:ascii="Times New Roman" w:hAnsi="Times New Roman"/>
          <w:b/>
          <w:bCs/>
          <w:sz w:val="24"/>
          <w:szCs w:val="24"/>
          <w:lang w:eastAsia="pt-BR"/>
        </w:rPr>
        <w:t>conversa e reunião com moradores e representantes do bairro em epígrafe</w:t>
      </w:r>
      <w:r w:rsidRPr="00612BB4">
        <w:rPr>
          <w:rFonts w:ascii="Times New Roman" w:hAnsi="Times New Roman"/>
          <w:sz w:val="24"/>
          <w:szCs w:val="24"/>
          <w:lang w:eastAsia="pt-BR"/>
        </w:rPr>
        <w:t>, ocasião em que foi apresentada a necessidade de ampliar e fortalecer o atendimento de saúde na região</w:t>
      </w:r>
    </w:p>
    <w:p w14:paraId="162A973A" w14:textId="6194D150" w:rsidR="00612BB4" w:rsidRDefault="00612BB4" w:rsidP="00612BB4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          </w:t>
      </w:r>
      <w:r w:rsidRPr="00612BB4">
        <w:rPr>
          <w:rFonts w:ascii="Times New Roman" w:hAnsi="Times New Roman"/>
          <w:sz w:val="24"/>
          <w:szCs w:val="24"/>
          <w:lang w:eastAsia="pt-BR"/>
        </w:rPr>
        <w:t xml:space="preserve">Peço, por gentileza, que este requerimento seja encaminhado ao gabinete da </w:t>
      </w:r>
      <w:r w:rsidRPr="00612BB4">
        <w:rPr>
          <w:rFonts w:ascii="Times New Roman" w:hAnsi="Times New Roman"/>
          <w:b/>
          <w:bCs/>
          <w:sz w:val="24"/>
          <w:szCs w:val="24"/>
          <w:lang w:eastAsia="pt-BR"/>
        </w:rPr>
        <w:t>Excelentíssima Deputada Estadual Bruna Furlan</w:t>
      </w:r>
      <w:r w:rsidRPr="00612BB4">
        <w:rPr>
          <w:rFonts w:ascii="Times New Roman" w:hAnsi="Times New Roman"/>
          <w:sz w:val="24"/>
          <w:szCs w:val="24"/>
          <w:lang w:eastAsia="pt-BR"/>
        </w:rPr>
        <w:t xml:space="preserve">, para conhecimento e avaliação da possibilidade de apoio à implantação de um </w:t>
      </w:r>
      <w:r w:rsidRPr="00612BB4">
        <w:rPr>
          <w:rFonts w:ascii="Times New Roman" w:hAnsi="Times New Roman"/>
          <w:b/>
          <w:bCs/>
          <w:sz w:val="24"/>
          <w:szCs w:val="24"/>
          <w:lang w:eastAsia="pt-BR"/>
        </w:rPr>
        <w:t>Pronto-Socorro na região da Cohab, em Itapevi</w:t>
      </w:r>
      <w:r w:rsidRPr="00612BB4">
        <w:rPr>
          <w:rFonts w:ascii="Times New Roman" w:hAnsi="Times New Roman"/>
          <w:sz w:val="24"/>
          <w:szCs w:val="24"/>
          <w:lang w:eastAsia="pt-BR"/>
        </w:rPr>
        <w:t>, incluindo a destinação de recursos parlamentares para viabilização do projeto.</w:t>
      </w:r>
    </w:p>
    <w:p w14:paraId="5A178EC6" w14:textId="77777777" w:rsidR="00612BB4" w:rsidRDefault="00612BB4" w:rsidP="00612BB4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14:paraId="0A4D9519" w14:textId="4344D3F6" w:rsidR="00490177" w:rsidRDefault="00612BB4" w:rsidP="00612BB4">
      <w:pPr>
        <w:pStyle w:val="SemEspaamento"/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                             </w:t>
      </w:r>
      <w:r w:rsidR="00490177" w:rsidRPr="00DD44EF">
        <w:rPr>
          <w:rFonts w:ascii="Times New Roman" w:hAnsi="Times New Roman"/>
          <w:sz w:val="24"/>
          <w:szCs w:val="24"/>
          <w:lang w:eastAsia="pt-BR"/>
        </w:rPr>
        <w:t>Sala das S</w:t>
      </w:r>
      <w:r w:rsidR="00490177">
        <w:rPr>
          <w:rFonts w:ascii="Times New Roman" w:hAnsi="Times New Roman"/>
          <w:sz w:val="24"/>
          <w:szCs w:val="24"/>
          <w:lang w:eastAsia="pt-BR"/>
        </w:rPr>
        <w:t xml:space="preserve">essões Benvindo Moreira Nery, </w:t>
      </w:r>
      <w:r>
        <w:rPr>
          <w:rFonts w:ascii="Times New Roman" w:hAnsi="Times New Roman"/>
          <w:sz w:val="24"/>
          <w:szCs w:val="24"/>
          <w:lang w:eastAsia="pt-BR"/>
        </w:rPr>
        <w:t xml:space="preserve">03  </w:t>
      </w:r>
      <w:r w:rsidR="00490177">
        <w:rPr>
          <w:rFonts w:ascii="Times New Roman" w:hAnsi="Times New Roman"/>
          <w:sz w:val="24"/>
          <w:szCs w:val="24"/>
          <w:lang w:eastAsia="pt-BR"/>
        </w:rPr>
        <w:t xml:space="preserve">de </w:t>
      </w:r>
      <w:r>
        <w:rPr>
          <w:rFonts w:ascii="Times New Roman" w:hAnsi="Times New Roman"/>
          <w:sz w:val="24"/>
          <w:szCs w:val="24"/>
          <w:lang w:eastAsia="pt-BR"/>
        </w:rPr>
        <w:t xml:space="preserve">agosto </w:t>
      </w:r>
      <w:r w:rsidR="00490177">
        <w:rPr>
          <w:rFonts w:ascii="Times New Roman" w:hAnsi="Times New Roman"/>
          <w:sz w:val="24"/>
          <w:szCs w:val="24"/>
          <w:lang w:eastAsia="pt-BR"/>
        </w:rPr>
        <w:t xml:space="preserve"> de 202</w:t>
      </w:r>
      <w:r w:rsidR="001925EE">
        <w:rPr>
          <w:rFonts w:ascii="Times New Roman" w:hAnsi="Times New Roman"/>
          <w:sz w:val="24"/>
          <w:szCs w:val="24"/>
          <w:lang w:eastAsia="pt-BR"/>
        </w:rPr>
        <w:t>6</w:t>
      </w:r>
      <w:r w:rsidR="00490177">
        <w:rPr>
          <w:rFonts w:ascii="Times New Roman" w:hAnsi="Times New Roman"/>
          <w:sz w:val="24"/>
          <w:szCs w:val="24"/>
          <w:lang w:eastAsia="pt-BR"/>
        </w:rPr>
        <w:t>.</w:t>
      </w:r>
      <w:r w:rsidR="001925EE">
        <w:rPr>
          <w:rFonts w:ascii="Times New Roman" w:hAnsi="Times New Roman"/>
          <w:sz w:val="24"/>
          <w:szCs w:val="24"/>
          <w:lang w:eastAsia="pt-BR"/>
        </w:rPr>
        <w:t xml:space="preserve">                                                                                                                                                 </w:t>
      </w:r>
    </w:p>
    <w:p w14:paraId="60C4A5FC" w14:textId="77777777" w:rsidR="00490177" w:rsidRPr="00DD44EF" w:rsidRDefault="00490177" w:rsidP="00490177">
      <w:pPr>
        <w:pStyle w:val="SemEspaamento"/>
        <w:rPr>
          <w:rFonts w:ascii="Times New Roman" w:hAnsi="Times New Roman"/>
          <w:sz w:val="24"/>
          <w:szCs w:val="24"/>
          <w:lang w:eastAsia="pt-BR"/>
        </w:rPr>
      </w:pPr>
      <w:r w:rsidRPr="00DD44EF">
        <w:rPr>
          <w:rFonts w:ascii="Times New Roman" w:hAnsi="Times New Roman"/>
          <w:sz w:val="24"/>
          <w:szCs w:val="24"/>
          <w:lang w:eastAsia="pt-BR"/>
        </w:rPr>
        <w:t> </w:t>
      </w:r>
    </w:p>
    <w:p w14:paraId="79D73490" w14:textId="77777777" w:rsidR="008B4F67" w:rsidRPr="008B4F67" w:rsidRDefault="008B4F67" w:rsidP="008B4F6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A9A78E" w14:textId="6C08C773" w:rsidR="00DD4208" w:rsidRPr="000039F4" w:rsidRDefault="00DD4208" w:rsidP="00F31551">
      <w:pPr>
        <w:jc w:val="center"/>
      </w:pPr>
    </w:p>
    <w:sectPr w:rsidR="00DD4208" w:rsidRPr="000039F4" w:rsidSect="00A43172">
      <w:headerReference w:type="even" r:id="rId8"/>
      <w:headerReference w:type="default" r:id="rId9"/>
      <w:headerReference w:type="first" r:id="rId10"/>
      <w:pgSz w:w="11906" w:h="16838" w:code="9"/>
      <w:pgMar w:top="2694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6D278" w14:textId="77777777" w:rsidR="00AF2F9F" w:rsidRDefault="00AF2F9F">
      <w:pPr>
        <w:spacing w:after="0" w:line="240" w:lineRule="auto"/>
      </w:pPr>
      <w:r>
        <w:separator/>
      </w:r>
    </w:p>
  </w:endnote>
  <w:endnote w:type="continuationSeparator" w:id="0">
    <w:p w14:paraId="18396009" w14:textId="77777777" w:rsidR="00AF2F9F" w:rsidRDefault="00AF2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08171" w14:textId="77777777" w:rsidR="00AF2F9F" w:rsidRDefault="00AF2F9F">
      <w:pPr>
        <w:spacing w:after="0" w:line="240" w:lineRule="auto"/>
      </w:pPr>
      <w:r>
        <w:separator/>
      </w:r>
    </w:p>
  </w:footnote>
  <w:footnote w:type="continuationSeparator" w:id="0">
    <w:p w14:paraId="590784B9" w14:textId="77777777" w:rsidR="00AF2F9F" w:rsidRDefault="00AF2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5ACC2" w14:textId="77777777" w:rsidR="004B11B6" w:rsidRDefault="00000000">
    <w:pPr>
      <w:pStyle w:val="Cabealho"/>
    </w:pPr>
    <w:r>
      <w:rPr>
        <w:noProof/>
      </w:rPr>
      <w:pict w14:anchorId="6697E6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3598C" w14:textId="77777777" w:rsidR="004B11B6" w:rsidRDefault="004A331A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C661FF7" wp14:editId="24E53BD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277757557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1A094" w14:textId="77777777" w:rsidR="004B11B6" w:rsidRDefault="00000000">
    <w:pPr>
      <w:pStyle w:val="Cabealho"/>
    </w:pPr>
    <w:r>
      <w:rPr>
        <w:noProof/>
      </w:rPr>
      <w:pict w14:anchorId="0935A3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3707FF"/>
    <w:multiLevelType w:val="hybridMultilevel"/>
    <w:tmpl w:val="6CB4AA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E7834"/>
    <w:multiLevelType w:val="hybridMultilevel"/>
    <w:tmpl w:val="2CFE852E"/>
    <w:lvl w:ilvl="0" w:tplc="1B6EC9DA">
      <w:start w:val="1"/>
      <w:numFmt w:val="decimal"/>
      <w:lvlText w:val="%1."/>
      <w:lvlJc w:val="left"/>
      <w:pPr>
        <w:ind w:left="720" w:hanging="360"/>
      </w:pPr>
    </w:lvl>
    <w:lvl w:ilvl="1" w:tplc="29EA6522" w:tentative="1">
      <w:start w:val="1"/>
      <w:numFmt w:val="lowerLetter"/>
      <w:lvlText w:val="%2."/>
      <w:lvlJc w:val="left"/>
      <w:pPr>
        <w:ind w:left="1440" w:hanging="360"/>
      </w:pPr>
    </w:lvl>
    <w:lvl w:ilvl="2" w:tplc="5CB4E64E" w:tentative="1">
      <w:start w:val="1"/>
      <w:numFmt w:val="lowerRoman"/>
      <w:lvlText w:val="%3."/>
      <w:lvlJc w:val="right"/>
      <w:pPr>
        <w:ind w:left="2160" w:hanging="180"/>
      </w:pPr>
    </w:lvl>
    <w:lvl w:ilvl="3" w:tplc="ED3EE76A" w:tentative="1">
      <w:start w:val="1"/>
      <w:numFmt w:val="decimal"/>
      <w:lvlText w:val="%4."/>
      <w:lvlJc w:val="left"/>
      <w:pPr>
        <w:ind w:left="2880" w:hanging="360"/>
      </w:pPr>
    </w:lvl>
    <w:lvl w:ilvl="4" w:tplc="83E690BE" w:tentative="1">
      <w:start w:val="1"/>
      <w:numFmt w:val="lowerLetter"/>
      <w:lvlText w:val="%5."/>
      <w:lvlJc w:val="left"/>
      <w:pPr>
        <w:ind w:left="3600" w:hanging="360"/>
      </w:pPr>
    </w:lvl>
    <w:lvl w:ilvl="5" w:tplc="3EFCB5F4" w:tentative="1">
      <w:start w:val="1"/>
      <w:numFmt w:val="lowerRoman"/>
      <w:lvlText w:val="%6."/>
      <w:lvlJc w:val="right"/>
      <w:pPr>
        <w:ind w:left="4320" w:hanging="180"/>
      </w:pPr>
    </w:lvl>
    <w:lvl w:ilvl="6" w:tplc="BFC6C820" w:tentative="1">
      <w:start w:val="1"/>
      <w:numFmt w:val="decimal"/>
      <w:lvlText w:val="%7."/>
      <w:lvlJc w:val="left"/>
      <w:pPr>
        <w:ind w:left="5040" w:hanging="360"/>
      </w:pPr>
    </w:lvl>
    <w:lvl w:ilvl="7" w:tplc="05D07318" w:tentative="1">
      <w:start w:val="1"/>
      <w:numFmt w:val="lowerLetter"/>
      <w:lvlText w:val="%8."/>
      <w:lvlJc w:val="left"/>
      <w:pPr>
        <w:ind w:left="5760" w:hanging="360"/>
      </w:pPr>
    </w:lvl>
    <w:lvl w:ilvl="8" w:tplc="E12002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85FC8118">
      <w:start w:val="1"/>
      <w:numFmt w:val="decimal"/>
      <w:lvlText w:val="%1."/>
      <w:lvlJc w:val="left"/>
      <w:pPr>
        <w:ind w:left="360" w:hanging="360"/>
      </w:pPr>
    </w:lvl>
    <w:lvl w:ilvl="1" w:tplc="F90870E0" w:tentative="1">
      <w:start w:val="1"/>
      <w:numFmt w:val="lowerLetter"/>
      <w:lvlText w:val="%2."/>
      <w:lvlJc w:val="left"/>
      <w:pPr>
        <w:ind w:left="1080" w:hanging="360"/>
      </w:pPr>
    </w:lvl>
    <w:lvl w:ilvl="2" w:tplc="E494A504" w:tentative="1">
      <w:start w:val="1"/>
      <w:numFmt w:val="lowerRoman"/>
      <w:lvlText w:val="%3."/>
      <w:lvlJc w:val="right"/>
      <w:pPr>
        <w:ind w:left="1800" w:hanging="180"/>
      </w:pPr>
    </w:lvl>
    <w:lvl w:ilvl="3" w:tplc="2AA442FA" w:tentative="1">
      <w:start w:val="1"/>
      <w:numFmt w:val="decimal"/>
      <w:lvlText w:val="%4."/>
      <w:lvlJc w:val="left"/>
      <w:pPr>
        <w:ind w:left="2520" w:hanging="360"/>
      </w:pPr>
    </w:lvl>
    <w:lvl w:ilvl="4" w:tplc="D34C9886" w:tentative="1">
      <w:start w:val="1"/>
      <w:numFmt w:val="lowerLetter"/>
      <w:lvlText w:val="%5."/>
      <w:lvlJc w:val="left"/>
      <w:pPr>
        <w:ind w:left="3240" w:hanging="360"/>
      </w:pPr>
    </w:lvl>
    <w:lvl w:ilvl="5" w:tplc="E1726258" w:tentative="1">
      <w:start w:val="1"/>
      <w:numFmt w:val="lowerRoman"/>
      <w:lvlText w:val="%6."/>
      <w:lvlJc w:val="right"/>
      <w:pPr>
        <w:ind w:left="3960" w:hanging="180"/>
      </w:pPr>
    </w:lvl>
    <w:lvl w:ilvl="6" w:tplc="364C5FF0" w:tentative="1">
      <w:start w:val="1"/>
      <w:numFmt w:val="decimal"/>
      <w:lvlText w:val="%7."/>
      <w:lvlJc w:val="left"/>
      <w:pPr>
        <w:ind w:left="4680" w:hanging="360"/>
      </w:pPr>
    </w:lvl>
    <w:lvl w:ilvl="7" w:tplc="02B66E82" w:tentative="1">
      <w:start w:val="1"/>
      <w:numFmt w:val="lowerLetter"/>
      <w:lvlText w:val="%8."/>
      <w:lvlJc w:val="left"/>
      <w:pPr>
        <w:ind w:left="5400" w:hanging="360"/>
      </w:pPr>
    </w:lvl>
    <w:lvl w:ilvl="8" w:tplc="0E96E2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13E0BCB0">
      <w:start w:val="1"/>
      <w:numFmt w:val="decimal"/>
      <w:lvlText w:val="%1."/>
      <w:lvlJc w:val="left"/>
      <w:pPr>
        <w:ind w:left="720" w:hanging="360"/>
      </w:pPr>
    </w:lvl>
    <w:lvl w:ilvl="1" w:tplc="4F5284E6" w:tentative="1">
      <w:start w:val="1"/>
      <w:numFmt w:val="lowerLetter"/>
      <w:lvlText w:val="%2."/>
      <w:lvlJc w:val="left"/>
      <w:pPr>
        <w:ind w:left="1440" w:hanging="360"/>
      </w:pPr>
    </w:lvl>
    <w:lvl w:ilvl="2" w:tplc="D5187762" w:tentative="1">
      <w:start w:val="1"/>
      <w:numFmt w:val="lowerRoman"/>
      <w:lvlText w:val="%3."/>
      <w:lvlJc w:val="right"/>
      <w:pPr>
        <w:ind w:left="2160" w:hanging="180"/>
      </w:pPr>
    </w:lvl>
    <w:lvl w:ilvl="3" w:tplc="67A6C66E" w:tentative="1">
      <w:start w:val="1"/>
      <w:numFmt w:val="decimal"/>
      <w:lvlText w:val="%4."/>
      <w:lvlJc w:val="left"/>
      <w:pPr>
        <w:ind w:left="2880" w:hanging="360"/>
      </w:pPr>
    </w:lvl>
    <w:lvl w:ilvl="4" w:tplc="E6C2519E" w:tentative="1">
      <w:start w:val="1"/>
      <w:numFmt w:val="lowerLetter"/>
      <w:lvlText w:val="%5."/>
      <w:lvlJc w:val="left"/>
      <w:pPr>
        <w:ind w:left="3600" w:hanging="360"/>
      </w:pPr>
    </w:lvl>
    <w:lvl w:ilvl="5" w:tplc="854E9568" w:tentative="1">
      <w:start w:val="1"/>
      <w:numFmt w:val="lowerRoman"/>
      <w:lvlText w:val="%6."/>
      <w:lvlJc w:val="right"/>
      <w:pPr>
        <w:ind w:left="4320" w:hanging="180"/>
      </w:pPr>
    </w:lvl>
    <w:lvl w:ilvl="6" w:tplc="5FB2832C" w:tentative="1">
      <w:start w:val="1"/>
      <w:numFmt w:val="decimal"/>
      <w:lvlText w:val="%7."/>
      <w:lvlJc w:val="left"/>
      <w:pPr>
        <w:ind w:left="5040" w:hanging="360"/>
      </w:pPr>
    </w:lvl>
    <w:lvl w:ilvl="7" w:tplc="D62AC944" w:tentative="1">
      <w:start w:val="1"/>
      <w:numFmt w:val="lowerLetter"/>
      <w:lvlText w:val="%8."/>
      <w:lvlJc w:val="left"/>
      <w:pPr>
        <w:ind w:left="5760" w:hanging="360"/>
      </w:pPr>
    </w:lvl>
    <w:lvl w:ilvl="8" w:tplc="B504CF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0E09CC"/>
    <w:multiLevelType w:val="hybridMultilevel"/>
    <w:tmpl w:val="4CA84864"/>
    <w:lvl w:ilvl="0" w:tplc="E3F81CC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085404">
    <w:abstractNumId w:val="5"/>
  </w:num>
  <w:num w:numId="2" w16cid:durableId="289896958">
    <w:abstractNumId w:val="2"/>
  </w:num>
  <w:num w:numId="3" w16cid:durableId="605163310">
    <w:abstractNumId w:val="3"/>
  </w:num>
  <w:num w:numId="4" w16cid:durableId="1776093032">
    <w:abstractNumId w:val="0"/>
  </w:num>
  <w:num w:numId="5" w16cid:durableId="139150130">
    <w:abstractNumId w:val="4"/>
  </w:num>
  <w:num w:numId="6" w16cid:durableId="1215853817">
    <w:abstractNumId w:val="6"/>
  </w:num>
  <w:num w:numId="7" w16cid:durableId="79180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BAB"/>
    <w:rsid w:val="000039F4"/>
    <w:rsid w:val="00004589"/>
    <w:rsid w:val="0001353D"/>
    <w:rsid w:val="0002158D"/>
    <w:rsid w:val="00034BC5"/>
    <w:rsid w:val="000357FA"/>
    <w:rsid w:val="0004498B"/>
    <w:rsid w:val="000638AE"/>
    <w:rsid w:val="000642D8"/>
    <w:rsid w:val="00076E21"/>
    <w:rsid w:val="00086B09"/>
    <w:rsid w:val="00094E9D"/>
    <w:rsid w:val="000A2F6C"/>
    <w:rsid w:val="000E2164"/>
    <w:rsid w:val="000E51F0"/>
    <w:rsid w:val="000F7E77"/>
    <w:rsid w:val="00111737"/>
    <w:rsid w:val="001367E3"/>
    <w:rsid w:val="00140DBB"/>
    <w:rsid w:val="0014109B"/>
    <w:rsid w:val="0015541C"/>
    <w:rsid w:val="001565C9"/>
    <w:rsid w:val="001605C4"/>
    <w:rsid w:val="001874C4"/>
    <w:rsid w:val="001925EE"/>
    <w:rsid w:val="001B3EBC"/>
    <w:rsid w:val="001B5ABB"/>
    <w:rsid w:val="001B7817"/>
    <w:rsid w:val="00202527"/>
    <w:rsid w:val="002262F6"/>
    <w:rsid w:val="002272AF"/>
    <w:rsid w:val="00243B9F"/>
    <w:rsid w:val="002501C3"/>
    <w:rsid w:val="00281321"/>
    <w:rsid w:val="002B5122"/>
    <w:rsid w:val="0030252F"/>
    <w:rsid w:val="00327497"/>
    <w:rsid w:val="003307C4"/>
    <w:rsid w:val="003337F5"/>
    <w:rsid w:val="003360B0"/>
    <w:rsid w:val="0036427B"/>
    <w:rsid w:val="003677FC"/>
    <w:rsid w:val="003861F4"/>
    <w:rsid w:val="00386EEF"/>
    <w:rsid w:val="00395256"/>
    <w:rsid w:val="003A68AD"/>
    <w:rsid w:val="003C77B2"/>
    <w:rsid w:val="003D1E3C"/>
    <w:rsid w:val="003E0C06"/>
    <w:rsid w:val="003E0E50"/>
    <w:rsid w:val="00400270"/>
    <w:rsid w:val="004056EB"/>
    <w:rsid w:val="00426C62"/>
    <w:rsid w:val="00430659"/>
    <w:rsid w:val="0043553E"/>
    <w:rsid w:val="00490177"/>
    <w:rsid w:val="004902DD"/>
    <w:rsid w:val="004A331A"/>
    <w:rsid w:val="004B11B6"/>
    <w:rsid w:val="004B7726"/>
    <w:rsid w:val="004F5BDD"/>
    <w:rsid w:val="0055570B"/>
    <w:rsid w:val="00562BF4"/>
    <w:rsid w:val="005639AB"/>
    <w:rsid w:val="005750F9"/>
    <w:rsid w:val="0058508C"/>
    <w:rsid w:val="00585C0C"/>
    <w:rsid w:val="005959C7"/>
    <w:rsid w:val="00597755"/>
    <w:rsid w:val="005979F0"/>
    <w:rsid w:val="005A7704"/>
    <w:rsid w:val="005D29AF"/>
    <w:rsid w:val="005F4268"/>
    <w:rsid w:val="006107A4"/>
    <w:rsid w:val="00612BB4"/>
    <w:rsid w:val="0063566D"/>
    <w:rsid w:val="00672462"/>
    <w:rsid w:val="00692F91"/>
    <w:rsid w:val="006B6B32"/>
    <w:rsid w:val="006D314B"/>
    <w:rsid w:val="006F0BA0"/>
    <w:rsid w:val="007000C2"/>
    <w:rsid w:val="00722F88"/>
    <w:rsid w:val="007320E9"/>
    <w:rsid w:val="007617AD"/>
    <w:rsid w:val="00791F59"/>
    <w:rsid w:val="007D78F2"/>
    <w:rsid w:val="007F47C5"/>
    <w:rsid w:val="00827667"/>
    <w:rsid w:val="00870521"/>
    <w:rsid w:val="008804BD"/>
    <w:rsid w:val="008952E3"/>
    <w:rsid w:val="008B4F67"/>
    <w:rsid w:val="008E3BAE"/>
    <w:rsid w:val="0090396D"/>
    <w:rsid w:val="009141A5"/>
    <w:rsid w:val="00915907"/>
    <w:rsid w:val="0092253F"/>
    <w:rsid w:val="00925314"/>
    <w:rsid w:val="00934DC4"/>
    <w:rsid w:val="00945862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43172"/>
    <w:rsid w:val="00A74787"/>
    <w:rsid w:val="00A86C58"/>
    <w:rsid w:val="00AC3D0E"/>
    <w:rsid w:val="00AC6747"/>
    <w:rsid w:val="00AD0DA4"/>
    <w:rsid w:val="00AD5D97"/>
    <w:rsid w:val="00AE1302"/>
    <w:rsid w:val="00AF2F9F"/>
    <w:rsid w:val="00B1524A"/>
    <w:rsid w:val="00B31615"/>
    <w:rsid w:val="00B62BB5"/>
    <w:rsid w:val="00B91DC3"/>
    <w:rsid w:val="00BA410E"/>
    <w:rsid w:val="00BB08BA"/>
    <w:rsid w:val="00BB799F"/>
    <w:rsid w:val="00BC229F"/>
    <w:rsid w:val="00BC37B6"/>
    <w:rsid w:val="00BC69F5"/>
    <w:rsid w:val="00BD4B13"/>
    <w:rsid w:val="00BD640C"/>
    <w:rsid w:val="00BE3FAD"/>
    <w:rsid w:val="00C020B1"/>
    <w:rsid w:val="00C1208D"/>
    <w:rsid w:val="00C25F0D"/>
    <w:rsid w:val="00C375EE"/>
    <w:rsid w:val="00C440E9"/>
    <w:rsid w:val="00C62D92"/>
    <w:rsid w:val="00C84443"/>
    <w:rsid w:val="00CB021B"/>
    <w:rsid w:val="00CC44F2"/>
    <w:rsid w:val="00CC7805"/>
    <w:rsid w:val="00CF2272"/>
    <w:rsid w:val="00D162DE"/>
    <w:rsid w:val="00D26633"/>
    <w:rsid w:val="00D27B35"/>
    <w:rsid w:val="00D32866"/>
    <w:rsid w:val="00D933DB"/>
    <w:rsid w:val="00D97AD9"/>
    <w:rsid w:val="00DA59C3"/>
    <w:rsid w:val="00DC12DC"/>
    <w:rsid w:val="00DC1B9B"/>
    <w:rsid w:val="00DD3F1D"/>
    <w:rsid w:val="00DD4208"/>
    <w:rsid w:val="00E220F7"/>
    <w:rsid w:val="00E22A39"/>
    <w:rsid w:val="00E41210"/>
    <w:rsid w:val="00E44D9F"/>
    <w:rsid w:val="00E51AD2"/>
    <w:rsid w:val="00E7394E"/>
    <w:rsid w:val="00E81B66"/>
    <w:rsid w:val="00E86C3D"/>
    <w:rsid w:val="00EB339F"/>
    <w:rsid w:val="00ED0317"/>
    <w:rsid w:val="00F261CF"/>
    <w:rsid w:val="00F31551"/>
    <w:rsid w:val="00F60190"/>
    <w:rsid w:val="00F65564"/>
    <w:rsid w:val="00F704A8"/>
    <w:rsid w:val="00F71511"/>
    <w:rsid w:val="00F71783"/>
    <w:rsid w:val="00F76529"/>
    <w:rsid w:val="00F82912"/>
    <w:rsid w:val="00FB19B0"/>
    <w:rsid w:val="00FC3399"/>
    <w:rsid w:val="00FD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F37622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rsid w:val="00192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431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Caroline Pires Col Freiria</cp:lastModifiedBy>
  <cp:revision>3</cp:revision>
  <cp:lastPrinted>2021-07-01T13:05:00Z</cp:lastPrinted>
  <dcterms:created xsi:type="dcterms:W3CDTF">2026-09-03T14:19:00Z</dcterms:created>
  <dcterms:modified xsi:type="dcterms:W3CDTF">2026-09-09T17:47:00Z</dcterms:modified>
</cp:coreProperties>
</file>