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- 25ª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01/09/2026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Veto Nº 1/2026 ao Projeto de Lei Nº 96/2026 de autoria de MARCOS FERREIRA GODOY: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"Veto ao Projeto de Lei Nº 96/2026 - Dispõe sobre a realização de estudo técnico para implantação do “Parque Girassol”, espaço público inclusivo voltado a crianças com Transtorno do Espectro Autista (TEA), no Município de Itapevi.".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249/2026 de autoria de PEDRO AUGUSTO FIGUEIRO DE OLIVEIRA: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"Altera a denominação da Avenida dos Brasileiros, localizada no bairro Parque Suburbano, no Município de Itapevi, para Avenida Walter Alves, e dá outras providências."".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C4706C" w:rsid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1107/2026 -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de “Criação ou Reativação do Conselho Municipal da Juventude, no município de Itapevi, com representação da sociedade civil, movimentos juvenis e poder público, garantindo voz ativa dos jovens na formulação e fiscalização de políticas públicas”..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 Teco, junto a Secretaria Municipal de Esportes e Lazer, sobre a criação do “Centro de Lutas” nesse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Realização de Feiras de Economia Criativa com Juventude e Sustentabilidade.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1114/2026 -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Criação de Ação de Educação Inclusiva e Sustentável no Contraturno Escolar.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ao Poder Executivo Municipal na pessoa do Excelentíssimo Senhor Prefeito Marcos Ferreira Godoy -Teco, junto a Secretaria Municipal de Meio Ambiente e Defesa dos Animais, se há estudos para implantação do Circuito Ambiental no Munícipio..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ao Poder Executivo Municipal, na pessoa do Excelentíssimo Senhor Prefeito Marcos Godoy, junto a Secretaria do Meio Ambiente PARA QUE SEJAM REALIZADOS ESTUDOS PARA REALIZAR O LEVANTAMENTO DE FISCALIZAÇÃO E RECUPERAÇÃO DE ÁREAS DEGRADADAS.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à Secretaria Municipal de Educação, sobre estudos para a construção da cobertura da área externa do pátio da CEMEB Antônio de Oliveira Cunha..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1119/2026 -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à Secretaria Municipal de Educação, estudos para a construção da cobertura da área externa do pátio da CEMEB Carlos Ramiro de Castro..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1120/2026 -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à Secretaria Municipal de Educação, estudos para a construção da cobertura da área externa do pátio da CEMEB Christel Ruth Lung Rooch..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1125/2026 -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Requer informações do Executivo por meio da Secretaria de Segurança e Mobilidade Urbana – Sra. Priscila Camargo, para que realize um estudo técnico visando a implantação de uma rota alternativa para o tráfego de caminhões pesados que é atualmente realizado por vias internas de bairro, com destino às empresas localizadas no bairro de Ambuitá,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1131/2026 -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Requer informações do Executivo por meio da Secretaria de Governo em conjunto com a Secretaria de Saúde Dra. Luiza Nasi, para que verifique a possibilidade do Programa Remédio em Casa (PRC), que consiste na entrega domiciliar de medicamentos em quantidades suficientes para o período de 90 dias, para portadores de doenças patológicas crônicas, estáveis e controlados clinicamente; em acompanhamento nas Unidades de Saúde – nesse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1133/2026 -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se há estudos para implantação de uma campanha de conscientização do uso da internet para as crianças e jovens da nossa cidade.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1136/2026 -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Executivo junto a Secretaria Municipal de Esportes e Lazer, sobre o Conselho Municipal do Esporte.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1137/2026 -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a  Secretaria Municipal de Esportes e Lazer, se a estudos sobre a existência no cronograma da construção da Arena  no Jardim Rosemary ( Roseirão ) em nosso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1138/2026 -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a Secretaria Municipal de Educação, se a estudos sobre a construção de uma nova escola municipal no bairro das quatro encruzilhadas, em nosso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1146/2026 -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 Requer informações do Poder Executivo Municipal na pessoa do Excelentíssimo Senhor Prefeito Marcos Ferreira Godoy -Teco, junto à Federação das Indústrias do Estado de São Paulo (FIESP) a construção de uma unidade Educacional do Senai (Serviço Nacional de Aprendizagem Industrial)..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1148/2026 -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da ECT – Empresa Brasileira de Correios e Telégrafos, para que seja implantado CEPs e oficializado os trabalhos contínuos de entregas de correspondências no bairro Morro do Quiabo, nesta urbe.   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1150/2026 -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–Teco, junto à Secretaria Municipal de Esportes e Lazer, estudos para uma adesão com o Governo Estadual de São Paulo via Secretaria Estadual de Esportes, aos cuidados do Senhor. José Ribeiro Lemos Junior, sobre a elaboração do Duathlon (corrida mista de Bike e Trail Running), nesta urbe..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1154/2026 -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informação do Poder Executivo, na pessoa do Excelentíssimo Senhor Marcos Ferreira Godoy, Prefeito, por meio da Secretaria competente, solicitando informações sobre o cronograma de execução do programa “Prefeitura no Seu Bairro” no bairro Vila Santa Flora,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1162/2026 -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Executivo junto à Secretaria Municipal de Saúde e Bem-Estar, sobre a possibilidade de disponibilizar locais para descarte de medicamentos vencidos nas redes de saúde, nesta urbe.  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Moção Nº 182/2026 Moção, de autoria dos Vereadores: ERONDINA FERREIRA GODOY, PRISCILLA SOUZA MARIANO CAVANHA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 Câmara Municipal de Itapevi, por meio de suas Vereadoras Tininha, e Priscila Cavanha, que subscrevem este documento, aprova a Moção de Aplausos à Appris Editora, pela doação de obras com temática feminina destinadas à criação da Seção de Combate à Violência contra a Mulher na Biblioteca Legislativa Presidente Fernando Henrique Cardoso, da Câmara Municipal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Moção Nº 183/2026 Moção, de autoria dos Vereadores: ERONDINA FERREIRA GODOY, PRISCILLA SOUZA MARIANO CAVANHA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 Câmara Municipal de Itapevi, por meio de suas Vereadoras Tininha, e Priscila Cavanha, que subscrevem este documento, aprova a Moção de Aplausos à Editora Mizuno, pela doação de obras com temática feminina destinadas à criação da Seção de Combate à Violência contra a Mulher na Biblioteca Legislativa Presidente Fernando Henrique Cardoso, da Câmara Municipal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