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C4706C" w:rsidRPr="00C4706C" w:rsidP="0022737A" w14:paraId="67E76508" w14:textId="3997F4DA">
      <w:pPr>
        <w:spacing w:after="0"/>
        <w:rPr>
          <w:rFonts w:ascii="Times New Roman" w:hAnsi="Times New Roman" w:cs="Times New Roman"/>
          <w:spacing w:val="20"/>
        </w:rPr>
      </w:pPr>
      <w:r>
        <w:rPr>
          <w:rFonts w:ascii="Times New Roman" w:hAnsi="Times New Roman" w:cs="Times New Roman"/>
          <w:b/>
          <w:bCs/>
          <w:spacing w:val="20"/>
        </w:rPr>
        <w:t>Expediente - 22ª Sessão Ordinária de 2026</w:t>
      </w:r>
      <w:r w:rsidRPr="00C4706C">
        <w:rPr>
          <w:rFonts w:ascii="Times New Roman" w:hAnsi="Times New Roman" w:cs="Times New Roman"/>
          <w:b/>
          <w:bCs/>
          <w:spacing w:val="20"/>
        </w:rPr>
        <w:t xml:space="preserve">, DA 2ª SESSÃO LEGISLATIVA, DA 15ª LEGISLATURA DA CÂMARA MUNICIPAL DE ITAPEVI </w:t>
      </w:r>
    </w:p>
    <w:p w:rsidR="0022737A" w:rsidP="0022737A" w14:paraId="028EAF38" w14:textId="77777777">
      <w:pPr>
        <w:spacing w:after="0"/>
        <w:jc w:val="center"/>
        <w:rPr>
          <w:rFonts w:ascii="Times New Roman" w:hAnsi="Times New Roman" w:cs="Times New Roman"/>
          <w:b/>
          <w:bCs/>
          <w:spacing w:val="20"/>
        </w:rPr>
      </w:pPr>
    </w:p>
    <w:p w:rsidR="00C4706C" w:rsidRPr="00C4706C" w:rsidP="0022737A" w14:paraId="331BDB58" w14:textId="327F1CA0">
      <w:pPr>
        <w:spacing w:after="0"/>
        <w:jc w:val="center"/>
        <w:rPr>
          <w:rFonts w:ascii="Times New Roman" w:hAnsi="Times New Roman" w:cs="Times New Roman"/>
          <w:spacing w:val="20"/>
        </w:rPr>
      </w:pPr>
      <w:r w:rsidRPr="00C4706C">
        <w:rPr>
          <w:rFonts w:ascii="Times New Roman" w:hAnsi="Times New Roman" w:cs="Times New Roman"/>
          <w:b/>
          <w:bCs/>
          <w:spacing w:val="20"/>
        </w:rPr>
        <w:t xml:space="preserve">Dia </w:t>
      </w:r>
      <w:r w:rsidR="004736CB">
        <w:rPr>
          <w:rFonts w:ascii="Times New Roman" w:hAnsi="Times New Roman" w:cs="Times New Roman"/>
          <w:b/>
          <w:bCs/>
          <w:spacing w:val="20"/>
        </w:rPr>
        <w:t>11/08/2026</w:t>
      </w:r>
    </w:p>
    <w:p w:rsidR="0022737A" w:rsidP="0022737A" w14:paraId="36E4A3DA" w14:textId="77777777">
      <w:pPr>
        <w:spacing w:after="0"/>
        <w:rPr>
          <w:rFonts w:ascii="Times New Roman" w:hAnsi="Times New Roman" w:cs="Times New Roman"/>
          <w:b/>
          <w:bCs/>
          <w:color w:val="FF0000"/>
          <w:spacing w:val="20"/>
          <w:u w:val="single"/>
        </w:rPr>
      </w:pPr>
    </w:p>
    <w:p w:rsidR="00C4706C" w:rsidRPr="00C4706C" w:rsidP="0022737A" w14:paraId="4EBA86F9"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LEITURA DA BÍBLIA </w:t>
      </w:r>
    </w:p>
    <w:p w:rsidR="00C4706C" w:rsidRPr="00C4706C" w:rsidP="0022737A" w14:paraId="64D8EDA6" w14:textId="11A4661E">
      <w:pPr>
        <w:spacing w:after="0"/>
        <w:rPr>
          <w:rFonts w:ascii="Times New Roman" w:hAnsi="Times New Roman" w:cs="Times New Roman"/>
          <w:spacing w:val="20"/>
        </w:rPr>
      </w:pPr>
      <w:bookmarkStart w:id="0" w:name="_GoBack"/>
      <w:bookmarkEnd w:id="0"/>
      <w:r>
        <w:rPr>
          <w:rFonts w:ascii="Times New Roman" w:hAnsi="Times New Roman" w:cs="Times New Roman"/>
          <w:b/>
          <w:bCs/>
          <w:spacing w:val="20"/>
        </w:rPr>
        <w:t>$PESAR$</w:t>
      </w:r>
    </w:p>
    <w:p w:rsidR="0022737A" w:rsidP="0022737A" w14:paraId="7C6EC37C" w14:textId="77777777">
      <w:pPr>
        <w:spacing w:after="0"/>
        <w:jc w:val="center"/>
        <w:rPr>
          <w:rFonts w:ascii="Times New Roman" w:hAnsi="Times New Roman" w:cs="Times New Roman"/>
          <w:b/>
          <w:bCs/>
          <w:spacing w:val="20"/>
        </w:rPr>
      </w:pPr>
    </w:p>
    <w:p w:rsidR="000D4045" w:rsidP="0022737A" w14:paraId="1C3F4BB5" w14:textId="77777777">
      <w:pPr>
        <w:spacing w:after="0"/>
        <w:jc w:val="center"/>
        <w:rPr>
          <w:rFonts w:ascii="Times New Roman" w:hAnsi="Times New Roman" w:cs="Times New Roman"/>
          <w:b/>
          <w:bCs/>
          <w:spacing w:val="20"/>
        </w:rPr>
      </w:pPr>
      <w:r w:rsidRPr="00493136">
        <w:rPr>
          <w:rFonts w:ascii="Times New Roman" w:hAnsi="Times New Roman" w:cs="Times New Roman"/>
          <w:b/>
          <w:bCs/>
          <w:spacing w:val="20"/>
        </w:rPr>
        <w:t>$ATAANTERIOR$</w:t>
      </w:r>
    </w:p>
    <w:p w:rsidR="00C4706C" w:rsidRPr="00C4706C" w:rsidP="0022737A" w14:paraId="7121E86C" w14:textId="185F54A7">
      <w:pPr>
        <w:spacing w:after="0"/>
        <w:jc w:val="center"/>
        <w:rPr>
          <w:rFonts w:ascii="Times New Roman" w:hAnsi="Times New Roman" w:cs="Times New Roman"/>
          <w:spacing w:val="20"/>
        </w:rPr>
      </w:pPr>
      <w:r w:rsidRPr="00493136">
        <w:rPr>
          <w:rFonts w:ascii="Times New Roman" w:hAnsi="Times New Roman" w:cs="Times New Roman"/>
          <w:b/>
          <w:bCs/>
          <w:spacing w:val="20"/>
        </w:rPr>
        <w:tab/>
      </w:r>
    </w:p>
    <w:p w:rsidR="00C4706C" w:rsidRPr="000D4045" w:rsidP="0022737A" w14:paraId="3CDE5F63" w14:textId="006D68AD">
      <w:pPr>
        <w:spacing w:after="0"/>
        <w:rPr>
          <w:rFonts w:ascii="Times New Roman" w:hAnsi="Times New Roman" w:cs="Times New Roman"/>
          <w:b/>
          <w:spacing w:val="20"/>
        </w:rPr>
      </w:pPr>
      <w:r w:rsidRPr="000D4045">
        <w:rPr>
          <w:rFonts w:ascii="Times New Roman" w:hAnsi="Times New Roman" w:cs="Times New Roman"/>
          <w:b/>
          <w:spacing w:val="20"/>
        </w:rPr>
        <w:t>$JUSTIFICATIVA$</w:t>
      </w:r>
    </w:p>
    <w:p w:rsidR="00943A26" w:rsidRPr="00493136" w:rsidP="0022737A" w14:paraId="0055664E" w14:textId="77777777">
      <w:pPr>
        <w:spacing w:after="0"/>
        <w:rPr>
          <w:rFonts w:ascii="Times New Roman" w:hAnsi="Times New Roman" w:cs="Times New Roman"/>
          <w:spacing w:val="20"/>
        </w:rPr>
      </w:pPr>
    </w:p>
    <w:p w:rsidR="000218A9" w:rsidRPr="00C4706C" w:rsidP="0022737A" w14:paraId="7E9C61A6" w14:textId="77777777">
      <w:pPr>
        <w:spacing w:after="0"/>
        <w:rPr>
          <w:rFonts w:ascii="Times New Roman" w:hAnsi="Times New Roman" w:cs="Times New Roman"/>
          <w:spacing w:val="20"/>
        </w:rPr>
      </w:pPr>
    </w:p>
    <w:p w:rsidR="00C4706C" w:rsidRPr="00C4706C" w:rsidP="0022737A" w14:paraId="39FE1F0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ÀS COMISSÕES</w:t>
      </w:r>
      <w:r w:rsidRPr="00C4706C">
        <w:rPr>
          <w:rFonts w:ascii="Times New Roman" w:hAnsi="Times New Roman" w:cs="Times New Roman"/>
          <w:color w:val="FF0000"/>
          <w:spacing w:val="20"/>
          <w:u w:val="single"/>
        </w:rPr>
        <w:t xml:space="preserve">: </w:t>
      </w:r>
    </w:p>
    <w:p w:rsidR="00C4706C" w:rsidP="0022737A" w14:paraId="64F8FCA6" w14:textId="4F36DA9E">
      <w:pPr>
        <w:spacing w:after="0"/>
        <w:rPr>
          <w:rFonts w:ascii="Times New Roman" w:hAnsi="Times New Roman" w:cs="Times New Roman"/>
          <w:spacing w:val="20"/>
        </w:rPr>
      </w:pPr>
      <w:r w:rsidRPr="00493136">
        <w:rPr>
          <w:rFonts w:ascii="Times New Roman" w:hAnsi="Times New Roman" w:cs="Times New Roman"/>
          <w:b/>
          <w:bCs/>
          <w:i w:val="0"/>
          <w:spacing w:val="20"/>
          <w:sz w:val="22"/>
          <w:u w:val="none"/>
        </w:rPr>
        <w:t>Veto Nº 1/2026 ao Projeto de Lei Nº 527/2025 de autoria de :</w:t>
      </w:r>
      <w:r w:rsidRPr="00493136">
        <w:rPr>
          <w:rFonts w:ascii="Times New Roman" w:hAnsi="Times New Roman" w:cs="Times New Roman"/>
          <w:b w:val="0"/>
          <w:bCs/>
          <w:i w:val="0"/>
          <w:spacing w:val="20"/>
          <w:sz w:val="22"/>
          <w:u w:val="none"/>
        </w:rPr>
        <w:t xml:space="preserve"> "Veto ao Projeto de Lei Nº 527/2025 - Institui, no âmbito do Município de Itapevi, o Programa Municipal "MÃES QUE CRIAM” Feiras Inclusivas de Empreendedorismo e Economia Solidária,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Veto Nº 1/2026 ao Projeto de Lei Nº 545/2025 de autoria de :</w:t>
      </w:r>
      <w:r w:rsidRPr="00493136">
        <w:rPr>
          <w:rFonts w:ascii="Times New Roman" w:hAnsi="Times New Roman" w:cs="Times New Roman"/>
          <w:b w:val="0"/>
          <w:bCs/>
          <w:i w:val="0"/>
          <w:spacing w:val="20"/>
          <w:sz w:val="22"/>
          <w:u w:val="none"/>
        </w:rPr>
        <w:t xml:space="preserve"> "Veto ao Projeto de Lei Nº 545/2025 - Institui a Campanha Permanente de Enfrentamento aos Crimes Cibernéticos praticados por meio do uso indevido de Inteligência Artificial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Veto Nº 1/2026 ao Projeto de Lei Nº 512/2025 de autoria de :</w:t>
      </w:r>
      <w:r w:rsidRPr="00493136">
        <w:rPr>
          <w:rFonts w:ascii="Times New Roman" w:hAnsi="Times New Roman" w:cs="Times New Roman"/>
          <w:b w:val="0"/>
          <w:bCs/>
          <w:i w:val="0"/>
          <w:spacing w:val="20"/>
          <w:sz w:val="22"/>
          <w:u w:val="none"/>
        </w:rPr>
        <w:t xml:space="preserve"> "Veto ao Projeto de Lei Nº 512/2025 - Institui o Programa Municipal “Saúde Mais Perto de Você”, para a promoção de ações itinerantes e preventivas de saúde em parceria com a iniciativa privada e entidades da sociedade civil.".</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Veto Nº 1/2026 ao Projeto de Lei Nº 65/2026 de autoria de :</w:t>
      </w:r>
      <w:r w:rsidRPr="00493136">
        <w:rPr>
          <w:rFonts w:ascii="Times New Roman" w:hAnsi="Times New Roman" w:cs="Times New Roman"/>
          <w:b w:val="0"/>
          <w:bCs/>
          <w:i w:val="0"/>
          <w:spacing w:val="20"/>
          <w:sz w:val="22"/>
          <w:u w:val="none"/>
        </w:rPr>
        <w:t xml:space="preserve"> "Veto ao Projeto de Lei Nº 65/2026 - Dispõe sobre normas de transparência e proteção ao bem-estar animal nos serviços de banho e tosa de cães e gatos domésticos no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Veto Nº 1/2026 ao Projeto de Lei Nº 30/2026 de autoria de :</w:t>
      </w:r>
      <w:r w:rsidRPr="00493136">
        <w:rPr>
          <w:rFonts w:ascii="Times New Roman" w:hAnsi="Times New Roman" w:cs="Times New Roman"/>
          <w:b w:val="0"/>
          <w:bCs/>
          <w:i w:val="0"/>
          <w:spacing w:val="20"/>
          <w:sz w:val="22"/>
          <w:u w:val="none"/>
        </w:rPr>
        <w:t xml:space="preserve"> "Veto ao Projeto de Lei Nº 30/2026 - SUMULA: Dispõe sobre a implementação da logística reversa de pneus inservíveis no âmbito do Município de Itapevi, em parceria com entidade sem fins lucrativos,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236/2026 de autoria de YACER ISSA KOURANI:</w:t>
      </w:r>
      <w:r w:rsidRPr="00493136">
        <w:rPr>
          <w:rFonts w:ascii="Times New Roman" w:hAnsi="Times New Roman" w:cs="Times New Roman"/>
          <w:b w:val="0"/>
          <w:bCs/>
          <w:i w:val="0"/>
          <w:spacing w:val="20"/>
          <w:sz w:val="22"/>
          <w:u w:val="none"/>
        </w:rPr>
        <w:t xml:space="preserve"> "“Dispõe sobre a denominação da via pública sem denominação oficial, que passa a denominar-se Rua Joselisa - Conj. Hab. - St. A, no Município de Itapevi, e dá outras providências ¨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237/2026 de autoria de ERONDINA FERREIRA GODOY, AKDENIS MOHAMAD KOURANI, JONAS HENRIQUE SALMEN MORAES GONÇALVES:</w:t>
      </w:r>
      <w:r w:rsidRPr="00493136">
        <w:rPr>
          <w:rFonts w:ascii="Times New Roman" w:hAnsi="Times New Roman" w:cs="Times New Roman"/>
          <w:b w:val="0"/>
          <w:bCs/>
          <w:i w:val="0"/>
          <w:spacing w:val="20"/>
          <w:sz w:val="22"/>
          <w:u w:val="none"/>
        </w:rPr>
        <w:t xml:space="preserve"> "SÚMULA “Institui, no âmbito do Município de Itapevi, o Encontro Anual de Carros Personalizados.”.".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238/2026 de autoria de MARIZA MARTINS BORGES:</w:t>
      </w:r>
      <w:r w:rsidRPr="00493136">
        <w:rPr>
          <w:rFonts w:ascii="Times New Roman" w:hAnsi="Times New Roman" w:cs="Times New Roman"/>
          <w:b w:val="0"/>
          <w:bCs/>
          <w:i w:val="0"/>
          <w:spacing w:val="20"/>
          <w:sz w:val="22"/>
          <w:u w:val="none"/>
        </w:rPr>
        <w:t xml:space="preserve"> ""Dispõe sobre a proibição do plantio, o cultivo e a utilização de espécies vegetais comprovadamente tóxicas para animais domésticos nas áreas verdes e de convivência comum que especifica, no âmbito do Município de Itapevi, e dá outras providências”.".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Projeto de Lei Nº 239/2026 de autoria de MAURICIO ALONSO MURAKAMI:</w:t>
      </w:r>
      <w:r w:rsidRPr="00493136">
        <w:rPr>
          <w:rFonts w:ascii="Times New Roman" w:hAnsi="Times New Roman" w:cs="Times New Roman"/>
          <w:b w:val="0"/>
          <w:bCs/>
          <w:i w:val="0"/>
          <w:spacing w:val="20"/>
          <w:sz w:val="22"/>
          <w:u w:val="none"/>
        </w:rPr>
        <w:t xml:space="preserve"> "“Estabelece diretrizes para o Atendimento Fluxo Prata Prioritário e Humanizado à Pessoa Idosa na Rede Municipal de Saúde de Itapevi e dá outras providências”. ".</w:t>
      </w:r>
    </w:p>
    <w:p w:rsidRPr="00493136" w:rsidP="0022737A">
      <w:pPr>
        <w:spacing w:after="0"/>
        <w:rPr>
          <w:rFonts w:ascii="Times New Roman" w:hAnsi="Times New Roman" w:cs="Times New Roman"/>
          <w:b w:val="0"/>
          <w:bCs/>
          <w:i w:val="0"/>
          <w:spacing w:val="20"/>
          <w:sz w:val="22"/>
          <w:u w:val="none"/>
        </w:rPr>
      </w:pPr>
      <w:r w:rsidRPr="00C4706C" w:rsidR="00C4706C">
        <w:rPr>
          <w:rFonts w:ascii="Times New Roman" w:hAnsi="Times New Roman" w:cs="Times New Roman"/>
          <w:spacing w:val="20"/>
        </w:rPr>
        <w:t xml:space="preserve">. </w:t>
      </w:r>
    </w:p>
    <w:p w:rsidR="00826107" w:rsidP="0022737A" w14:paraId="066DD171" w14:textId="22788921">
      <w:pPr>
        <w:spacing w:after="0"/>
        <w:rPr>
          <w:rFonts w:ascii="Times New Roman" w:hAnsi="Times New Roman" w:cs="Times New Roman"/>
          <w:spacing w:val="20"/>
        </w:rPr>
      </w:pPr>
    </w:p>
    <w:p w:rsidR="00826107" w:rsidRPr="00C4706C" w:rsidP="00826107" w14:paraId="4B14767B" w14:textId="08219B2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OFÍCIOS EXECUTIVO</w:t>
      </w:r>
      <w:r w:rsidRPr="00C4706C">
        <w:rPr>
          <w:rFonts w:ascii="Times New Roman" w:hAnsi="Times New Roman" w:cs="Times New Roman"/>
          <w:b/>
          <w:bCs/>
          <w:color w:val="FF0000"/>
          <w:spacing w:val="20"/>
          <w:u w:val="single"/>
        </w:rPr>
        <w:t xml:space="preserve">: </w:t>
      </w:r>
    </w:p>
    <w:p w:rsidR="00826107" w:rsidRPr="00493136" w:rsidP="00826107" w14:paraId="6B12209A" w14:textId="3C3C7D8C">
      <w:pPr>
        <w:spacing w:after="0"/>
        <w:rPr>
          <w:rFonts w:ascii="Times New Roman" w:hAnsi="Times New Roman" w:cs="Times New Roman"/>
          <w:b/>
          <w:bCs/>
          <w:spacing w:val="20"/>
        </w:rPr>
      </w:pPr>
      <w:r>
        <w:rPr>
          <w:rFonts w:ascii="Times New Roman" w:hAnsi="Times New Roman" w:cs="Times New Roman"/>
          <w:b/>
          <w:bCs/>
          <w:spacing w:val="20"/>
        </w:rPr>
        <w:t>$OFICIOSEXECUTIVO</w:t>
      </w:r>
      <w:r w:rsidRPr="00493136">
        <w:rPr>
          <w:rFonts w:ascii="Times New Roman" w:hAnsi="Times New Roman" w:cs="Times New Roman"/>
          <w:b/>
          <w:bCs/>
          <w:spacing w:val="20"/>
        </w:rPr>
        <w:t>$</w:t>
      </w:r>
    </w:p>
    <w:p w:rsidR="00826107" w:rsidRPr="00493136" w:rsidP="0022737A" w14:paraId="05318AFD" w14:textId="77777777">
      <w:pPr>
        <w:spacing w:after="0"/>
        <w:rPr>
          <w:rFonts w:ascii="Times New Roman" w:hAnsi="Times New Roman" w:cs="Times New Roman"/>
          <w:spacing w:val="20"/>
        </w:rPr>
      </w:pPr>
    </w:p>
    <w:p w:rsidR="004B7432" w:rsidRPr="00C4706C" w:rsidP="0022737A" w14:paraId="54A5C8D7" w14:textId="77777777">
      <w:pPr>
        <w:spacing w:after="0"/>
        <w:rPr>
          <w:rFonts w:ascii="Times New Roman" w:hAnsi="Times New Roman" w:cs="Times New Roman"/>
          <w:spacing w:val="20"/>
        </w:rPr>
      </w:pPr>
    </w:p>
    <w:p w:rsidR="00C4706C" w:rsidRPr="00C4706C" w:rsidP="0022737A" w14:paraId="15F3DF96"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OFÍCIOS DIVERSOS: </w:t>
      </w:r>
    </w:p>
    <w:p w:rsidR="00C4706C" w:rsidRPr="00493136" w:rsidP="0022737A" w14:paraId="47D54127" w14:textId="586EDC65">
      <w:pPr>
        <w:spacing w:after="0"/>
        <w:rPr>
          <w:rFonts w:ascii="Times New Roman" w:hAnsi="Times New Roman" w:cs="Times New Roman"/>
          <w:b/>
          <w:bCs/>
          <w:spacing w:val="20"/>
        </w:rPr>
      </w:pPr>
      <w:r w:rsidRPr="00493136">
        <w:rPr>
          <w:rFonts w:ascii="Times New Roman" w:hAnsi="Times New Roman" w:cs="Times New Roman"/>
          <w:b/>
          <w:bCs/>
          <w:spacing w:val="20"/>
        </w:rPr>
        <w:t>$OFICIOSDIVERSOS$</w:t>
      </w:r>
    </w:p>
    <w:p w:rsidR="004B7432" w:rsidRPr="00C4706C" w:rsidP="0022737A" w14:paraId="3009E23D" w14:textId="77777777">
      <w:pPr>
        <w:spacing w:after="0"/>
        <w:rPr>
          <w:rFonts w:ascii="Times New Roman" w:hAnsi="Times New Roman" w:cs="Times New Roman"/>
          <w:spacing w:val="20"/>
        </w:rPr>
      </w:pPr>
    </w:p>
    <w:p w:rsidR="00C4706C" w:rsidRPr="00C4706C" w:rsidP="0022737A" w14:paraId="5B314FD4" w14:textId="77777777">
      <w:pPr>
        <w:spacing w:after="0"/>
        <w:rPr>
          <w:rFonts w:ascii="Times New Roman" w:hAnsi="Times New Roman" w:cs="Times New Roman"/>
          <w:color w:val="FF0000"/>
          <w:spacing w:val="20"/>
          <w:u w:val="single"/>
        </w:rPr>
      </w:pPr>
      <w:r w:rsidRPr="00C4706C">
        <w:rPr>
          <w:rFonts w:ascii="Times New Roman" w:hAnsi="Times New Roman" w:cs="Times New Roman"/>
          <w:b/>
          <w:bCs/>
          <w:color w:val="FF0000"/>
          <w:spacing w:val="20"/>
          <w:u w:val="single"/>
        </w:rPr>
        <w:t xml:space="preserve">REQUERIMENTOS: </w:t>
      </w:r>
    </w:p>
    <w:p w:rsidR="004B7432" w:rsidRPr="00493136" w:rsidP="0022737A" w14:paraId="3D3332BC" w14:textId="14B2BAF8">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Requerimento Nº 1011/2026 -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Executivo, junto à Secretaria Municipal de Segurança e Mobilidade Urbana, sobre a possibilidade de fixação de semáforo inteligente sincronizado na Alça de Acesso da Avenida Feres Nacif Chaluppe, altura do número 55, ao lado do Terminal Rodoviário, Centro de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1013/2026 -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de “Instituição da Semana Municipal da Juventude, no município de Itapevi, com eventos culturais, debates, apresentações artísticas, rodas de conversa e ações voltadas aos direitos e à visibilidade da juventude local”..</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1014/2026 -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Executivo, junto à Secretaria Municipal de Segurança e Mobilidade Urbana, sobre a possibilidade de fixação de semáforo inteligente sincronizado na Avenida Feres Nacif Chaluppe, ao lado da Praça do Nordestino, Centro de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1015/2026 -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Executivo, junto à Secretaria Municipal de Segurança e Mobilidade Urbana, sobre a possibilidade de fixação de semáforo inteligente sincronizado na Rua Manoel Alves Mendes, ao lado do Itapevi Bocha Clube, Centro, nesta urbe.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1024/2026 -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à Secretaria Municipal de Planejamento, a implantação de totens de carregadores de celulares nas repartições públicas do Município de Itapevi.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1025/2026 -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para Implementação do Programa “Defesa Civil nas Escolas e nas Comunidades”.</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1036/2026 -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de Saúde, sobre a implantação do transporte nos mesmos moldes que utilizado do CIS, entre a Região Central para as futuras instalações CER situada na R. Helena Abreu da Silva, 33 - Jardim Nova Itapevi — nesta municipalidade..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1038/2026 -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Executivo junto a Secretaria Municipal de Saúde e Bem-Estar, sobre o prazo da construção da Nova (UBS) do bairro da COHAB I.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1039/2026 -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Municipal da Saúde, se existe estudos para a realização de exames de ultrassonografia mamária e mamografia por meio do uso da tecnologia de Termografia de Contato..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1040/2026 -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à Secretaria da Saúde ,sobre o retorno do funcionamento do Odontomóvel Unidade Móvel de Odontologia..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1042/2026 -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Executivo junto a Secretaria Municipal de Esportes e Lazer se existe a possibilidade de uma parceria público privada para fornecer uniformes para equipes de futebol, futsal, vôlei, basquete e outros do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1043/2026 -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à Secretaria Municipal de Meio Ambiente e Defesa dos Animais, sobre o prazo de entrega de uma UPA Animal, no bairro Parque Boa Esperança.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1045/2026 -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Solicita informações ao Poder Executivo Municipal na pessoa do Excelentíssimo Senhor Prefeito Marcos Ferreira Godoy –Teco, junto à Secretaria Municipal de Meio Ambiente e Defesa dos Animais, sobre estudos referentes a implantação de uma UPA Animal no bairro da Vila da Paz.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1046/2026 -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à Secretaria Municipal de Educação, sobre a possibilidade da utilização das piscinas da Escola do Futuro para crianças e adolescentes no tratamento com quadro de asmas e bronquites.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1047/2026 -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Executivo junto a Secretaria Municipal de Educação, sobre a utilização das piscinas das Escolas do Futuro, para a realização da prática da natação e hidroginástica, nesse munícipio..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1048/2026 - Autor:</w:t>
      </w:r>
      <w:r w:rsidRPr="00493136">
        <w:rPr>
          <w:rFonts w:ascii="Times New Roman" w:hAnsi="Times New Roman" w:cs="Times New Roman"/>
          <w:b w:val="0"/>
          <w:bCs/>
          <w:i w:val="0"/>
          <w:spacing w:val="20"/>
          <w:sz w:val="22"/>
          <w:u w:val="none"/>
        </w:rPr>
        <w:t xml:space="preserve"> RAFAEL ALAN DE MORAES ROMEIRO</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 Requeiro informações ao Poder Executivo Municipal, na pessoa do Excelentíssimo Senhor Prefeito Marcos Ferreira Godoy, que informe a esta Casa de Leis se existe estudo ou projeto que “sugere a instituição da Semana Municipal de Direitos Humanos, com debates, atividades culturais, oficinas e rodas de conversa, valorizando a diversidade, os direitos fundamentais e as lutas sociais no território local, no município de Itapevi”.</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1049/2026 -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de Esportes e Lazer, informações sobre a construção do vestiário na arena Alto da Colina, em nosso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1050/2026 -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Secretaria de Esportes e Lazer, informações sobre a construção do vestiário na arena Mirante, em nosso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1053/2026 -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Godoy–Teco, à Secretaria de Infraestrutura e Serviços Urbanos, sobre estudos referentes a volta e ampliação do “Programa Bairro a Bairro”.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1055/2026 -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 xml:space="preserve">Assunto: Requer informações do Poder Executivo Municipal na pessoa do Excelentíssimo Senhor Prefeito Marcos Ferreira Godoy -Teco, junto à Secretaria Municipal de Esportes e Lazer, sobre estudos para implantação do “AGITA Itapevi” nos bairros do Município.  </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1060/2026 -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Municipal Secretaria de Educação, que informe a essa casa de lei, se existe no cronograma alguma licitação para aquisição de capa de chuva no implemento do Kit- Uniformes dos alunos da rede Municipal de Ensino.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1061/2026 - Autor:</w:t>
      </w:r>
      <w:r w:rsidRPr="00493136">
        <w:rPr>
          <w:rFonts w:ascii="Times New Roman" w:hAnsi="Times New Roman" w:cs="Times New Roman"/>
          <w:b w:val="0"/>
          <w:bCs/>
          <w:i w:val="0"/>
          <w:spacing w:val="20"/>
          <w:sz w:val="22"/>
          <w:u w:val="none"/>
        </w:rPr>
        <w:t xml:space="preserve"> MARINA DE CASTRO DORNELLAS</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SÚMULA: REQUEIRO informações ao Poder Executivo Municipal, na pessoa do Excelentíssimo Senhor Prefeito Marcos Godoy, junto as Secretaria Municipal de Educação, e a Secretaria de Meio Ambiente, SOLICITANDO A REALIZAÇÃO DE ESTUDOS TÉCNICOS, PEDAGÓGICOS E ADMINISTRATIVOS VISANDO À INCLUSÃO DE CONTEÚDOS RELACIONADOS À PROTEÇÃO, DEFESA E BEM-ESTAR ANIMAL NOS CURRÍCULOS DAS ESCOLAS PÚBLICAS E PRIVADAS DO MUNICÍPIO DE ITAPEVI, DE FORMA ADEQUADA A CADA FAIXA ETÁRIA..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1067/2026 -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Poder Executivo Municipal na pessoa do Excelentíssimo Senhor Prefeito Marcos Ferreira Godoy -Teco, junto a Secretaria Municipal de Esportes e Lazer, estudos para construção do Parque Pedreira, no terreno após o novo cemitério, que foi doado pela Cohab, em nosso Município..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1069/2026 -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do Executivo junto à Secretaria de Infraestrutura e Serviços Urbanos, sobre a pavimentação da Rua Gauguin (Rua das Pedras), Vila Olinda, nesta urbe..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Requerimento Nº 1071/2026 - Autor:</w:t>
      </w:r>
      <w:r w:rsidRPr="00493136">
        <w:rPr>
          <w:rFonts w:ascii="Times New Roman" w:hAnsi="Times New Roman" w:cs="Times New Roman"/>
          <w:b w:val="0"/>
          <w:bCs/>
          <w:i w:val="0"/>
          <w:spacing w:val="20"/>
          <w:sz w:val="22"/>
          <w:u w:val="none"/>
        </w:rPr>
        <w:t xml:space="preserve"> MAURICIO ALONSO MURAKAMI</w:t>
      </w: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val="0"/>
          <w:bCs/>
          <w:i w:val="0"/>
          <w:spacing w:val="20"/>
          <w:sz w:val="22"/>
          <w:u w:val="none"/>
        </w:rPr>
        <w:t>Assunto: Requer informações ao Poder Executivo Municipal na pessoa do Excelentíssimo Senhor Marcos Ferreira Godoy –Teco Prefeito Municipal, junto a Secretaria Municipal de Educação, se há estudos e a   possibilidade de introduzir aulas de polo aquático para as crianças e adolescentes da Escola do Futuro. .</w:t>
      </w:r>
    </w:p>
    <w:p w:rsidRPr="00493136" w:rsidP="0022737A">
      <w:pPr>
        <w:spacing w:after="0"/>
        <w:rPr>
          <w:rFonts w:ascii="Times New Roman" w:hAnsi="Times New Roman" w:cs="Times New Roman"/>
          <w:b w:val="0"/>
          <w:bCs/>
          <w:i w:val="0"/>
          <w:spacing w:val="20"/>
          <w:sz w:val="22"/>
          <w:u w:val="none"/>
        </w:rPr>
      </w:pPr>
    </w:p>
    <w:p w:rsidR="004B7432" w:rsidRPr="00493136" w:rsidP="0022737A" w14:paraId="3595106D" w14:textId="77777777">
      <w:pPr>
        <w:spacing w:after="0"/>
        <w:rPr>
          <w:rFonts w:ascii="Times New Roman" w:hAnsi="Times New Roman" w:cs="Times New Roman"/>
          <w:b/>
          <w:bCs/>
          <w:spacing w:val="20"/>
        </w:rPr>
      </w:pPr>
    </w:p>
    <w:p w:rsidR="00C4706C" w:rsidRPr="00C4706C" w:rsidP="0022737A" w14:paraId="6865ACB7" w14:textId="702E26D8">
      <w:pPr>
        <w:spacing w:after="0"/>
        <w:rPr>
          <w:rFonts w:ascii="Times New Roman" w:hAnsi="Times New Roman" w:cs="Times New Roman"/>
          <w:spacing w:val="20"/>
          <w:u w:val="single"/>
        </w:rPr>
      </w:pPr>
      <w:r w:rsidRPr="00C4706C">
        <w:rPr>
          <w:rFonts w:ascii="Times New Roman" w:hAnsi="Times New Roman" w:cs="Times New Roman"/>
          <w:b/>
          <w:bCs/>
          <w:color w:val="FF0000"/>
          <w:spacing w:val="20"/>
          <w:u w:val="single"/>
        </w:rPr>
        <w:t>MOÇÃO</w:t>
      </w:r>
      <w:r w:rsidRPr="00C4706C">
        <w:rPr>
          <w:rFonts w:ascii="Times New Roman" w:hAnsi="Times New Roman" w:cs="Times New Roman"/>
          <w:b/>
          <w:bCs/>
          <w:spacing w:val="20"/>
          <w:u w:val="single"/>
        </w:rPr>
        <w:t xml:space="preserve"> </w:t>
      </w:r>
    </w:p>
    <w:p w:rsidR="00493136" w:rsidRPr="00493136" w:rsidP="0022737A" w14:paraId="17326480" w14:textId="691DDFD0">
      <w:pPr>
        <w:spacing w:after="0"/>
        <w:rPr>
          <w:rFonts w:ascii="Times New Roman" w:hAnsi="Times New Roman" w:cs="Times New Roman"/>
          <w:b/>
          <w:bCs/>
          <w:spacing w:val="20"/>
        </w:rPr>
      </w:pPr>
      <w:r w:rsidRPr="00493136">
        <w:rPr>
          <w:rFonts w:ascii="Times New Roman" w:hAnsi="Times New Roman" w:cs="Times New Roman"/>
          <w:b/>
          <w:bCs/>
          <w:i w:val="0"/>
          <w:spacing w:val="20"/>
          <w:sz w:val="22"/>
          <w:u w:val="none"/>
        </w:rPr>
        <w:t>Moção Nº 142/2026 Moção, de autoria dos Vereadores: PRISCILLA SOUZA MARIANO CAVANHA</w:t>
      </w:r>
      <w:r w:rsidRPr="00493136">
        <w:rPr>
          <w:rFonts w:ascii="Times New Roman" w:hAnsi="Times New Roman" w:cs="Times New Roman"/>
          <w:b w:val="0"/>
          <w:bCs/>
          <w:i w:val="0"/>
          <w:spacing w:val="20"/>
          <w:sz w:val="22"/>
          <w:u w:val="none"/>
        </w:rPr>
        <w:t xml:space="preserve"> :  A Câmara de Vereadores de Itapevi, por meio desta Vereadora que subscreve este documento, aprovam Moção de Aplauso para Amanda Fernanda de Lima em reconhecimento ao excelente trabalho quem vem realizando a frente da NUCORRE..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149/2026 Moção, de autoria dos Vereadores: JONAS HENRIQUE SALMEN MORAES GONÇALVES</w:t>
      </w:r>
      <w:r w:rsidRPr="00493136">
        <w:rPr>
          <w:rFonts w:ascii="Times New Roman" w:hAnsi="Times New Roman" w:cs="Times New Roman"/>
          <w:b w:val="0"/>
          <w:bCs/>
          <w:i w:val="0"/>
          <w:spacing w:val="20"/>
          <w:sz w:val="22"/>
          <w:u w:val="none"/>
        </w:rPr>
        <w:t xml:space="preserve"> : A Câmara de Vereadores de Itapevi, por meio do Vereador Jonas Henrique Salmen Moraes Gonçalves, aprova a Moção de Aplausos em reconhecimento ao Sr. Diego Souza Camargo..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150/2026 Moção, de autoria dos Vereadores: PEDRO AUGUSTO FIGUEIRO DE OLIVEIRA</w:t>
      </w:r>
      <w:r w:rsidRPr="00493136">
        <w:rPr>
          <w:rFonts w:ascii="Times New Roman" w:hAnsi="Times New Roman" w:cs="Times New Roman"/>
          <w:b w:val="0"/>
          <w:bCs/>
          <w:i w:val="0"/>
          <w:spacing w:val="20"/>
          <w:sz w:val="22"/>
          <w:u w:val="none"/>
        </w:rPr>
        <w:t xml:space="preserve"> : Vereador Pedro Augusto Figueiró de Oliveira -(Pedro Mau Mau), Solicita a concessão de Moção de Aplausos à Dra. Patrícia Amaral, em reconhecimento aos relevantes serviços prestados na promoção da saúde emocional, do desenvolvimento humano e do fortalecimento das famílias por meio de sua atuação como psicanalista, consteladora familiar e palestrante.</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151/2026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Câmara de Vereadores de Itapevi, nos termos regimentais, por meio de todos os Vereadores, que subscrevem este documento, vem apresentar Moção de Aplausos ao Sr. Paulo Rogério dos Santos, servidor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152/2026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à Sra. Najila Carsoni Evangelista, servidora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153/2026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ao Sr. Mauro da Silva Elias, servidor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154/2026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à Sra. Maria Aurilene dos Santos, servidora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156/2026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ao Sr. Leonardo Oliveira Monteiro, servidor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157/2026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ao Sr. Leandro Gomes Encarnação, servidor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158/2026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à Sra. Joyce Domingues da Silva, servidora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160/2026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ao Sr. Carlos Nei Alves Barbosa, servidor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161/2026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ao Sr. Carlos Alexandre Amorim de Jesus, servidor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162/2026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ao Sr. Carlos Alberto dos Santos, servidor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163/2026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ao Sr. Bruno Henrique dos Santos Mendes, servidor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164/2026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ao Sr. Benedito da Cruz, servidor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165/2026 Moção, de autoria dos Vereadores: RAFAEL ALAN DE MORAES ROMEIRO, AFONSO DA SILVA, AKDENIS MOHAMAD KOURANI, DONIZETTI DIAS CARVALHO, ELIAS VASCONCELOS ARAÚJO, ERONDINA FERREIRA GODOY, FABIO DE FREITAS, IVONILDO ANDRADE DA HORA, JONAS HENRIQUE SALMEN MORAES GONÇALVES, MARINA DE CASTRO DORNELLAS, MARIZA MARTINS BORGES, MATEUS ANDRADE DA SILVA SANTOS, MAURICIO ALONSO MURAKAMI, PEDRO AUGUSTO FIGUEIRO DE OLIVEIRA, PRISCILLA SOUZA MARIANO CAVANHA, THIAGO HENRIQUE CAMPAGNARO MOITINHO, YACER ISSA KOURANI</w:t>
      </w:r>
      <w:r w:rsidRPr="00493136">
        <w:rPr>
          <w:rFonts w:ascii="Times New Roman" w:hAnsi="Times New Roman" w:cs="Times New Roman"/>
          <w:b w:val="0"/>
          <w:bCs/>
          <w:i w:val="0"/>
          <w:spacing w:val="20"/>
          <w:sz w:val="22"/>
          <w:u w:val="none"/>
        </w:rPr>
        <w:t xml:space="preserve"> : A Câmara de Vereadores de Itapevi, nos termos regimentais, por meio de todos os Vereadores, que subscrevem este documento, vem apresentar Moção de Aplausos ao Sr. Arlindo Prudêncio, servidor da Secretaria de Esporte e Lazer de Itapevi, pela colaboração efetiva e pela contribuição para o bom resultado alcançado pelos atletas de Itapevi na 68ª edição dos Jogos Regionais, realizada em Santana de Parnaíba, entre os dias 13 e 23 de julho..</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166/2026 Moção, de autoria dos Vereadores: ELIAS VASCONCELOS ARAÚJO</w:t>
      </w:r>
      <w:r w:rsidRPr="00493136">
        <w:rPr>
          <w:rFonts w:ascii="Times New Roman" w:hAnsi="Times New Roman" w:cs="Times New Roman"/>
          <w:b w:val="0"/>
          <w:bCs/>
          <w:i w:val="0"/>
          <w:spacing w:val="20"/>
          <w:sz w:val="22"/>
          <w:u w:val="none"/>
        </w:rPr>
        <w:t xml:space="preserve"> :  A Câmara de Vereadores de Itapevi, por meio do Vereador Elias Vasconcelos Araujo que subscreve este documento, aprovam Moção de Aplausos a “Assembleia de Deus – Ministério do Belém – Setor 37.”.</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167/2026 Moção, de autoria dos Vereadores: ELIAS VASCONCELOS ARAÚJO</w:t>
      </w:r>
      <w:r w:rsidRPr="00493136">
        <w:rPr>
          <w:rFonts w:ascii="Times New Roman" w:hAnsi="Times New Roman" w:cs="Times New Roman"/>
          <w:b w:val="0"/>
          <w:bCs/>
          <w:i w:val="0"/>
          <w:spacing w:val="20"/>
          <w:sz w:val="22"/>
          <w:u w:val="none"/>
        </w:rPr>
        <w:t xml:space="preserve"> :  A Câmara de Vereadores de Itapevi, por meio do Vereador Elias Vasconcelos Araujo que subscreve este documento, aprovam Moção de Aplausos a “Assembleia de Deus – Ministério do Belém – Jardim Paulista.”.</w:t>
      </w:r>
    </w:p>
    <w:p w:rsidRPr="00493136" w:rsidP="0022737A">
      <w:pPr>
        <w:spacing w:after="0"/>
        <w:rPr>
          <w:rFonts w:ascii="Times New Roman" w:hAnsi="Times New Roman" w:cs="Times New Roman"/>
          <w:b w:val="0"/>
          <w:bCs/>
          <w:i w:val="0"/>
          <w:spacing w:val="20"/>
          <w:sz w:val="22"/>
          <w:u w:val="none"/>
        </w:rPr>
      </w:pPr>
    </w:p>
    <w:p w:rsidRPr="00493136" w:rsidP="0022737A">
      <w:pPr>
        <w:spacing w:after="0"/>
        <w:rPr>
          <w:rFonts w:ascii="Times New Roman" w:hAnsi="Times New Roman" w:cs="Times New Roman"/>
          <w:b w:val="0"/>
          <w:bCs/>
          <w:i w:val="0"/>
          <w:spacing w:val="20"/>
          <w:sz w:val="22"/>
          <w:u w:val="none"/>
        </w:rPr>
      </w:pPr>
      <w:r w:rsidRPr="00493136">
        <w:rPr>
          <w:rFonts w:ascii="Times New Roman" w:hAnsi="Times New Roman" w:cs="Times New Roman"/>
          <w:b/>
          <w:bCs/>
          <w:i w:val="0"/>
          <w:spacing w:val="20"/>
          <w:sz w:val="22"/>
          <w:u w:val="none"/>
        </w:rPr>
        <w:t>Moção Nº 168/2026 Moção, de autoria dos Vereadores: ELIAS VASCONCELOS ARAÚJO</w:t>
      </w:r>
      <w:r w:rsidRPr="00493136">
        <w:rPr>
          <w:rFonts w:ascii="Times New Roman" w:hAnsi="Times New Roman" w:cs="Times New Roman"/>
          <w:b w:val="0"/>
          <w:bCs/>
          <w:i w:val="0"/>
          <w:spacing w:val="20"/>
          <w:sz w:val="22"/>
          <w:u w:val="none"/>
        </w:rPr>
        <w:t xml:space="preserve"> : A Câmara de Vereadores de Itapevi, por meio do Vereador Elias Vasconcelos Araujo que subscreve este documento, aprovam Moção de Aplausos ao Pastor Sr. João Batista de Araújo..</w:t>
      </w:r>
    </w:p>
    <w:p w:rsidRPr="00493136" w:rsidP="0022737A">
      <w:pPr>
        <w:spacing w:after="0"/>
        <w:rPr>
          <w:rFonts w:ascii="Times New Roman" w:hAnsi="Times New Roman" w:cs="Times New Roman"/>
          <w:b w:val="0"/>
          <w:bCs/>
          <w:i w:val="0"/>
          <w:spacing w:val="20"/>
          <w:sz w:val="22"/>
          <w:u w:val="none"/>
        </w:rPr>
      </w:pPr>
    </w:p>
    <w:p w:rsidR="00493136" w:rsidRPr="00493136" w:rsidP="0022737A" w14:paraId="3A200F85" w14:textId="77777777">
      <w:pPr>
        <w:spacing w:after="0"/>
        <w:rPr>
          <w:rFonts w:ascii="Times New Roman" w:hAnsi="Times New Roman" w:cs="Times New Roman"/>
          <w:b/>
          <w:bCs/>
          <w:spacing w:val="20"/>
        </w:rPr>
      </w:pPr>
    </w:p>
    <w:p w:rsidR="00C4706C" w:rsidRPr="00C4706C" w:rsidP="0022737A" w14:paraId="09A2B0AC" w14:textId="2330EC70">
      <w:pPr>
        <w:spacing w:after="0"/>
        <w:rPr>
          <w:rFonts w:ascii="Times New Roman" w:hAnsi="Times New Roman" w:cs="Times New Roman"/>
          <w:spacing w:val="20"/>
        </w:rPr>
      </w:pPr>
      <w:r w:rsidRPr="00C4706C">
        <w:rPr>
          <w:rFonts w:ascii="Times New Roman" w:hAnsi="Times New Roman" w:cs="Times New Roman"/>
          <w:b/>
          <w:bCs/>
          <w:color w:val="FF0000"/>
          <w:spacing w:val="20"/>
          <w:u w:val="single"/>
        </w:rPr>
        <w:t>INDICAÇÃO:</w:t>
      </w:r>
      <w:r w:rsidRPr="00C4706C">
        <w:rPr>
          <w:rFonts w:ascii="Times New Roman" w:hAnsi="Times New Roman" w:cs="Times New Roman"/>
          <w:b/>
          <w:bCs/>
          <w:spacing w:val="20"/>
        </w:rPr>
        <w:t xml:space="preserve"> </w:t>
      </w:r>
    </w:p>
    <w:p w:rsidR="00826107" w:rsidRPr="00493136" w:rsidP="00826107" w14:paraId="044042AA" w14:textId="6D610652">
      <w:pPr>
        <w:spacing w:after="0"/>
        <w:rPr>
          <w:rFonts w:ascii="Times New Roman" w:hAnsi="Times New Roman" w:cs="Times New Roman"/>
          <w:b/>
          <w:bCs/>
          <w:spacing w:val="20"/>
        </w:rPr>
      </w:pPr>
      <w:r>
        <w:rPr>
          <w:rFonts w:ascii="Times New Roman" w:hAnsi="Times New Roman" w:cs="Times New Roman"/>
          <w:b/>
          <w:bCs/>
          <w:spacing w:val="20"/>
        </w:rPr>
        <w:t>$INDICACAO$</w:t>
      </w:r>
    </w:p>
    <w:p w:rsidR="00C4706C" w:rsidRPr="00C4706C" w:rsidP="0022737A" w14:paraId="41606B9C" w14:textId="77777777">
      <w:pPr>
        <w:spacing w:after="0"/>
        <w:rPr>
          <w:rFonts w:ascii="Times New Roman" w:hAnsi="Times New Roman" w:cs="Times New Roman"/>
          <w:spacing w:val="20"/>
        </w:rPr>
      </w:pPr>
    </w:p>
    <w:p w:rsidR="00C4706C" w:rsidRPr="00C4706C" w:rsidP="0022737A" w14:paraId="2B0D1132" w14:textId="1A3CF4C7">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ORDEM DO DIA</w:t>
      </w:r>
    </w:p>
    <w:p w:rsidR="00422B05" w:rsidP="0022737A" w14:paraId="45CD694E" w14:textId="0A39C8A0">
      <w:pPr>
        <w:spacing w:after="0"/>
        <w:rPr>
          <w:rFonts w:ascii="Times New Roman" w:hAnsi="Times New Roman" w:cs="Times New Roman"/>
          <w:b/>
          <w:bCs/>
          <w:spacing w:val="20"/>
        </w:rPr>
      </w:pPr>
      <w:r>
        <w:rPr>
          <w:rFonts w:ascii="Times New Roman" w:hAnsi="Times New Roman" w:cs="Times New Roman"/>
          <w:b/>
          <w:bCs/>
          <w:spacing w:val="20"/>
        </w:rPr>
        <w:t>$ORDEMDODIA$</w:t>
      </w:r>
    </w:p>
    <w:p w:rsidR="00410E7B" w:rsidP="0022737A" w14:paraId="73758FD1" w14:textId="0E466666">
      <w:pPr>
        <w:spacing w:after="0"/>
        <w:rPr>
          <w:rFonts w:ascii="Times New Roman" w:hAnsi="Times New Roman" w:cs="Times New Roman"/>
          <w:b/>
          <w:bCs/>
          <w:spacing w:val="20"/>
        </w:rPr>
      </w:pPr>
    </w:p>
    <w:p w:rsidR="000D4045" w:rsidRPr="00C4706C" w:rsidP="000D4045" w14:paraId="643F8262" w14:textId="474B036B">
      <w:pPr>
        <w:spacing w:after="0"/>
        <w:rPr>
          <w:rFonts w:ascii="Times New Roman" w:hAnsi="Times New Roman" w:cs="Times New Roman"/>
          <w:color w:val="FF0000"/>
          <w:spacing w:val="20"/>
          <w:u w:val="single"/>
        </w:rPr>
      </w:pPr>
      <w:r>
        <w:rPr>
          <w:rFonts w:ascii="Times New Roman" w:hAnsi="Times New Roman" w:cs="Times New Roman"/>
          <w:b/>
          <w:bCs/>
          <w:color w:val="FF0000"/>
          <w:spacing w:val="20"/>
          <w:u w:val="single"/>
        </w:rPr>
        <w:t>TRIBUNA LIVRE</w:t>
      </w:r>
    </w:p>
    <w:p w:rsidR="000D4045" w:rsidP="000D4045" w14:paraId="7379C83C" w14:textId="76C24E3D">
      <w:pPr>
        <w:spacing w:after="0"/>
        <w:rPr>
          <w:rFonts w:ascii="Times New Roman" w:hAnsi="Times New Roman" w:cs="Times New Roman"/>
          <w:b/>
          <w:bCs/>
          <w:spacing w:val="20"/>
        </w:rPr>
      </w:pPr>
    </w:p>
    <w:p w:rsidR="001C7E7B" w:rsidP="000D4045" w14:paraId="1740848E" w14:textId="77777777">
      <w:pPr>
        <w:spacing w:after="0"/>
        <w:rPr>
          <w:rFonts w:ascii="Times New Roman" w:hAnsi="Times New Roman" w:cs="Times New Roman"/>
          <w:b/>
          <w:bCs/>
          <w:spacing w:val="20"/>
        </w:rPr>
      </w:pPr>
    </w:p>
    <w:p w:rsidR="000D4045" w:rsidP="0022737A" w14:paraId="3DD317F1" w14:textId="77777777">
      <w:pPr>
        <w:spacing w:after="0"/>
        <w:rPr>
          <w:rFonts w:ascii="Times New Roman" w:hAnsi="Times New Roman" w:cs="Times New Roman"/>
          <w:b/>
          <w:bCs/>
          <w:spacing w:val="20"/>
        </w:rPr>
      </w:pPr>
    </w:p>
    <w:sectPr w:rsidSect="00495CB2">
      <w:headerReference w:type="even" r:id="rId5"/>
      <w:headerReference w:type="default" r:id="rId6"/>
      <w:footerReference w:type="even" r:id="rId7"/>
      <w:footerReference w:type="default" r:id="rId8"/>
      <w:headerReference w:type="first" r:id="rId9"/>
      <w:pgSz w:w="11906" w:h="16838"/>
      <w:pgMar w:top="2835" w:right="1134" w:bottom="1701" w:left="1701" w:header="709" w:footer="88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34EC" w14:paraId="4F158EC8" w14:textId="77777777">
    <w:pPr>
      <w:pStyle w:val="Footer"/>
    </w:pPr>
  </w:p>
  <w:p w:rsidR="00C136AF" w14:paraId="09138053"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46368226"/>
      <w:docPartObj>
        <w:docPartGallery w:val="Page Numbers (Bottom of Page)"/>
        <w:docPartUnique/>
      </w:docPartObj>
    </w:sdtPr>
    <w:sdtContent>
      <w:sdt>
        <w:sdtPr>
          <w:id w:val="-1769616900"/>
          <w:docPartObj>
            <w:docPartGallery w:val="Page Numbers (Top of Page)"/>
            <w:docPartUnique/>
          </w:docPartObj>
        </w:sdtPr>
        <w:sdtContent>
          <w:p w:rsidR="00495CB2" w14:paraId="062D335B" w14:textId="2F748077">
            <w:pPr>
              <w:pStyle w:val="Footer"/>
              <w:jc w:val="right"/>
            </w:pPr>
            <w:r>
              <w:t xml:space="preserve">Página </w:t>
            </w:r>
            <w:r>
              <w:rPr>
                <w:b/>
                <w:bCs/>
                <w:sz w:val="24"/>
                <w:szCs w:val="24"/>
              </w:rPr>
              <w:fldChar w:fldCharType="begin"/>
            </w:r>
            <w:r>
              <w:rPr>
                <w:b/>
                <w:bCs/>
              </w:rPr>
              <w:instrText>PAGE</w:instrText>
            </w:r>
            <w:r>
              <w:rPr>
                <w:b/>
                <w:bCs/>
                <w:sz w:val="24"/>
                <w:szCs w:val="24"/>
              </w:rPr>
              <w:fldChar w:fldCharType="separate"/>
            </w:r>
            <w:r w:rsidR="00EF2FA4">
              <w:rPr>
                <w:b/>
                <w:bCs/>
                <w:noProof/>
              </w:rPr>
              <w:t>1</w:t>
            </w:r>
            <w:r>
              <w:rPr>
                <w:b/>
                <w:bCs/>
                <w:sz w:val="24"/>
                <w:szCs w:val="24"/>
              </w:rPr>
              <w:fldChar w:fldCharType="end"/>
            </w:r>
            <w:r>
              <w:t xml:space="preserve"> de </w:t>
            </w:r>
            <w:r>
              <w:rPr>
                <w:b/>
                <w:bCs/>
                <w:sz w:val="24"/>
                <w:szCs w:val="24"/>
              </w:rPr>
              <w:fldChar w:fldCharType="begin"/>
            </w:r>
            <w:r>
              <w:rPr>
                <w:b/>
                <w:bCs/>
              </w:rPr>
              <w:instrText>NUMPAGES</w:instrText>
            </w:r>
            <w:r>
              <w:rPr>
                <w:b/>
                <w:bCs/>
                <w:sz w:val="24"/>
                <w:szCs w:val="24"/>
              </w:rPr>
              <w:fldChar w:fldCharType="separate"/>
            </w:r>
            <w:r w:rsidR="00EF2FA4">
              <w:rPr>
                <w:b/>
                <w:bCs/>
                <w:noProof/>
              </w:rPr>
              <w:t>1</w:t>
            </w:r>
            <w:r>
              <w:rPr>
                <w:b/>
                <w:bCs/>
                <w:sz w:val="24"/>
                <w:szCs w:val="24"/>
              </w:rPr>
              <w:fldChar w:fldCharType="end"/>
            </w:r>
          </w:p>
        </w:sdtContent>
      </w:sdt>
    </w:sdtContent>
  </w:sdt>
  <w:p w:rsidR="00C136AF" w14:paraId="4B633EB9"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7C027773"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1" o:spid="_x0000_s2049" type="#_x0000_t75" style="width:595.45pt;height:841.9pt;margin-top:0;margin-left:0;mso-position-horizontal:center;mso-position-horizontal-relative:margin;mso-position-vertical:center;mso-position-vertical-relative:margin;position:absolute;z-index:-251657216" o:allowincell="f">
          <v:imagedata r:id="rId1" o:title="Timbrado"/>
          <w10:wrap anchorx="margin" anchory="margin"/>
        </v:shape>
      </w:pict>
    </w:r>
  </w:p>
  <w:p w:rsidR="00C136AF" w14:paraId="05AD79FB"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4326B272"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2" o:spid="_x0000_s2050" type="#_x0000_t75" style="width:595.45pt;height:841.9pt;margin-top:-141.5pt;margin-left:-86pt;mso-position-horizontal-relative:margin;mso-position-vertical-relative:margin;position:absolute;z-index:-251656192" o:allowincell="f">
          <v:imagedata r:id="rId1" o:title="Timbrado"/>
          <w10:wrap anchorx="margin" anchory="margin"/>
        </v:shape>
      </w:pict>
    </w:r>
  </w:p>
  <w:p w:rsidR="00C136AF" w14:paraId="3E9898A7"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B11B6" w14:paraId="35611DC4" w14:textId="7777777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38774140" o:spid="_x0000_s2051" type="#_x0000_t75" style="width:595.45pt;height:841.9pt;margin-top:0;margin-left:0;mso-position-horizontal:center;mso-position-horizontal-relative:margin;mso-position-vertical:center;mso-position-vertical-relative:margin;position:absolute;z-index:-251658240" o:allowincell="f">
          <v:imagedata r:id="rId1" o:title="Timbrado"/>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FE8421E"/>
    <w:multiLevelType w:val="hybridMultilevel"/>
    <w:tmpl w:val="5D167A76"/>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abstractNum w:abstractNumId="1">
    <w:nsid w:val="50587BA1"/>
    <w:multiLevelType w:val="hybridMultilevel"/>
    <w:tmpl w:val="596882DA"/>
    <w:lvl w:ilvl="0">
      <w:start w:val="1"/>
      <w:numFmt w:val="bullet"/>
      <w:lvlText w:val=""/>
      <w:lvlJc w:val="left"/>
      <w:pPr>
        <w:ind w:left="1571" w:hanging="360"/>
      </w:pPr>
      <w:rPr>
        <w:rFonts w:ascii="Symbol" w:hAnsi="Symbol" w:hint="default"/>
      </w:rPr>
    </w:lvl>
    <w:lvl w:ilvl="1" w:tentative="1">
      <w:start w:val="1"/>
      <w:numFmt w:val="bullet"/>
      <w:lvlText w:val="o"/>
      <w:lvlJc w:val="left"/>
      <w:pPr>
        <w:ind w:left="2291" w:hanging="360"/>
      </w:pPr>
      <w:rPr>
        <w:rFonts w:ascii="Courier New" w:hAnsi="Courier New" w:cs="Courier New" w:hint="default"/>
      </w:rPr>
    </w:lvl>
    <w:lvl w:ilvl="2" w:tentative="1">
      <w:start w:val="1"/>
      <w:numFmt w:val="bullet"/>
      <w:lvlText w:val=""/>
      <w:lvlJc w:val="left"/>
      <w:pPr>
        <w:ind w:left="3011" w:hanging="360"/>
      </w:pPr>
      <w:rPr>
        <w:rFonts w:ascii="Wingdings" w:hAnsi="Wingdings" w:hint="default"/>
      </w:rPr>
    </w:lvl>
    <w:lvl w:ilvl="3" w:tentative="1">
      <w:start w:val="1"/>
      <w:numFmt w:val="bullet"/>
      <w:lvlText w:val=""/>
      <w:lvlJc w:val="left"/>
      <w:pPr>
        <w:ind w:left="3731" w:hanging="360"/>
      </w:pPr>
      <w:rPr>
        <w:rFonts w:ascii="Symbol" w:hAnsi="Symbol" w:hint="default"/>
      </w:rPr>
    </w:lvl>
    <w:lvl w:ilvl="4" w:tentative="1">
      <w:start w:val="1"/>
      <w:numFmt w:val="bullet"/>
      <w:lvlText w:val="o"/>
      <w:lvlJc w:val="left"/>
      <w:pPr>
        <w:ind w:left="4451" w:hanging="360"/>
      </w:pPr>
      <w:rPr>
        <w:rFonts w:ascii="Courier New" w:hAnsi="Courier New" w:cs="Courier New" w:hint="default"/>
      </w:rPr>
    </w:lvl>
    <w:lvl w:ilvl="5" w:tentative="1">
      <w:start w:val="1"/>
      <w:numFmt w:val="bullet"/>
      <w:lvlText w:val=""/>
      <w:lvlJc w:val="left"/>
      <w:pPr>
        <w:ind w:left="5171" w:hanging="360"/>
      </w:pPr>
      <w:rPr>
        <w:rFonts w:ascii="Wingdings" w:hAnsi="Wingdings" w:hint="default"/>
      </w:rPr>
    </w:lvl>
    <w:lvl w:ilvl="6" w:tentative="1">
      <w:start w:val="1"/>
      <w:numFmt w:val="bullet"/>
      <w:lvlText w:val=""/>
      <w:lvlJc w:val="left"/>
      <w:pPr>
        <w:ind w:left="5891" w:hanging="360"/>
      </w:pPr>
      <w:rPr>
        <w:rFonts w:ascii="Symbol" w:hAnsi="Symbol" w:hint="default"/>
      </w:rPr>
    </w:lvl>
    <w:lvl w:ilvl="7" w:tentative="1">
      <w:start w:val="1"/>
      <w:numFmt w:val="bullet"/>
      <w:lvlText w:val="o"/>
      <w:lvlJc w:val="left"/>
      <w:pPr>
        <w:ind w:left="6611" w:hanging="360"/>
      </w:pPr>
      <w:rPr>
        <w:rFonts w:ascii="Courier New" w:hAnsi="Courier New" w:cs="Courier New" w:hint="default"/>
      </w:rPr>
    </w:lvl>
    <w:lvl w:ilvl="8" w:tentative="1">
      <w:start w:val="1"/>
      <w:numFmt w:val="bullet"/>
      <w:lvlText w:val=""/>
      <w:lvlJc w:val="left"/>
      <w:pPr>
        <w:ind w:left="7331"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1B6"/>
    <w:rsid w:val="00004589"/>
    <w:rsid w:val="00011E2C"/>
    <w:rsid w:val="0001780B"/>
    <w:rsid w:val="0001788D"/>
    <w:rsid w:val="000211D4"/>
    <w:rsid w:val="000218A9"/>
    <w:rsid w:val="00074A8F"/>
    <w:rsid w:val="000778B2"/>
    <w:rsid w:val="00085051"/>
    <w:rsid w:val="000C4A65"/>
    <w:rsid w:val="000D4045"/>
    <w:rsid w:val="00114E14"/>
    <w:rsid w:val="001207F6"/>
    <w:rsid w:val="001479B0"/>
    <w:rsid w:val="00152AE5"/>
    <w:rsid w:val="001554C8"/>
    <w:rsid w:val="001614CE"/>
    <w:rsid w:val="001C6463"/>
    <w:rsid w:val="001C7E7B"/>
    <w:rsid w:val="0020252D"/>
    <w:rsid w:val="0022737A"/>
    <w:rsid w:val="0023266C"/>
    <w:rsid w:val="00256B86"/>
    <w:rsid w:val="002655B7"/>
    <w:rsid w:val="002729B7"/>
    <w:rsid w:val="002757F4"/>
    <w:rsid w:val="0028259C"/>
    <w:rsid w:val="002A415A"/>
    <w:rsid w:val="002D0AE8"/>
    <w:rsid w:val="002D2FA9"/>
    <w:rsid w:val="002E6D4A"/>
    <w:rsid w:val="002F64A1"/>
    <w:rsid w:val="002F77FB"/>
    <w:rsid w:val="003052FA"/>
    <w:rsid w:val="003209C7"/>
    <w:rsid w:val="00346E7C"/>
    <w:rsid w:val="003475A3"/>
    <w:rsid w:val="00355104"/>
    <w:rsid w:val="00357915"/>
    <w:rsid w:val="00363F57"/>
    <w:rsid w:val="00371A76"/>
    <w:rsid w:val="003745EF"/>
    <w:rsid w:val="003774DB"/>
    <w:rsid w:val="003835A1"/>
    <w:rsid w:val="003A0CFC"/>
    <w:rsid w:val="003A5FC0"/>
    <w:rsid w:val="003B5D9B"/>
    <w:rsid w:val="003C7A39"/>
    <w:rsid w:val="004004AE"/>
    <w:rsid w:val="00403C1D"/>
    <w:rsid w:val="004101B8"/>
    <w:rsid w:val="00410E7B"/>
    <w:rsid w:val="00422B05"/>
    <w:rsid w:val="00426C62"/>
    <w:rsid w:val="0043149E"/>
    <w:rsid w:val="00437E26"/>
    <w:rsid w:val="004519DF"/>
    <w:rsid w:val="004736CB"/>
    <w:rsid w:val="00482DE2"/>
    <w:rsid w:val="00493136"/>
    <w:rsid w:val="004943FF"/>
    <w:rsid w:val="00495CB2"/>
    <w:rsid w:val="004A0169"/>
    <w:rsid w:val="004B11B6"/>
    <w:rsid w:val="004B2E02"/>
    <w:rsid w:val="004B7432"/>
    <w:rsid w:val="004D6A6D"/>
    <w:rsid w:val="004E2A59"/>
    <w:rsid w:val="004E3877"/>
    <w:rsid w:val="004E5845"/>
    <w:rsid w:val="00515EF7"/>
    <w:rsid w:val="0053520A"/>
    <w:rsid w:val="005424BC"/>
    <w:rsid w:val="00566692"/>
    <w:rsid w:val="00574428"/>
    <w:rsid w:val="00574D7C"/>
    <w:rsid w:val="005C3136"/>
    <w:rsid w:val="005C71A2"/>
    <w:rsid w:val="005E0373"/>
    <w:rsid w:val="00612ABB"/>
    <w:rsid w:val="00645F4A"/>
    <w:rsid w:val="00661CF0"/>
    <w:rsid w:val="0067533E"/>
    <w:rsid w:val="006A4B7F"/>
    <w:rsid w:val="006A7D1D"/>
    <w:rsid w:val="006B021E"/>
    <w:rsid w:val="006C3E00"/>
    <w:rsid w:val="006D0F20"/>
    <w:rsid w:val="006E2005"/>
    <w:rsid w:val="006F3164"/>
    <w:rsid w:val="00721F0D"/>
    <w:rsid w:val="0076002B"/>
    <w:rsid w:val="00763DE4"/>
    <w:rsid w:val="00777BAC"/>
    <w:rsid w:val="00780D4E"/>
    <w:rsid w:val="00797863"/>
    <w:rsid w:val="007B4417"/>
    <w:rsid w:val="007E6D56"/>
    <w:rsid w:val="008072A9"/>
    <w:rsid w:val="008230A3"/>
    <w:rsid w:val="00826107"/>
    <w:rsid w:val="008324D9"/>
    <w:rsid w:val="00864F5F"/>
    <w:rsid w:val="008C09DE"/>
    <w:rsid w:val="008C33E8"/>
    <w:rsid w:val="008E4A9D"/>
    <w:rsid w:val="00926F10"/>
    <w:rsid w:val="00927526"/>
    <w:rsid w:val="00943518"/>
    <w:rsid w:val="00943A26"/>
    <w:rsid w:val="00947DDF"/>
    <w:rsid w:val="009641FB"/>
    <w:rsid w:val="0097673D"/>
    <w:rsid w:val="00993789"/>
    <w:rsid w:val="00994669"/>
    <w:rsid w:val="009A3E71"/>
    <w:rsid w:val="00A57E5A"/>
    <w:rsid w:val="00A6386C"/>
    <w:rsid w:val="00A7476F"/>
    <w:rsid w:val="00AA04B4"/>
    <w:rsid w:val="00AA1E51"/>
    <w:rsid w:val="00AB619F"/>
    <w:rsid w:val="00AD2597"/>
    <w:rsid w:val="00AD7AE2"/>
    <w:rsid w:val="00B35A30"/>
    <w:rsid w:val="00B42B98"/>
    <w:rsid w:val="00BB2E04"/>
    <w:rsid w:val="00BC0B06"/>
    <w:rsid w:val="00BD5E2F"/>
    <w:rsid w:val="00BE47C5"/>
    <w:rsid w:val="00C01BA0"/>
    <w:rsid w:val="00C136AF"/>
    <w:rsid w:val="00C17469"/>
    <w:rsid w:val="00C27787"/>
    <w:rsid w:val="00C30ED7"/>
    <w:rsid w:val="00C4706C"/>
    <w:rsid w:val="00C521C1"/>
    <w:rsid w:val="00C82E5C"/>
    <w:rsid w:val="00C854A6"/>
    <w:rsid w:val="00C8595A"/>
    <w:rsid w:val="00C979CB"/>
    <w:rsid w:val="00CA139F"/>
    <w:rsid w:val="00CC0A04"/>
    <w:rsid w:val="00CD1705"/>
    <w:rsid w:val="00CD4014"/>
    <w:rsid w:val="00CE0730"/>
    <w:rsid w:val="00CF0654"/>
    <w:rsid w:val="00CF112D"/>
    <w:rsid w:val="00CF5ADC"/>
    <w:rsid w:val="00D14588"/>
    <w:rsid w:val="00D21665"/>
    <w:rsid w:val="00D60FC1"/>
    <w:rsid w:val="00D80D69"/>
    <w:rsid w:val="00DA0E17"/>
    <w:rsid w:val="00E57395"/>
    <w:rsid w:val="00E63A62"/>
    <w:rsid w:val="00E87E56"/>
    <w:rsid w:val="00EA1997"/>
    <w:rsid w:val="00ED1E61"/>
    <w:rsid w:val="00ED4C25"/>
    <w:rsid w:val="00EE37F3"/>
    <w:rsid w:val="00EF2FA4"/>
    <w:rsid w:val="00EF6B2C"/>
    <w:rsid w:val="00F13841"/>
    <w:rsid w:val="00F13F00"/>
    <w:rsid w:val="00F31C19"/>
    <w:rsid w:val="00F336D3"/>
    <w:rsid w:val="00F534EC"/>
    <w:rsid w:val="00F64E2E"/>
    <w:rsid w:val="00F72F43"/>
    <w:rsid w:val="00F956C7"/>
    <w:rsid w:val="00FA5F25"/>
    <w:rsid w:val="00FB2D25"/>
    <w:rsid w:val="00FD4424"/>
    <w:rsid w:val="00FD54C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A39506AF-16CA-4882-A50B-22F5C2E7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107"/>
    <w:pPr>
      <w:spacing w:after="200" w:line="276" w:lineRule="auto"/>
    </w:pPr>
  </w:style>
  <w:style w:type="paragraph" w:styleId="Heading1">
    <w:name w:val="heading 1"/>
    <w:basedOn w:val="Normal"/>
    <w:next w:val="Normal"/>
    <w:link w:val="Ttulo1Char"/>
    <w:uiPriority w:val="9"/>
    <w:qFormat/>
    <w:rsid w:val="00864F5F"/>
    <w:pPr>
      <w:keepNext/>
      <w:keepLines/>
      <w:spacing w:before="480" w:after="0" w:line="259" w:lineRule="auto"/>
      <w:outlineLvl w:val="0"/>
    </w:pPr>
    <w:rPr>
      <w:rFonts w:asciiTheme="majorHAnsi" w:eastAsiaTheme="majorEastAsia" w:hAnsiTheme="majorHAnsi" w:cstheme="majorBidi"/>
      <w:b/>
      <w:bCs/>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rsid w:val="004B11B6"/>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4B11B6"/>
  </w:style>
  <w:style w:type="paragraph" w:styleId="Footer">
    <w:name w:val="footer"/>
    <w:basedOn w:val="Normal"/>
    <w:link w:val="RodapChar"/>
    <w:uiPriority w:val="99"/>
    <w:unhideWhenUsed/>
    <w:rsid w:val="004B11B6"/>
    <w:pPr>
      <w:tabs>
        <w:tab w:val="center" w:pos="4252"/>
        <w:tab w:val="right" w:pos="8504"/>
      </w:tabs>
      <w:spacing w:after="0" w:line="240" w:lineRule="auto"/>
    </w:pPr>
  </w:style>
  <w:style w:type="character" w:customStyle="1" w:styleId="RodapChar">
    <w:name w:val="Rodapé Char"/>
    <w:basedOn w:val="DefaultParagraphFont"/>
    <w:link w:val="Footer"/>
    <w:uiPriority w:val="99"/>
    <w:rsid w:val="004B11B6"/>
  </w:style>
  <w:style w:type="paragraph" w:styleId="BalloonText">
    <w:name w:val="Balloon Text"/>
    <w:basedOn w:val="Normal"/>
    <w:link w:val="TextodebaloChar"/>
    <w:uiPriority w:val="99"/>
    <w:semiHidden/>
    <w:unhideWhenUsed/>
    <w:rsid w:val="00A7476F"/>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A7476F"/>
    <w:rPr>
      <w:rFonts w:ascii="Segoe UI" w:hAnsi="Segoe UI" w:cs="Segoe UI"/>
      <w:sz w:val="18"/>
      <w:szCs w:val="18"/>
    </w:rPr>
  </w:style>
  <w:style w:type="paragraph" w:styleId="ListParagraph">
    <w:name w:val="List Paragraph"/>
    <w:basedOn w:val="Normal"/>
    <w:uiPriority w:val="34"/>
    <w:qFormat/>
    <w:rsid w:val="00FD54C9"/>
    <w:pPr>
      <w:spacing w:after="160" w:line="259" w:lineRule="auto"/>
      <w:ind w:left="720"/>
      <w:contextualSpacing/>
    </w:pPr>
  </w:style>
  <w:style w:type="paragraph" w:styleId="BodyText">
    <w:name w:val="Body Text"/>
    <w:basedOn w:val="Normal"/>
    <w:link w:val="CorpodetextoChar"/>
    <w:unhideWhenUsed/>
    <w:rsid w:val="0097673D"/>
    <w:pPr>
      <w:spacing w:after="0" w:line="240" w:lineRule="auto"/>
      <w:jc w:val="both"/>
    </w:pPr>
    <w:rPr>
      <w:rFonts w:ascii="Tahoma" w:eastAsia="Times New Roman" w:hAnsi="Tahoma" w:cs="Times New Roman"/>
      <w:sz w:val="24"/>
      <w:szCs w:val="20"/>
      <w:lang w:eastAsia="pt-BR"/>
    </w:rPr>
  </w:style>
  <w:style w:type="character" w:customStyle="1" w:styleId="CorpodetextoChar">
    <w:name w:val="Corpo de texto Char"/>
    <w:basedOn w:val="DefaultParagraphFont"/>
    <w:link w:val="BodyText"/>
    <w:rsid w:val="0097673D"/>
    <w:rPr>
      <w:rFonts w:ascii="Tahoma" w:eastAsia="Times New Roman" w:hAnsi="Tahoma" w:cs="Times New Roman"/>
      <w:sz w:val="24"/>
      <w:szCs w:val="20"/>
      <w:lang w:eastAsia="pt-BR"/>
    </w:rPr>
  </w:style>
  <w:style w:type="character" w:customStyle="1" w:styleId="Ttulo1Char">
    <w:name w:val="Título 1 Char"/>
    <w:basedOn w:val="DefaultParagraphFont"/>
    <w:link w:val="Heading1"/>
    <w:uiPriority w:val="9"/>
    <w:rsid w:val="00864F5F"/>
    <w:rPr>
      <w:rFonts w:asciiTheme="majorHAnsi" w:eastAsiaTheme="majorEastAsia" w:hAnsiTheme="majorHAnsi" w:cstheme="majorBidi"/>
      <w:b/>
      <w:bCs/>
      <w:color w:val="2F5496" w:themeColor="accent1" w:themeShade="BF"/>
      <w:sz w:val="28"/>
      <w:szCs w:val="28"/>
    </w:rPr>
  </w:style>
  <w:style w:type="paragraph" w:styleId="NoSpacing">
    <w:name w:val="No Spacing"/>
    <w:uiPriority w:val="1"/>
    <w:qFormat/>
    <w:rsid w:val="00AA04B4"/>
    <w:pPr>
      <w:spacing w:after="0" w:line="240" w:lineRule="auto"/>
    </w:pPr>
    <w:rPr>
      <w:rFonts w:ascii="Times New Roman" w:eastAsia="Calibri" w:hAnsi="Times New Roman" w:cs="Times New Roman"/>
      <w:sz w:val="24"/>
      <w:szCs w:val="24"/>
      <w:lang w:eastAsia="pt-BR"/>
    </w:rPr>
  </w:style>
  <w:style w:type="paragraph" w:styleId="BodyTextIndent3">
    <w:name w:val="Body Text Indent 3"/>
    <w:basedOn w:val="Normal"/>
    <w:link w:val="Recuodecorpodetexto3Char"/>
    <w:uiPriority w:val="99"/>
    <w:semiHidden/>
    <w:unhideWhenUsed/>
    <w:rsid w:val="009641FB"/>
    <w:pPr>
      <w:spacing w:after="120"/>
      <w:ind w:left="283"/>
    </w:pPr>
    <w:rPr>
      <w:sz w:val="16"/>
      <w:szCs w:val="16"/>
    </w:rPr>
  </w:style>
  <w:style w:type="character" w:customStyle="1" w:styleId="Recuodecorpodetexto3Char">
    <w:name w:val="Recuo de corpo de texto 3 Char"/>
    <w:basedOn w:val="DefaultParagraphFont"/>
    <w:link w:val="BodyTextIndent3"/>
    <w:uiPriority w:val="99"/>
    <w:semiHidden/>
    <w:rsid w:val="009641FB"/>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58058-08E0-4208-95C7-BBDCFF767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63</Words>
  <Characters>343</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Endrew Rodrigues</dc:creator>
  <cp:lastModifiedBy>Emerson-PC</cp:lastModifiedBy>
  <cp:revision>2</cp:revision>
  <cp:lastPrinted>2022-01-06T16:13:00Z</cp:lastPrinted>
  <dcterms:created xsi:type="dcterms:W3CDTF">2022-04-13T18:21:00Z</dcterms:created>
  <dcterms:modified xsi:type="dcterms:W3CDTF">2022-04-13T18:21:00Z</dcterms:modified>
</cp:coreProperties>
</file>