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5B09162D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82769F">
        <w:rPr>
          <w:rFonts w:ascii="Times New Roman" w:hAnsi="Times New Roman" w:cs="Times New Roman"/>
          <w:b/>
          <w:bCs/>
          <w:sz w:val="24"/>
          <w:szCs w:val="24"/>
          <w:u w:val="single"/>
        </w:rPr>
        <w:t>82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E7F91A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93C6E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77A6D">
        <w:rPr>
          <w:rFonts w:ascii="Times New Roman" w:hAnsi="Times New Roman" w:cs="Times New Roman"/>
          <w:b/>
          <w:bCs/>
          <w:sz w:val="24"/>
          <w:szCs w:val="24"/>
          <w:u w:val="single"/>
        </w:rPr>
        <w:t>83</w:t>
      </w:r>
      <w:r w:rsidR="00E93C6E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15650E1E" w14:textId="0473FADF" w:rsidR="00E93C6E" w:rsidRDefault="00A77A6D" w:rsidP="00A77A6D">
      <w:pPr>
        <w:autoSpaceDE w:val="0"/>
        <w:autoSpaceDN w:val="0"/>
        <w:adjustRightInd w:val="0"/>
        <w:spacing w:after="0" w:line="360" w:lineRule="auto"/>
        <w:ind w:left="3402"/>
        <w:rPr>
          <w:rFonts w:ascii="TimesNewRomanPSMT" w:hAnsi="TimesNewRomanPSMT" w:cs="TimesNewRomanPSMT"/>
          <w:sz w:val="24"/>
          <w:szCs w:val="24"/>
        </w:rPr>
      </w:pPr>
      <w:r w:rsidRPr="00A77A6D">
        <w:rPr>
          <w:rFonts w:ascii="TimesNewRomanPSMT" w:hAnsi="TimesNewRomanPSMT" w:cs="TimesNewRomanPSMT"/>
          <w:sz w:val="24"/>
          <w:szCs w:val="24"/>
        </w:rPr>
        <w:t>“Institui no Município de Itapevi, a “Semana Municipal Educando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77A6D">
        <w:rPr>
          <w:rFonts w:ascii="TimesNewRomanPSMT" w:hAnsi="TimesNewRomanPSMT" w:cs="TimesNewRomanPSMT"/>
          <w:sz w:val="24"/>
          <w:szCs w:val="24"/>
        </w:rPr>
        <w:t>para o Trabalho”, e dá outras providências”.</w:t>
      </w:r>
    </w:p>
    <w:p w14:paraId="7AB5FD65" w14:textId="77777777" w:rsidR="00A77A6D" w:rsidRPr="00556E63" w:rsidRDefault="00A77A6D" w:rsidP="00A77A6D">
      <w:pPr>
        <w:autoSpaceDE w:val="0"/>
        <w:autoSpaceDN w:val="0"/>
        <w:adjustRightInd w:val="0"/>
        <w:spacing w:after="0" w:line="360" w:lineRule="auto"/>
        <w:ind w:left="3402"/>
        <w:rPr>
          <w:rFonts w:ascii="TimesNewRomanPSMT" w:hAnsi="TimesNewRomanPSMT" w:cs="TimesNewRomanPSMT"/>
          <w:sz w:val="24"/>
          <w:szCs w:val="24"/>
        </w:rPr>
      </w:pPr>
    </w:p>
    <w:p w14:paraId="017B188D" w14:textId="4738E986" w:rsidR="00F54DA9" w:rsidRDefault="008D1F4C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>AUTOR</w:t>
      </w:r>
      <w:r w:rsidR="00A77A6D">
        <w:rPr>
          <w:rFonts w:ascii="Times" w:hAnsi="Times" w:cs="Times New Roman"/>
          <w:b/>
          <w:sz w:val="24"/>
          <w:szCs w:val="24"/>
        </w:rPr>
        <w:t>A</w:t>
      </w:r>
      <w:r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A77A6D">
        <w:rPr>
          <w:rFonts w:ascii="Times" w:hAnsi="Times" w:cs="Times New Roman"/>
          <w:b/>
          <w:sz w:val="24"/>
          <w:szCs w:val="24"/>
        </w:rPr>
        <w:t>MARIZA MARTINS BORGES – PODEMOS.</w:t>
      </w:r>
    </w:p>
    <w:p w14:paraId="2C3BDA3A" w14:textId="2010FBEC" w:rsidR="008D1F4C" w:rsidRPr="00F05D99" w:rsidRDefault="008D1F4C" w:rsidP="00EB311B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640E4204" w14:textId="7BDF60CC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A77A6D">
        <w:rPr>
          <w:rFonts w:ascii="Times New Roman" w:hAnsi="Times New Roman" w:cs="Times New Roman"/>
          <w:sz w:val="24"/>
          <w:szCs w:val="24"/>
        </w:rPr>
        <w:t>Fica instituído no Município de Itapevi, a “Semana Municipal Educando para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Trabalho”, a ser realizada na primeira semana do mês de maio, como política pública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orientação profissional e capacitação de jovens e adultos para a inserção no mercado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de trabalho.</w:t>
      </w:r>
    </w:p>
    <w:p w14:paraId="562CBB2C" w14:textId="77777777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4FF0D" w14:textId="3CA1E6FB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A77A6D">
        <w:rPr>
          <w:rFonts w:ascii="Times New Roman" w:hAnsi="Times New Roman" w:cs="Times New Roman"/>
          <w:sz w:val="24"/>
          <w:szCs w:val="24"/>
        </w:rPr>
        <w:t>As ações da “Semana Municipal Educando para o Trabalho”, deverá incluir entre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outras, as seguintes iniciativas:</w:t>
      </w:r>
    </w:p>
    <w:p w14:paraId="07EE334D" w14:textId="77777777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8F624" w14:textId="3651A4D8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sz w:val="24"/>
          <w:szCs w:val="24"/>
        </w:rPr>
        <w:t>I – Realização de ações educativas e informativas sobre elaboração de currículos,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preparação para entrevistas e orientação profissional;</w:t>
      </w:r>
    </w:p>
    <w:p w14:paraId="34B3CDE0" w14:textId="770CBB00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sz w:val="24"/>
          <w:szCs w:val="24"/>
        </w:rPr>
        <w:t>II – Promoção de oficinas, palestras, feiras e mutirões de empregabilidade, em espaços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públicos e em instituições parceiras;</w:t>
      </w:r>
    </w:p>
    <w:p w14:paraId="6F1FBD42" w14:textId="3FA4FD9B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sz w:val="24"/>
          <w:szCs w:val="24"/>
        </w:rPr>
        <w:t>III – Desenvolvimento de atividades que promovam a autoestima, a postura profissional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e a comunicação interpessoal.</w:t>
      </w:r>
    </w:p>
    <w:p w14:paraId="314AC30F" w14:textId="77777777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CA09B" w14:textId="5B291B9B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A77A6D">
        <w:rPr>
          <w:rFonts w:ascii="Times New Roman" w:hAnsi="Times New Roman" w:cs="Times New Roman"/>
          <w:sz w:val="24"/>
          <w:szCs w:val="24"/>
        </w:rPr>
        <w:t>As atividades desenvolvidas deverão adotar linguagem acessível, inclusa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condizente com a realidade da população atendida.</w:t>
      </w:r>
    </w:p>
    <w:p w14:paraId="0E7B8980" w14:textId="77777777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B9B36" w14:textId="668E359E" w:rsidR="008C26F0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A77A6D">
        <w:rPr>
          <w:rFonts w:ascii="Times New Roman" w:hAnsi="Times New Roman" w:cs="Times New Roman"/>
          <w:sz w:val="24"/>
          <w:szCs w:val="24"/>
        </w:rPr>
        <w:t>O Poder Executivo designará as secretarias responsáveis, verificados os critérios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oportunidade e conveniência.</w:t>
      </w:r>
    </w:p>
    <w:p w14:paraId="30823C8D" w14:textId="77777777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1EFE5" w14:textId="7352A521" w:rsid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A77A6D">
        <w:rPr>
          <w:rFonts w:ascii="Times New Roman" w:hAnsi="Times New Roman" w:cs="Times New Roman"/>
          <w:sz w:val="24"/>
          <w:szCs w:val="24"/>
        </w:rPr>
        <w:t>As despesas decorrentes da execução desta Lei correrão por conta das dotações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orçamentárias próprias, suplementadas se necessária.</w:t>
      </w:r>
    </w:p>
    <w:p w14:paraId="42318377" w14:textId="77777777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8F689" w14:textId="47C5C6B3" w:rsidR="00A77A6D" w:rsidRPr="00A77A6D" w:rsidRDefault="00A77A6D" w:rsidP="00A77A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A6D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A77A6D">
        <w:rPr>
          <w:rFonts w:ascii="Times New Roman" w:hAnsi="Times New Roman" w:cs="Times New Roman"/>
          <w:sz w:val="24"/>
          <w:szCs w:val="24"/>
        </w:rPr>
        <w:t>Esta Lei entra em vigor na data de sua publicação oficial, revogadas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A6D">
        <w:rPr>
          <w:rFonts w:ascii="Times New Roman" w:hAnsi="Times New Roman" w:cs="Times New Roman"/>
          <w:sz w:val="24"/>
          <w:szCs w:val="24"/>
        </w:rPr>
        <w:t>disposições em contrário.</w:t>
      </w:r>
    </w:p>
    <w:p w14:paraId="7BA9B27B" w14:textId="77777777" w:rsidR="00A77A6D" w:rsidRPr="00C16419" w:rsidRDefault="00A77A6D" w:rsidP="00A77A6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653C351" w14:textId="4A925001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F95402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7A84" w14:textId="77777777" w:rsidR="00AA0BEB" w:rsidRDefault="00AA0BEB" w:rsidP="004B11B6">
      <w:pPr>
        <w:spacing w:after="0" w:line="240" w:lineRule="auto"/>
      </w:pPr>
      <w:r>
        <w:separator/>
      </w:r>
    </w:p>
  </w:endnote>
  <w:endnote w:type="continuationSeparator" w:id="0">
    <w:p w14:paraId="6FDE1EFC" w14:textId="77777777" w:rsidR="00AA0BEB" w:rsidRDefault="00AA0BEB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AA0BE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962A" w14:textId="77777777" w:rsidR="00AA0BEB" w:rsidRDefault="00AA0BEB" w:rsidP="004B11B6">
      <w:pPr>
        <w:spacing w:after="0" w:line="240" w:lineRule="auto"/>
      </w:pPr>
      <w:r>
        <w:separator/>
      </w:r>
    </w:p>
  </w:footnote>
  <w:footnote w:type="continuationSeparator" w:id="0">
    <w:p w14:paraId="3236DB95" w14:textId="77777777" w:rsidR="00AA0BEB" w:rsidRDefault="00AA0BEB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AA0BEB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AA0BEB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AA0BEB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2AE5"/>
    <w:rsid w:val="00164371"/>
    <w:rsid w:val="00172AAA"/>
    <w:rsid w:val="00182331"/>
    <w:rsid w:val="0019183A"/>
    <w:rsid w:val="001918C3"/>
    <w:rsid w:val="00191CAB"/>
    <w:rsid w:val="00192BC5"/>
    <w:rsid w:val="001A6081"/>
    <w:rsid w:val="001B37A8"/>
    <w:rsid w:val="001C3963"/>
    <w:rsid w:val="001C5BE8"/>
    <w:rsid w:val="001C5C64"/>
    <w:rsid w:val="001D483C"/>
    <w:rsid w:val="001D510A"/>
    <w:rsid w:val="001E24A1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1286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0D74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16C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25D3F"/>
    <w:rsid w:val="00630BDD"/>
    <w:rsid w:val="0063199E"/>
    <w:rsid w:val="00640EB4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2769F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26F0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05D0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77A6D"/>
    <w:rsid w:val="00A813AA"/>
    <w:rsid w:val="00A94B16"/>
    <w:rsid w:val="00AA0BEB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C0B06"/>
    <w:rsid w:val="00BC1717"/>
    <w:rsid w:val="00BC6F7B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232F7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96257"/>
    <w:rsid w:val="00DA0E17"/>
    <w:rsid w:val="00DA6A55"/>
    <w:rsid w:val="00DC5E14"/>
    <w:rsid w:val="00DC5FD9"/>
    <w:rsid w:val="00DC6FC0"/>
    <w:rsid w:val="00DD4596"/>
    <w:rsid w:val="00DD5DB5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3C6E"/>
    <w:rsid w:val="00E97541"/>
    <w:rsid w:val="00EA0D21"/>
    <w:rsid w:val="00EB311B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95402"/>
    <w:rsid w:val="00FA3CC3"/>
    <w:rsid w:val="00FB2D25"/>
    <w:rsid w:val="00FB39EF"/>
    <w:rsid w:val="00FB415B"/>
    <w:rsid w:val="00FC3194"/>
    <w:rsid w:val="00FD1ADC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2026-02-10T14:27:00Z</cp:lastPrinted>
  <dcterms:created xsi:type="dcterms:W3CDTF">2026-06-10T18:27:00Z</dcterms:created>
  <dcterms:modified xsi:type="dcterms:W3CDTF">2026-06-16T14:23:00Z</dcterms:modified>
</cp:coreProperties>
</file>