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2AFDE88D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C2341D">
        <w:rPr>
          <w:rFonts w:ascii="Times New Roman" w:hAnsi="Times New Roman" w:cs="Times New Roman"/>
          <w:b/>
          <w:bCs/>
          <w:sz w:val="24"/>
          <w:szCs w:val="24"/>
          <w:u w:val="single"/>
        </w:rPr>
        <w:t>83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4D0BFBCB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93C6E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A77A6D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="00BD35B4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E93C6E">
        <w:rPr>
          <w:rFonts w:ascii="Times New Roman" w:hAnsi="Times New Roman" w:cs="Times New Roman"/>
          <w:b/>
          <w:bCs/>
          <w:sz w:val="24"/>
          <w:szCs w:val="24"/>
          <w:u w:val="single"/>
        </w:rPr>
        <w:t>/2026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5CB5AA73" w14:textId="77777777" w:rsidR="00556E63" w:rsidRPr="009E3A5E" w:rsidRDefault="00556E6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41FCDDAC" w14:textId="77777777" w:rsidR="00BD35B4" w:rsidRPr="00BD35B4" w:rsidRDefault="00BD35B4" w:rsidP="00BD35B4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MT" w:hAnsi="TimesNewRomanPSMT" w:cs="TimesNewRomanPSMT"/>
          <w:sz w:val="24"/>
          <w:szCs w:val="24"/>
        </w:rPr>
      </w:pPr>
      <w:r w:rsidRPr="00BD35B4">
        <w:rPr>
          <w:rFonts w:ascii="TimesNewRomanPSMT" w:hAnsi="TimesNewRomanPSMT" w:cs="TimesNewRomanPSMT"/>
          <w:sz w:val="24"/>
          <w:szCs w:val="24"/>
        </w:rPr>
        <w:t>“Institui no Município de Itapevi, a “Semana Municipal de</w:t>
      </w:r>
    </w:p>
    <w:p w14:paraId="7AB5FD65" w14:textId="3CD40B57" w:rsidR="00A77A6D" w:rsidRDefault="00BD35B4" w:rsidP="00BD35B4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MT" w:hAnsi="TimesNewRomanPSMT" w:cs="TimesNewRomanPSMT"/>
          <w:sz w:val="24"/>
          <w:szCs w:val="24"/>
        </w:rPr>
      </w:pPr>
      <w:r w:rsidRPr="00BD35B4">
        <w:rPr>
          <w:rFonts w:ascii="TimesNewRomanPSMT" w:hAnsi="TimesNewRomanPSMT" w:cs="TimesNewRomanPSMT"/>
          <w:sz w:val="24"/>
          <w:szCs w:val="24"/>
        </w:rPr>
        <w:t>Prevenção e Conscientização sobre acidentes com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BD35B4">
        <w:rPr>
          <w:rFonts w:ascii="TimesNewRomanPSMT" w:hAnsi="TimesNewRomanPSMT" w:cs="TimesNewRomanPSMT"/>
          <w:sz w:val="24"/>
          <w:szCs w:val="24"/>
        </w:rPr>
        <w:t>escorpiões e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BD35B4">
        <w:rPr>
          <w:rFonts w:ascii="TimesNewRomanPSMT" w:hAnsi="TimesNewRomanPSMT" w:cs="TimesNewRomanPSMT"/>
          <w:sz w:val="24"/>
          <w:szCs w:val="24"/>
        </w:rPr>
        <w:t>animais peçonhentos”, e dá outras providências”.</w:t>
      </w:r>
    </w:p>
    <w:p w14:paraId="4F237D77" w14:textId="77777777" w:rsidR="00BD35B4" w:rsidRPr="00556E63" w:rsidRDefault="00BD35B4" w:rsidP="00BD35B4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MT" w:hAnsi="TimesNewRomanPSMT" w:cs="TimesNewRomanPSMT"/>
          <w:sz w:val="24"/>
          <w:szCs w:val="24"/>
        </w:rPr>
      </w:pPr>
    </w:p>
    <w:p w14:paraId="017B188D" w14:textId="4738E986" w:rsidR="00F54DA9" w:rsidRDefault="008D1F4C" w:rsidP="00BA35D2">
      <w:pPr>
        <w:spacing w:after="0"/>
        <w:ind w:left="3402"/>
        <w:jc w:val="both"/>
        <w:rPr>
          <w:rFonts w:ascii="Times" w:hAnsi="Times" w:cs="Times New Roman"/>
          <w:b/>
          <w:sz w:val="24"/>
          <w:szCs w:val="24"/>
        </w:rPr>
      </w:pPr>
      <w:r w:rsidRPr="00F05D99">
        <w:rPr>
          <w:rFonts w:ascii="Times" w:hAnsi="Times" w:cs="Times New Roman"/>
          <w:b/>
          <w:sz w:val="24"/>
          <w:szCs w:val="24"/>
        </w:rPr>
        <w:t>AUTOR</w:t>
      </w:r>
      <w:r w:rsidR="00A77A6D">
        <w:rPr>
          <w:rFonts w:ascii="Times" w:hAnsi="Times" w:cs="Times New Roman"/>
          <w:b/>
          <w:sz w:val="24"/>
          <w:szCs w:val="24"/>
        </w:rPr>
        <w:t>A</w:t>
      </w:r>
      <w:r w:rsidRPr="00F05D99">
        <w:rPr>
          <w:rFonts w:ascii="Times" w:hAnsi="Times" w:cs="Times New Roman"/>
          <w:b/>
          <w:sz w:val="24"/>
          <w:szCs w:val="24"/>
        </w:rPr>
        <w:t xml:space="preserve">: </w:t>
      </w:r>
      <w:r w:rsidR="00A77A6D">
        <w:rPr>
          <w:rFonts w:ascii="Times" w:hAnsi="Times" w:cs="Times New Roman"/>
          <w:b/>
          <w:sz w:val="24"/>
          <w:szCs w:val="24"/>
        </w:rPr>
        <w:t>MARIZA MARTINS BORGES – PODEMOS.</w:t>
      </w:r>
    </w:p>
    <w:p w14:paraId="2C3BDA3A" w14:textId="2010FBEC" w:rsidR="008D1F4C" w:rsidRPr="00F05D99" w:rsidRDefault="008D1F4C" w:rsidP="00EB311B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EB311B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EB311B">
      <w:pPr>
        <w:tabs>
          <w:tab w:val="left" w:pos="142"/>
        </w:tabs>
        <w:spacing w:after="0" w:line="360" w:lineRule="auto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4D773931" w14:textId="7B02308F" w:rsidR="00BD35B4" w:rsidRPr="00BD35B4" w:rsidRDefault="00BD35B4" w:rsidP="00BD3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5B4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BD35B4">
        <w:rPr>
          <w:rFonts w:ascii="Times New Roman" w:hAnsi="Times New Roman" w:cs="Times New Roman"/>
          <w:sz w:val="24"/>
          <w:szCs w:val="24"/>
        </w:rPr>
        <w:t xml:space="preserve"> Fica instituída, com base nos artigos da Lei Orgânica Municipal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35B4">
        <w:rPr>
          <w:rFonts w:ascii="Times New Roman" w:hAnsi="Times New Roman" w:cs="Times New Roman"/>
          <w:sz w:val="24"/>
          <w:szCs w:val="24"/>
        </w:rPr>
        <w:t>tratam da proteção à saúde e ao meio ambiente, a “Semana Municipal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35B4">
        <w:rPr>
          <w:rFonts w:ascii="Times New Roman" w:hAnsi="Times New Roman" w:cs="Times New Roman"/>
          <w:sz w:val="24"/>
          <w:szCs w:val="24"/>
        </w:rPr>
        <w:t>Prevenção e Conscientização sobre Acidentes com Escorpiões e Animais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35B4">
        <w:rPr>
          <w:rFonts w:ascii="Times New Roman" w:hAnsi="Times New Roman" w:cs="Times New Roman"/>
          <w:sz w:val="24"/>
          <w:szCs w:val="24"/>
        </w:rPr>
        <w:t>Peçonhentos”, a ser realizada anualmente na última semana do mês de agosto.</w:t>
      </w:r>
    </w:p>
    <w:p w14:paraId="585664E2" w14:textId="77777777" w:rsidR="00BD35B4" w:rsidRPr="00BD35B4" w:rsidRDefault="00BD35B4" w:rsidP="00BD3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06E9FF" w14:textId="1210D25F" w:rsidR="00BD35B4" w:rsidRPr="00BD35B4" w:rsidRDefault="00BD35B4" w:rsidP="00BD3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5B4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BD35B4">
        <w:rPr>
          <w:rFonts w:ascii="Times New Roman" w:hAnsi="Times New Roman" w:cs="Times New Roman"/>
          <w:sz w:val="24"/>
          <w:szCs w:val="24"/>
        </w:rPr>
        <w:t xml:space="preserve"> Esta iniciativa integra as ações de vigilância epidemiológica e ambiental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35B4">
        <w:rPr>
          <w:rFonts w:ascii="Times New Roman" w:hAnsi="Times New Roman" w:cs="Times New Roman"/>
          <w:sz w:val="24"/>
          <w:szCs w:val="24"/>
        </w:rPr>
        <w:t>do Município, visando:</w:t>
      </w:r>
    </w:p>
    <w:p w14:paraId="2C40941A" w14:textId="77777777" w:rsidR="00BD35B4" w:rsidRPr="00BD35B4" w:rsidRDefault="00BD35B4" w:rsidP="00BD3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4BAAD6" w14:textId="77777777" w:rsidR="00BD35B4" w:rsidRPr="00BD35B4" w:rsidRDefault="00BD35B4" w:rsidP="00BD3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5B4">
        <w:rPr>
          <w:rFonts w:ascii="Times New Roman" w:hAnsi="Times New Roman" w:cs="Times New Roman"/>
          <w:sz w:val="24"/>
          <w:szCs w:val="24"/>
        </w:rPr>
        <w:t>I – A redução de morbimortalidade por acidentes peçonhentos;</w:t>
      </w:r>
    </w:p>
    <w:p w14:paraId="30E5AD5C" w14:textId="77777777" w:rsidR="00BD35B4" w:rsidRPr="00BD35B4" w:rsidRDefault="00BD35B4" w:rsidP="00BD3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5B4">
        <w:rPr>
          <w:rFonts w:ascii="Times New Roman" w:hAnsi="Times New Roman" w:cs="Times New Roman"/>
          <w:sz w:val="24"/>
          <w:szCs w:val="24"/>
        </w:rPr>
        <w:t>II – A educação em saúde voltada ao manejo ambiental preventivo;</w:t>
      </w:r>
    </w:p>
    <w:p w14:paraId="6BA89A30" w14:textId="3F8E6439" w:rsidR="00BD35B4" w:rsidRPr="00BD35B4" w:rsidRDefault="00BD35B4" w:rsidP="00BD3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5B4">
        <w:rPr>
          <w:rFonts w:ascii="Times New Roman" w:hAnsi="Times New Roman" w:cs="Times New Roman"/>
          <w:sz w:val="24"/>
          <w:szCs w:val="24"/>
        </w:rPr>
        <w:t>III – O fortalecimento do fluxo de atendimento imediato na rede de urgência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35B4">
        <w:rPr>
          <w:rFonts w:ascii="Times New Roman" w:hAnsi="Times New Roman" w:cs="Times New Roman"/>
          <w:sz w:val="24"/>
          <w:szCs w:val="24"/>
        </w:rPr>
        <w:t>emergência municipal.</w:t>
      </w:r>
    </w:p>
    <w:p w14:paraId="40690844" w14:textId="77777777" w:rsidR="00BD35B4" w:rsidRPr="00BD35B4" w:rsidRDefault="00BD35B4" w:rsidP="00BD3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19FEE2" w14:textId="21C81523" w:rsidR="00BD35B4" w:rsidRPr="00BD35B4" w:rsidRDefault="00BD35B4" w:rsidP="00BD3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5B4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BD35B4">
        <w:rPr>
          <w:rFonts w:ascii="Times New Roman" w:hAnsi="Times New Roman" w:cs="Times New Roman"/>
          <w:sz w:val="24"/>
          <w:szCs w:val="24"/>
        </w:rPr>
        <w:t xml:space="preserve"> Em observância às diretrizes do Plano Plurianual (PPA) vigente,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35B4">
        <w:rPr>
          <w:rFonts w:ascii="Times New Roman" w:hAnsi="Times New Roman" w:cs="Times New Roman"/>
          <w:sz w:val="24"/>
          <w:szCs w:val="24"/>
        </w:rPr>
        <w:t>especialmente no que tange à promoção da saúde e zeladoria urbana, as ações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35B4">
        <w:rPr>
          <w:rFonts w:ascii="Times New Roman" w:hAnsi="Times New Roman" w:cs="Times New Roman"/>
          <w:sz w:val="24"/>
          <w:szCs w:val="24"/>
        </w:rPr>
        <w:t>da semana compreenderão:</w:t>
      </w:r>
    </w:p>
    <w:p w14:paraId="73DFCA37" w14:textId="77777777" w:rsidR="00BD35B4" w:rsidRPr="00BD35B4" w:rsidRDefault="00BD35B4" w:rsidP="00BD3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75DCE" w14:textId="087C92A9" w:rsidR="00BD35B4" w:rsidRPr="00BD35B4" w:rsidRDefault="00BD35B4" w:rsidP="00BD3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5B4">
        <w:rPr>
          <w:rFonts w:ascii="Times New Roman" w:hAnsi="Times New Roman" w:cs="Times New Roman"/>
          <w:sz w:val="24"/>
          <w:szCs w:val="24"/>
        </w:rPr>
        <w:t>I – Oficinas de Manejo: Treinamento prático para moradores em áreas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35B4">
        <w:rPr>
          <w:rFonts w:ascii="Times New Roman" w:hAnsi="Times New Roman" w:cs="Times New Roman"/>
          <w:sz w:val="24"/>
          <w:szCs w:val="24"/>
        </w:rPr>
        <w:t>vulnerabilidade mapeadas pela Vigilância em Zoonoses;</w:t>
      </w:r>
    </w:p>
    <w:p w14:paraId="7BA9B27B" w14:textId="2A6A247B" w:rsidR="00A77A6D" w:rsidRPr="00BD35B4" w:rsidRDefault="00BD35B4" w:rsidP="00BD3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5B4">
        <w:rPr>
          <w:rFonts w:ascii="Times New Roman" w:hAnsi="Times New Roman" w:cs="Times New Roman"/>
          <w:sz w:val="24"/>
          <w:szCs w:val="24"/>
        </w:rPr>
        <w:lastRenderedPageBreak/>
        <w:t>II – Agentes Multiplicadores: Capacitação de Agentes Comunitários de Saúde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35B4">
        <w:rPr>
          <w:rFonts w:ascii="Times New Roman" w:hAnsi="Times New Roman" w:cs="Times New Roman"/>
          <w:sz w:val="24"/>
          <w:szCs w:val="24"/>
        </w:rPr>
        <w:t>(ACS) e Agentes de Combate às Endemias (ACE);</w:t>
      </w:r>
    </w:p>
    <w:p w14:paraId="341DC318" w14:textId="1EAE22A6" w:rsidR="00BD35B4" w:rsidRPr="00BD35B4" w:rsidRDefault="00BD35B4" w:rsidP="00BD3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5B4">
        <w:rPr>
          <w:rFonts w:ascii="Times New Roman" w:hAnsi="Times New Roman" w:cs="Times New Roman"/>
          <w:sz w:val="24"/>
          <w:szCs w:val="24"/>
        </w:rPr>
        <w:t>III – Barreiras Físicas: Fomento ao uso de telas, vedantes e manutenção predial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35B4">
        <w:rPr>
          <w:rFonts w:ascii="Times New Roman" w:hAnsi="Times New Roman" w:cs="Times New Roman"/>
          <w:sz w:val="24"/>
          <w:szCs w:val="24"/>
        </w:rPr>
        <w:t>como método primário de controle;</w:t>
      </w:r>
    </w:p>
    <w:p w14:paraId="100CCFD5" w14:textId="36F116D9" w:rsidR="00BD35B4" w:rsidRDefault="00BD35B4" w:rsidP="00BD3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5B4">
        <w:rPr>
          <w:rFonts w:ascii="Times New Roman" w:hAnsi="Times New Roman" w:cs="Times New Roman"/>
          <w:sz w:val="24"/>
          <w:szCs w:val="24"/>
        </w:rPr>
        <w:t>IV – Ações Intersetoriais: Articulação entre as Secretarias de Saúde,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35B4">
        <w:rPr>
          <w:rFonts w:ascii="Times New Roman" w:hAnsi="Times New Roman" w:cs="Times New Roman"/>
          <w:sz w:val="24"/>
          <w:szCs w:val="24"/>
        </w:rPr>
        <w:t>Infraestrutura e Meio Ambiente para mutirões de limpeza e remoção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35B4">
        <w:rPr>
          <w:rFonts w:ascii="Times New Roman" w:hAnsi="Times New Roman" w:cs="Times New Roman"/>
          <w:sz w:val="24"/>
          <w:szCs w:val="24"/>
        </w:rPr>
        <w:t>inservíveis que sirvam de criadouro.</w:t>
      </w:r>
    </w:p>
    <w:p w14:paraId="414C0216" w14:textId="77777777" w:rsidR="00BD35B4" w:rsidRPr="00BD35B4" w:rsidRDefault="00BD35B4" w:rsidP="00BD3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C94A6" w14:textId="5AF3111A" w:rsidR="00BD35B4" w:rsidRDefault="00BD35B4" w:rsidP="00BD3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5B4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BD35B4">
        <w:rPr>
          <w:rFonts w:ascii="Times New Roman" w:hAnsi="Times New Roman" w:cs="Times New Roman"/>
          <w:sz w:val="24"/>
          <w:szCs w:val="24"/>
        </w:rPr>
        <w:t xml:space="preserve"> O Poder Executivo poderá estabelecer parcerias com a iniciativa privada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35B4">
        <w:rPr>
          <w:rFonts w:ascii="Times New Roman" w:hAnsi="Times New Roman" w:cs="Times New Roman"/>
          <w:sz w:val="24"/>
          <w:szCs w:val="24"/>
        </w:rPr>
        <w:t>e organizações da sociedade civil, visando a ampla difusão de materiais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35B4">
        <w:rPr>
          <w:rFonts w:ascii="Times New Roman" w:hAnsi="Times New Roman" w:cs="Times New Roman"/>
          <w:sz w:val="24"/>
          <w:szCs w:val="24"/>
        </w:rPr>
        <w:t>informativos e protocolos de primeiros socorros.</w:t>
      </w:r>
    </w:p>
    <w:p w14:paraId="373C6E34" w14:textId="77777777" w:rsidR="00BD35B4" w:rsidRPr="00BD35B4" w:rsidRDefault="00BD35B4" w:rsidP="00BD3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F1D76" w14:textId="4907A4BB" w:rsidR="00BD35B4" w:rsidRDefault="00BD35B4" w:rsidP="00BD3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5B4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Pr="00BD35B4">
        <w:rPr>
          <w:rFonts w:ascii="Times New Roman" w:hAnsi="Times New Roman" w:cs="Times New Roman"/>
          <w:sz w:val="24"/>
          <w:szCs w:val="24"/>
        </w:rPr>
        <w:t xml:space="preserve"> As despesas para a execução desta Lei correrão por conta de dotações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35B4">
        <w:rPr>
          <w:rFonts w:ascii="Times New Roman" w:hAnsi="Times New Roman" w:cs="Times New Roman"/>
          <w:sz w:val="24"/>
          <w:szCs w:val="24"/>
        </w:rPr>
        <w:t>orçamentárias constantes no PPA, na LDO (Lei de Diretrizes Orçamentárias)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35B4">
        <w:rPr>
          <w:rFonts w:ascii="Times New Roman" w:hAnsi="Times New Roman" w:cs="Times New Roman"/>
          <w:sz w:val="24"/>
          <w:szCs w:val="24"/>
        </w:rPr>
        <w:t>na LOA (Lei Orçamentária Anual), suplementadas se necessário para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35B4">
        <w:rPr>
          <w:rFonts w:ascii="Times New Roman" w:hAnsi="Times New Roman" w:cs="Times New Roman"/>
          <w:sz w:val="24"/>
          <w:szCs w:val="24"/>
        </w:rPr>
        <w:t>cumprimento das metas de saúde pública.</w:t>
      </w:r>
    </w:p>
    <w:p w14:paraId="109A3EBF" w14:textId="77777777" w:rsidR="00BD35B4" w:rsidRPr="00BD35B4" w:rsidRDefault="00BD35B4" w:rsidP="00BD3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53E327" w14:textId="6CD9DEE7" w:rsidR="00BD35B4" w:rsidRDefault="00BD35B4" w:rsidP="00BD3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5B4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BD35B4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4609AA49" w14:textId="77777777" w:rsidR="00BD35B4" w:rsidRPr="00BD35B4" w:rsidRDefault="00BD35B4" w:rsidP="00BD35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3C351" w14:textId="4A925001" w:rsidR="00E06A66" w:rsidRPr="001278C3" w:rsidRDefault="0078486B" w:rsidP="00200C80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F95402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16 de maio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1B43C" w14:textId="77777777" w:rsidR="007A77D4" w:rsidRDefault="007A77D4" w:rsidP="004B11B6">
      <w:pPr>
        <w:spacing w:after="0" w:line="240" w:lineRule="auto"/>
      </w:pPr>
      <w:r>
        <w:separator/>
      </w:r>
    </w:p>
  </w:endnote>
  <w:endnote w:type="continuationSeparator" w:id="0">
    <w:p w14:paraId="569CA178" w14:textId="77777777" w:rsidR="007A77D4" w:rsidRDefault="007A77D4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7A77D4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A1A48" w14:textId="77777777" w:rsidR="007A77D4" w:rsidRDefault="007A77D4" w:rsidP="004B11B6">
      <w:pPr>
        <w:spacing w:after="0" w:line="240" w:lineRule="auto"/>
      </w:pPr>
      <w:r>
        <w:separator/>
      </w:r>
    </w:p>
  </w:footnote>
  <w:footnote w:type="continuationSeparator" w:id="0">
    <w:p w14:paraId="11E41D6A" w14:textId="77777777" w:rsidR="007A77D4" w:rsidRDefault="007A77D4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7A77D4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7A77D4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7A77D4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63EB6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78C3"/>
    <w:rsid w:val="001354B6"/>
    <w:rsid w:val="0013610F"/>
    <w:rsid w:val="001377FE"/>
    <w:rsid w:val="00152AE5"/>
    <w:rsid w:val="00164371"/>
    <w:rsid w:val="00172AAA"/>
    <w:rsid w:val="00182331"/>
    <w:rsid w:val="0019183A"/>
    <w:rsid w:val="001918C3"/>
    <w:rsid w:val="00191CAB"/>
    <w:rsid w:val="00192BC5"/>
    <w:rsid w:val="001A6081"/>
    <w:rsid w:val="001B37A8"/>
    <w:rsid w:val="001C3963"/>
    <w:rsid w:val="001C5BE8"/>
    <w:rsid w:val="001C5C64"/>
    <w:rsid w:val="001D483C"/>
    <w:rsid w:val="001D510A"/>
    <w:rsid w:val="001E24A1"/>
    <w:rsid w:val="001F30FA"/>
    <w:rsid w:val="001F4475"/>
    <w:rsid w:val="001F71E0"/>
    <w:rsid w:val="00200C80"/>
    <w:rsid w:val="00224B5F"/>
    <w:rsid w:val="00224FB1"/>
    <w:rsid w:val="00225A5C"/>
    <w:rsid w:val="002311FF"/>
    <w:rsid w:val="002354DE"/>
    <w:rsid w:val="00236C29"/>
    <w:rsid w:val="00246922"/>
    <w:rsid w:val="002502E7"/>
    <w:rsid w:val="00254154"/>
    <w:rsid w:val="002546E4"/>
    <w:rsid w:val="002655B7"/>
    <w:rsid w:val="002700CD"/>
    <w:rsid w:val="002709D2"/>
    <w:rsid w:val="002757F4"/>
    <w:rsid w:val="0027691C"/>
    <w:rsid w:val="00280002"/>
    <w:rsid w:val="00281286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D52B9"/>
    <w:rsid w:val="002E6D4A"/>
    <w:rsid w:val="002F7431"/>
    <w:rsid w:val="00300895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39E1"/>
    <w:rsid w:val="00376AD3"/>
    <w:rsid w:val="00380D74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1AEE"/>
    <w:rsid w:val="00455444"/>
    <w:rsid w:val="004620B6"/>
    <w:rsid w:val="0046563F"/>
    <w:rsid w:val="00473DF7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16C"/>
    <w:rsid w:val="004F59E3"/>
    <w:rsid w:val="00522C23"/>
    <w:rsid w:val="00523872"/>
    <w:rsid w:val="00536527"/>
    <w:rsid w:val="0054022E"/>
    <w:rsid w:val="005424BC"/>
    <w:rsid w:val="00547CB5"/>
    <w:rsid w:val="00556E63"/>
    <w:rsid w:val="00564DC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1E8"/>
    <w:rsid w:val="0060558B"/>
    <w:rsid w:val="00606528"/>
    <w:rsid w:val="00606951"/>
    <w:rsid w:val="00607E17"/>
    <w:rsid w:val="00625D3F"/>
    <w:rsid w:val="00630BDD"/>
    <w:rsid w:val="0063199E"/>
    <w:rsid w:val="00640EB4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47B5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5580A"/>
    <w:rsid w:val="00762323"/>
    <w:rsid w:val="00763FA6"/>
    <w:rsid w:val="007704FD"/>
    <w:rsid w:val="00770693"/>
    <w:rsid w:val="00780D4E"/>
    <w:rsid w:val="0078181C"/>
    <w:rsid w:val="0078486B"/>
    <w:rsid w:val="007918F4"/>
    <w:rsid w:val="00791E2F"/>
    <w:rsid w:val="007920FC"/>
    <w:rsid w:val="00792C0D"/>
    <w:rsid w:val="007940F9"/>
    <w:rsid w:val="00797863"/>
    <w:rsid w:val="007A1177"/>
    <w:rsid w:val="007A284F"/>
    <w:rsid w:val="007A6C22"/>
    <w:rsid w:val="007A77D4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C0584"/>
    <w:rsid w:val="008C125E"/>
    <w:rsid w:val="008C26F0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3729A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3F42"/>
    <w:rsid w:val="009B0016"/>
    <w:rsid w:val="009B32FC"/>
    <w:rsid w:val="009B3B82"/>
    <w:rsid w:val="009C2386"/>
    <w:rsid w:val="009E59A2"/>
    <w:rsid w:val="009F08EB"/>
    <w:rsid w:val="009F3192"/>
    <w:rsid w:val="009F39F8"/>
    <w:rsid w:val="009F428F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77A6D"/>
    <w:rsid w:val="00A813AA"/>
    <w:rsid w:val="00A94B16"/>
    <w:rsid w:val="00AA1193"/>
    <w:rsid w:val="00AA672D"/>
    <w:rsid w:val="00AC575D"/>
    <w:rsid w:val="00AD46F9"/>
    <w:rsid w:val="00AF3C77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7EFA"/>
    <w:rsid w:val="00B61BCE"/>
    <w:rsid w:val="00B77DC0"/>
    <w:rsid w:val="00B83B79"/>
    <w:rsid w:val="00B84D44"/>
    <w:rsid w:val="00B92C2B"/>
    <w:rsid w:val="00BA02FF"/>
    <w:rsid w:val="00BA29EB"/>
    <w:rsid w:val="00BA35D2"/>
    <w:rsid w:val="00BA42D3"/>
    <w:rsid w:val="00BA7A2F"/>
    <w:rsid w:val="00BB2E04"/>
    <w:rsid w:val="00BB37A8"/>
    <w:rsid w:val="00BB388D"/>
    <w:rsid w:val="00BB4B32"/>
    <w:rsid w:val="00BB5EB2"/>
    <w:rsid w:val="00BC0B06"/>
    <w:rsid w:val="00BC1717"/>
    <w:rsid w:val="00BC6F7B"/>
    <w:rsid w:val="00BC7FB8"/>
    <w:rsid w:val="00BD35B4"/>
    <w:rsid w:val="00BD5E2F"/>
    <w:rsid w:val="00C024FB"/>
    <w:rsid w:val="00C02710"/>
    <w:rsid w:val="00C11F1F"/>
    <w:rsid w:val="00C16419"/>
    <w:rsid w:val="00C17469"/>
    <w:rsid w:val="00C2341D"/>
    <w:rsid w:val="00C24436"/>
    <w:rsid w:val="00C3279A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01D6"/>
    <w:rsid w:val="00D0247B"/>
    <w:rsid w:val="00D07F06"/>
    <w:rsid w:val="00D11C2C"/>
    <w:rsid w:val="00D11C3D"/>
    <w:rsid w:val="00D141F9"/>
    <w:rsid w:val="00D232F7"/>
    <w:rsid w:val="00D31EDE"/>
    <w:rsid w:val="00D40FE8"/>
    <w:rsid w:val="00D44BB1"/>
    <w:rsid w:val="00D55D59"/>
    <w:rsid w:val="00D56040"/>
    <w:rsid w:val="00D56BE7"/>
    <w:rsid w:val="00D602E1"/>
    <w:rsid w:val="00D60FC1"/>
    <w:rsid w:val="00D8002A"/>
    <w:rsid w:val="00D80D69"/>
    <w:rsid w:val="00D9172F"/>
    <w:rsid w:val="00D94C7D"/>
    <w:rsid w:val="00D96257"/>
    <w:rsid w:val="00DA0E17"/>
    <w:rsid w:val="00DA6A55"/>
    <w:rsid w:val="00DC5E14"/>
    <w:rsid w:val="00DC5FD9"/>
    <w:rsid w:val="00DC6FC0"/>
    <w:rsid w:val="00DD4596"/>
    <w:rsid w:val="00DD5DB5"/>
    <w:rsid w:val="00DD7DB1"/>
    <w:rsid w:val="00DE3A90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3C6E"/>
    <w:rsid w:val="00E97541"/>
    <w:rsid w:val="00EA0D21"/>
    <w:rsid w:val="00EB311B"/>
    <w:rsid w:val="00ED195B"/>
    <w:rsid w:val="00ED72DB"/>
    <w:rsid w:val="00EF20B4"/>
    <w:rsid w:val="00F078F2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7AC9"/>
    <w:rsid w:val="00F95402"/>
    <w:rsid w:val="00FA3CC3"/>
    <w:rsid w:val="00FB25ED"/>
    <w:rsid w:val="00FB2D25"/>
    <w:rsid w:val="00FB39EF"/>
    <w:rsid w:val="00FB415B"/>
    <w:rsid w:val="00FC3194"/>
    <w:rsid w:val="00FD1ADC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819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</cp:revision>
  <cp:lastPrinted>2026-02-10T14:27:00Z</cp:lastPrinted>
  <dcterms:created xsi:type="dcterms:W3CDTF">2026-06-10T18:31:00Z</dcterms:created>
  <dcterms:modified xsi:type="dcterms:W3CDTF">2026-06-16T14:29:00Z</dcterms:modified>
</cp:coreProperties>
</file>