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0EA3225F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D30B20">
        <w:rPr>
          <w:rFonts w:ascii="Times New Roman" w:hAnsi="Times New Roman" w:cs="Times New Roman"/>
          <w:b/>
          <w:bCs/>
          <w:sz w:val="24"/>
          <w:szCs w:val="24"/>
          <w:u w:val="single"/>
        </w:rPr>
        <w:t>90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2DB4B112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470A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C1753F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1FEAD9B0" w14:textId="49808777" w:rsidR="00C94FCA" w:rsidRDefault="0098470A" w:rsidP="0098470A">
      <w:pPr>
        <w:spacing w:after="0" w:line="360" w:lineRule="auto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470A">
        <w:rPr>
          <w:rFonts w:ascii="Times New Roman" w:hAnsi="Times New Roman" w:cs="Times New Roman"/>
          <w:iCs/>
          <w:sz w:val="24"/>
          <w:szCs w:val="24"/>
        </w:rPr>
        <w:t>“Institui o Dia Municipal do Cuidador do Idoso no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8470A">
        <w:rPr>
          <w:rFonts w:ascii="Times New Roman" w:hAnsi="Times New Roman" w:cs="Times New Roman"/>
          <w:iCs/>
          <w:sz w:val="24"/>
          <w:szCs w:val="24"/>
        </w:rPr>
        <w:t>Município de Itapevi e dá outras providências.”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5AFF71D" w14:textId="77777777" w:rsidR="0098470A" w:rsidRPr="00C94FCA" w:rsidRDefault="0098470A" w:rsidP="0098470A">
      <w:pPr>
        <w:spacing w:after="0" w:line="360" w:lineRule="auto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D0DB026" w14:textId="046F0244" w:rsidR="008D1F4C" w:rsidRDefault="00192BC5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98470A">
        <w:rPr>
          <w:rFonts w:ascii="Times" w:hAnsi="Times" w:cs="Times New Roman"/>
          <w:b/>
          <w:sz w:val="24"/>
          <w:szCs w:val="24"/>
        </w:rPr>
        <w:t>MAURICIO ALONSO MURAKAMI – PP.</w:t>
      </w:r>
    </w:p>
    <w:p w14:paraId="2C3BDA3A" w14:textId="2F27D7A5" w:rsidR="008D1F4C" w:rsidRPr="00F05D99" w:rsidRDefault="008D1F4C" w:rsidP="00192BC5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0B61EA" w14:textId="77777777" w:rsidR="00C1753F" w:rsidRDefault="00C1753F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4C626" w14:textId="007470F4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instituído, no âmbito do Município de Itapevi, o Dia Municipal do Cuidador do Idoso, a ser comemorado anualmente em 20 de março, passando a integrar o Calendário Oficial de Eventos do Município. A data é utilizada em diversos municípios brasileiros para homenagear e valorizar os cuidadores de idosos.</w:t>
      </w:r>
    </w:p>
    <w:p w14:paraId="4D7C2D52" w14:textId="77777777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6A29A2A" w14:textId="77777777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A instituição da data tem por objetivos:</w:t>
      </w:r>
    </w:p>
    <w:p w14:paraId="43AA0FC0" w14:textId="77777777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7010890" w14:textId="77777777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 – </w:t>
      </w:r>
      <w:r>
        <w:rPr>
          <w:rFonts w:ascii="TimesNewRomanPSMT" w:hAnsi="TimesNewRomanPSMT" w:cs="TimesNewRomanPSMT"/>
          <w:sz w:val="24"/>
          <w:szCs w:val="24"/>
        </w:rPr>
        <w:t>Reconhecer e valorizar o trabalho desempenhado pelos cuidadores de idosos;</w:t>
      </w:r>
    </w:p>
    <w:p w14:paraId="0B07E5B8" w14:textId="306F9A73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II – </w:t>
      </w:r>
      <w:r>
        <w:rPr>
          <w:rFonts w:ascii="TimesNewRomanPSMT" w:hAnsi="TimesNewRomanPSMT" w:cs="TimesNewRomanPSMT"/>
          <w:sz w:val="24"/>
          <w:szCs w:val="24"/>
        </w:rPr>
        <w:t>Conscientizar a população sobre a importância do cuidado e da proteção à pessoa idosa;</w:t>
      </w:r>
    </w:p>
    <w:p w14:paraId="4A400386" w14:textId="3C24F54B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III – </w:t>
      </w:r>
      <w:r>
        <w:rPr>
          <w:rFonts w:ascii="TimesNewRomanPSMT" w:hAnsi="TimesNewRomanPSMT" w:cs="TimesNewRomanPSMT"/>
          <w:sz w:val="24"/>
          <w:szCs w:val="24"/>
        </w:rPr>
        <w:t>Promover ações educativas, palestras, campanhas e atividades voltadas à valorização dos cuidadores;</w:t>
      </w:r>
    </w:p>
    <w:p w14:paraId="23F5FBB9" w14:textId="53B26F11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IV – </w:t>
      </w:r>
      <w:r>
        <w:rPr>
          <w:rFonts w:ascii="TimesNewRomanPSMT" w:hAnsi="TimesNewRomanPSMT" w:cs="TimesNewRomanPSMT"/>
          <w:sz w:val="24"/>
          <w:szCs w:val="24"/>
        </w:rPr>
        <w:t>Incentivar a qualificação e capacitação dos profissionais e familiares que exercem a função de cuidador;</w:t>
      </w:r>
    </w:p>
    <w:p w14:paraId="0324D72C" w14:textId="7FC6BE3D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 – </w:t>
      </w:r>
      <w:r>
        <w:rPr>
          <w:rFonts w:ascii="TimesNewRomanPSMT" w:hAnsi="TimesNewRomanPSMT" w:cs="TimesNewRomanPSMT"/>
          <w:sz w:val="24"/>
          <w:szCs w:val="24"/>
        </w:rPr>
        <w:t>Fortalecer as políticas públicas voltadas ao envelhecimento saudável e à dignidade da pessoa idosa.</w:t>
      </w:r>
    </w:p>
    <w:p w14:paraId="09E90DE2" w14:textId="77777777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E9A1393" w14:textId="6CCC1115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O Poder Executivo poderá promover, em parceria com entidades públicas e privadas, atividades alusivas à data comemorativa.</w:t>
      </w:r>
    </w:p>
    <w:p w14:paraId="0BB11DC3" w14:textId="77777777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935F80A" w14:textId="193A67F5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>As despesas decorrentes da execução desta Lei correrão por conta das dotações orçamentárias próprias, suplementadas se necessário.</w:t>
      </w:r>
    </w:p>
    <w:p w14:paraId="43AC8EEE" w14:textId="77777777" w:rsidR="0098470A" w:rsidRDefault="0098470A" w:rsidP="0098470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7ADB05E" w14:textId="06796D48" w:rsidR="0098470A" w:rsidRDefault="0098470A" w:rsidP="0098470A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5º </w:t>
      </w:r>
      <w:r>
        <w:rPr>
          <w:rFonts w:ascii="TimesNewRomanPSMT" w:hAnsi="TimesNewRomanPSMT" w:cs="TimesNewRomanPSMT"/>
          <w:sz w:val="24"/>
          <w:szCs w:val="24"/>
        </w:rPr>
        <w:t>Esta Lei entra em vigor na data de sua publicação.</w:t>
      </w:r>
    </w:p>
    <w:p w14:paraId="629706C8" w14:textId="77777777" w:rsidR="0098470A" w:rsidRDefault="0098470A" w:rsidP="0098470A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653C351" w14:textId="375F6AF5" w:rsidR="00E06A66" w:rsidRPr="001278C3" w:rsidRDefault="0078486B" w:rsidP="0098470A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C1753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23 de junho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</w:p>
    <w:p w14:paraId="46EB3A07" w14:textId="4B6BF6E2" w:rsidR="001278C3" w:rsidRPr="001278C3" w:rsidRDefault="001278C3" w:rsidP="001278C3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</w:p>
    <w:p w14:paraId="491E0891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222F84C8">
            <wp:simplePos x="0" y="0"/>
            <wp:positionH relativeFrom="column">
              <wp:posOffset>30480</wp:posOffset>
            </wp:positionH>
            <wp:positionV relativeFrom="paragraph">
              <wp:posOffset>8255</wp:posOffset>
            </wp:positionV>
            <wp:extent cx="5180965" cy="1000125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AC30" w14:textId="77777777" w:rsidR="00656F22" w:rsidRDefault="00656F22" w:rsidP="004B11B6">
      <w:pPr>
        <w:spacing w:after="0" w:line="240" w:lineRule="auto"/>
      </w:pPr>
      <w:r>
        <w:separator/>
      </w:r>
    </w:p>
  </w:endnote>
  <w:endnote w:type="continuationSeparator" w:id="0">
    <w:p w14:paraId="4F9351E8" w14:textId="77777777" w:rsidR="00656F22" w:rsidRDefault="00656F22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656F2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179DA" w14:textId="77777777" w:rsidR="00656F22" w:rsidRDefault="00656F22" w:rsidP="004B11B6">
      <w:pPr>
        <w:spacing w:after="0" w:line="240" w:lineRule="auto"/>
      </w:pPr>
      <w:r>
        <w:separator/>
      </w:r>
    </w:p>
  </w:footnote>
  <w:footnote w:type="continuationSeparator" w:id="0">
    <w:p w14:paraId="4BE221AB" w14:textId="77777777" w:rsidR="00656F22" w:rsidRDefault="00656F22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656F22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656F22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656F22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B2D6A"/>
    <w:rsid w:val="001C5BE8"/>
    <w:rsid w:val="001C5C64"/>
    <w:rsid w:val="001D510A"/>
    <w:rsid w:val="001F4475"/>
    <w:rsid w:val="001F71E0"/>
    <w:rsid w:val="00224FB1"/>
    <w:rsid w:val="00225A5C"/>
    <w:rsid w:val="002311FF"/>
    <w:rsid w:val="002354DE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209C7"/>
    <w:rsid w:val="003225EC"/>
    <w:rsid w:val="00344166"/>
    <w:rsid w:val="003475A3"/>
    <w:rsid w:val="00354DDB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36527"/>
    <w:rsid w:val="0054022E"/>
    <w:rsid w:val="005424BC"/>
    <w:rsid w:val="00547CB5"/>
    <w:rsid w:val="00562387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2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F3164"/>
    <w:rsid w:val="006F55BD"/>
    <w:rsid w:val="006F5FFC"/>
    <w:rsid w:val="00716406"/>
    <w:rsid w:val="0071672C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8F597D"/>
    <w:rsid w:val="009053F1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470A"/>
    <w:rsid w:val="00985E59"/>
    <w:rsid w:val="009905D3"/>
    <w:rsid w:val="00991EB1"/>
    <w:rsid w:val="00993F42"/>
    <w:rsid w:val="009A7A2C"/>
    <w:rsid w:val="009B0016"/>
    <w:rsid w:val="009B3B82"/>
    <w:rsid w:val="009C2386"/>
    <w:rsid w:val="009E59A2"/>
    <w:rsid w:val="009F3192"/>
    <w:rsid w:val="009F39F8"/>
    <w:rsid w:val="00A01BB7"/>
    <w:rsid w:val="00A06B20"/>
    <w:rsid w:val="00A14E2A"/>
    <w:rsid w:val="00A1597D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92C2B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1753F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0B20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32EE7"/>
    <w:rsid w:val="00E375C1"/>
    <w:rsid w:val="00E50F68"/>
    <w:rsid w:val="00E51134"/>
    <w:rsid w:val="00E51BC7"/>
    <w:rsid w:val="00E51D4A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</cp:revision>
  <cp:lastPrinted>2026-02-10T14:27:00Z</cp:lastPrinted>
  <dcterms:created xsi:type="dcterms:W3CDTF">2026-06-22T18:31:00Z</dcterms:created>
  <dcterms:modified xsi:type="dcterms:W3CDTF">2026-06-23T17:44:00Z</dcterms:modified>
</cp:coreProperties>
</file>