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534/2025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INCLUSÃO DO PROGRAMA DE EDUCAÇÃO AMBIENTAL E DESENVOLVIMENTO SUSTENTÁVEL NO CONTEÚDO PROGRAMÁTICO DO ENSINO FUNDAMENTAL DA REDE MUNICIPAL DE ENSINO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inclusão do programa de educação ambiental e desenvolvimento sustentável no conteúdo programático do ensino fundamental da rede municipal de ensino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-1080071</wp:posOffset>
          </wp:positionH>
          <wp:positionV relativeFrom="paragraph">
            <wp:posOffset>-1518215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rqZMe8DWRYLWJnLqNxP4d/73A==">CgMxLjAyCGguZ2pkZ3hzOAByITFCdXRmaTJ0LXRyZDh4amFmdUhwZTZ5LUgzUWF6YUt1ag==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