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CONJUNTO DAS COMISSÕES DE JUSTIÇA E REDAÇÃO, FINANÇAS E ORÇAMENTO E SEGURANÇA PÚBLICA, CIÊNCIA E TECNOLOGIA AO PROJETO DE LEI 545/2025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175/2026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“Institui a Campanha Permanente de Enfrentamento aos Crimes Cibernéticos praticados por meio do uso indevido de Inteligência Artificial no Município de Itapevi e dá outras providências.”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Legislativo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Municipal, que tem por objetivo instituir a Campanha Permanente de Enfrentamento aos Crimes Cibernéticos praticados por meio do uso indevido de Inteligência Artificial no Município de Itapevi e dá outras providências.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08 de junho de 2026.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Vice-Presidente / Relator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Membro                                Membro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      Vice-Presidente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   Relator                                     Membro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Segurança Pública, Ciência e Tecnologia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Thiago Henrique Campagnaro Moitinho                     Marina de Castro Dornellas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Presidente / Relator                                                Vice-Presidente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Rafael Alan de Moraes Romeiro    Mauricio Alonso Murakami    Mateus A. da Silva Santos     </w:t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Membro                                      Membro                                 Membro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545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-1080019</wp:posOffset>
          </wp:positionH>
          <wp:positionV relativeFrom="paragraph">
            <wp:posOffset>-1518159</wp:posOffset>
          </wp:positionV>
          <wp:extent cx="7545070" cy="1019376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zuB7mqAoAtRDizTV2JFZwjPApA==">CgMxLjAyCWguMmV0OTJwMDIJaC4zMGowemxsOAByITFGb2dyS1pkcS1xaGVNN0h4WnNhR29DbENSSEpIQlZPTg==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