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63E0B31F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430DAB">
        <w:rPr>
          <w:rFonts w:ascii="Times New Roman" w:hAnsi="Times New Roman" w:cs="Times New Roman"/>
          <w:b/>
          <w:bCs/>
          <w:sz w:val="24"/>
          <w:szCs w:val="24"/>
          <w:u w:val="single"/>
        </w:rPr>
        <w:t>60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544998A4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EB311B">
        <w:rPr>
          <w:rFonts w:ascii="Times New Roman" w:hAnsi="Times New Roman" w:cs="Times New Roman"/>
          <w:b/>
          <w:bCs/>
          <w:sz w:val="24"/>
          <w:szCs w:val="24"/>
          <w:u w:val="single"/>
        </w:rPr>
        <w:t>01</w:t>
      </w:r>
      <w:r w:rsidR="00F010AF"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="00EB311B">
        <w:rPr>
          <w:rFonts w:ascii="Times New Roman" w:hAnsi="Times New Roman" w:cs="Times New Roman"/>
          <w:b/>
          <w:bCs/>
          <w:sz w:val="24"/>
          <w:szCs w:val="24"/>
          <w:u w:val="single"/>
        </w:rPr>
        <w:t>/2026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5CB5AA73" w14:textId="77777777" w:rsidR="00556E63" w:rsidRPr="009E3A5E" w:rsidRDefault="00556E6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5C6B3456" w14:textId="78FD85FE" w:rsidR="00EB311B" w:rsidRDefault="00F010AF" w:rsidP="00F010AF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“</w:t>
      </w:r>
      <w:r w:rsidRPr="00F010AF">
        <w:rPr>
          <w:rFonts w:ascii="TimesNewRomanPSMT" w:hAnsi="TimesNewRomanPSMT" w:cs="TimesNewRomanPSMT"/>
          <w:sz w:val="24"/>
          <w:szCs w:val="24"/>
        </w:rPr>
        <w:t>Institui a Campanha Educativa Permanente “Itapevi Mais Limpa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F010AF">
        <w:rPr>
          <w:rFonts w:ascii="TimesNewRomanPSMT" w:hAnsi="TimesNewRomanPSMT" w:cs="TimesNewRomanPSMT"/>
          <w:sz w:val="24"/>
          <w:szCs w:val="24"/>
        </w:rPr>
        <w:t>Começa por Você” no Município, com o objetivo de promover a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F010AF">
        <w:rPr>
          <w:rFonts w:ascii="TimesNewRomanPSMT" w:hAnsi="TimesNewRomanPSMT" w:cs="TimesNewRomanPSMT"/>
          <w:sz w:val="24"/>
          <w:szCs w:val="24"/>
        </w:rPr>
        <w:t>conscientização sobre a preservação da limpeza urbana e o descarte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F010AF">
        <w:rPr>
          <w:rFonts w:ascii="TimesNewRomanPSMT" w:hAnsi="TimesNewRomanPSMT" w:cs="TimesNewRomanPSMT"/>
          <w:sz w:val="24"/>
          <w:szCs w:val="24"/>
        </w:rPr>
        <w:t>responsável de resíduos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F010AF">
        <w:rPr>
          <w:rFonts w:ascii="TimesNewRomanPSMT" w:hAnsi="TimesNewRomanPSMT" w:cs="TimesNewRomanPSMT"/>
          <w:sz w:val="24"/>
          <w:szCs w:val="24"/>
        </w:rPr>
        <w:t>volumosos, e dá outras providências</w:t>
      </w:r>
      <w:r>
        <w:rPr>
          <w:rFonts w:ascii="TimesNewRomanPSMT" w:hAnsi="TimesNewRomanPSMT" w:cs="TimesNewRomanPSMT"/>
          <w:sz w:val="24"/>
          <w:szCs w:val="24"/>
        </w:rPr>
        <w:t>”</w:t>
      </w:r>
      <w:r w:rsidRPr="00F010AF">
        <w:rPr>
          <w:rFonts w:ascii="TimesNewRomanPSMT" w:hAnsi="TimesNewRomanPSMT" w:cs="TimesNewRomanPSMT"/>
          <w:sz w:val="24"/>
          <w:szCs w:val="24"/>
        </w:rPr>
        <w:t>.</w:t>
      </w:r>
    </w:p>
    <w:p w14:paraId="728D2234" w14:textId="77777777" w:rsidR="00F010AF" w:rsidRPr="00556E63" w:rsidRDefault="00F010AF" w:rsidP="00F010AF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</w:p>
    <w:p w14:paraId="017B188D" w14:textId="143F76E9" w:rsidR="00F54DA9" w:rsidRDefault="008D1F4C" w:rsidP="00430DAB">
      <w:pPr>
        <w:spacing w:after="0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EB311B">
        <w:rPr>
          <w:rFonts w:ascii="Times" w:hAnsi="Times" w:cs="Times New Roman"/>
          <w:b/>
          <w:sz w:val="24"/>
          <w:szCs w:val="24"/>
        </w:rPr>
        <w:t>ELIAS VASCONCELOS ARAÚJO – REPUBLICANOS.</w:t>
      </w:r>
    </w:p>
    <w:p w14:paraId="1967B4A0" w14:textId="77777777" w:rsidR="00430DAB" w:rsidRDefault="00430DAB" w:rsidP="00430DAB">
      <w:pPr>
        <w:spacing w:after="0"/>
        <w:ind w:left="3402"/>
        <w:jc w:val="both"/>
        <w:rPr>
          <w:rFonts w:ascii="Times" w:hAnsi="Times" w:cs="Times New Roman"/>
          <w:b/>
          <w:sz w:val="24"/>
          <w:szCs w:val="24"/>
        </w:rPr>
      </w:pPr>
    </w:p>
    <w:p w14:paraId="683DA992" w14:textId="1D83DD69" w:rsidR="00430DAB" w:rsidRDefault="00430DAB" w:rsidP="00430DAB">
      <w:pPr>
        <w:spacing w:after="0"/>
        <w:ind w:left="3402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MATEUS ANDRADE DA SILVA SANTOS – PL, MARIZA MARTINS BORGES – PODEMOS E THIAGO HENRIQUE CAMPAGNARO MOITINHO – MDB.</w:t>
      </w:r>
    </w:p>
    <w:p w14:paraId="2C3BDA3A" w14:textId="2010FBEC" w:rsidR="008D1F4C" w:rsidRPr="00F05D99" w:rsidRDefault="008D1F4C" w:rsidP="00F010A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78E00704" w14:textId="77777777" w:rsidR="00F010AF" w:rsidRPr="008D1F4C" w:rsidRDefault="00F010AF" w:rsidP="00F010A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DB19BBB" w14:textId="77777777" w:rsidR="00F010AF" w:rsidRDefault="00F010AF" w:rsidP="00F010AF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</w:p>
    <w:p w14:paraId="56031976" w14:textId="7B78142D" w:rsidR="00F010AF" w:rsidRDefault="00F010AF" w:rsidP="00F010A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</w:t>
      </w:r>
      <w:r>
        <w:rPr>
          <w:rFonts w:ascii="TimesNewRomanPSMT" w:hAnsi="TimesNewRomanPSMT" w:cs="TimesNewRomanPSMT"/>
          <w:sz w:val="24"/>
          <w:szCs w:val="24"/>
        </w:rPr>
        <w:t>Fica instituída, no âmbito do Município de Itapevi, a Campanha Educativa Permanente “Itapevi Mais Limpa Começa por Você”, com o objetivo de promover a conscientização da população sobre a preservação da limpeza urbana, o descarte correto de resíduos, em especial de objetos inservíveis e resíduos volumosos, e o cuidado com os espaços públicos.</w:t>
      </w:r>
    </w:p>
    <w:p w14:paraId="2DC301D4" w14:textId="77777777" w:rsidR="00F010AF" w:rsidRDefault="00F010AF" w:rsidP="00F010AF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</w:p>
    <w:p w14:paraId="4FF4A978" w14:textId="77777777" w:rsidR="00F010AF" w:rsidRDefault="00F010AF" w:rsidP="00F010A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>
        <w:rPr>
          <w:rFonts w:ascii="TimesNewRomanPSMT" w:hAnsi="TimesNewRomanPSMT" w:cs="TimesNewRomanPSMT"/>
          <w:sz w:val="24"/>
          <w:szCs w:val="24"/>
        </w:rPr>
        <w:t>A campanha tem por finalidade:</w:t>
      </w:r>
    </w:p>
    <w:p w14:paraId="3D905F2A" w14:textId="77777777" w:rsidR="00F010AF" w:rsidRDefault="00F010AF" w:rsidP="00F010A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98CF1D3" w14:textId="5891B9A4" w:rsidR="00F010AF" w:rsidRDefault="00F010AF" w:rsidP="00F010A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a) </w:t>
      </w:r>
      <w:r w:rsidR="00A22735">
        <w:rPr>
          <w:rFonts w:ascii="TimesNewRomanPSMT" w:hAnsi="TimesNewRomanPSMT" w:cs="TimesNewRomanPSMT"/>
          <w:sz w:val="24"/>
          <w:szCs w:val="24"/>
        </w:rPr>
        <w:t xml:space="preserve">- </w:t>
      </w:r>
      <w:r>
        <w:rPr>
          <w:rFonts w:ascii="TimesNewRomanPSMT" w:hAnsi="TimesNewRomanPSMT" w:cs="TimesNewRomanPSMT"/>
          <w:sz w:val="24"/>
          <w:szCs w:val="24"/>
        </w:rPr>
        <w:t>Informar e orientar a população sobre os impactos do descarte irregular de móveis, eletrodomésticos, entulho e resíduos semelhantes em vias públicas;</w:t>
      </w:r>
    </w:p>
    <w:p w14:paraId="6C46B723" w14:textId="6A21601D" w:rsidR="00F010AF" w:rsidRDefault="00F010AF" w:rsidP="00F010A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b) </w:t>
      </w:r>
      <w:r w:rsidR="00A22735">
        <w:rPr>
          <w:rFonts w:ascii="TimesNewRomanPSMT" w:hAnsi="TimesNewRomanPSMT" w:cs="TimesNewRomanPSMT"/>
          <w:sz w:val="24"/>
          <w:szCs w:val="24"/>
        </w:rPr>
        <w:t xml:space="preserve">- </w:t>
      </w:r>
      <w:r>
        <w:rPr>
          <w:rFonts w:ascii="TimesNewRomanPSMT" w:hAnsi="TimesNewRomanPSMT" w:cs="TimesNewRomanPSMT"/>
          <w:sz w:val="24"/>
          <w:szCs w:val="24"/>
        </w:rPr>
        <w:t>Estimular o uso adequado dos ecopontos e dos canais oficiais de atendimento do serviço público de coleta de inservíveis;</w:t>
      </w:r>
    </w:p>
    <w:p w14:paraId="683AB764" w14:textId="35458C29" w:rsidR="00F010AF" w:rsidRDefault="00F010AF" w:rsidP="00F010A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c) </w:t>
      </w:r>
      <w:r w:rsidR="00A22735">
        <w:rPr>
          <w:rFonts w:ascii="TimesNewRomanPSMT" w:hAnsi="TimesNewRomanPSMT" w:cs="TimesNewRomanPSMT"/>
          <w:sz w:val="24"/>
          <w:szCs w:val="24"/>
        </w:rPr>
        <w:t xml:space="preserve">- </w:t>
      </w:r>
      <w:r>
        <w:rPr>
          <w:rFonts w:ascii="TimesNewRomanPSMT" w:hAnsi="TimesNewRomanPSMT" w:cs="TimesNewRomanPSMT"/>
          <w:sz w:val="24"/>
          <w:szCs w:val="24"/>
        </w:rPr>
        <w:t>Incentivar atitudes cidadãs no cuidado com calçadas, praças, vielas, córregos e outros espaços públicos;</w:t>
      </w:r>
    </w:p>
    <w:p w14:paraId="2F9A67A6" w14:textId="1F4D90EB" w:rsidR="00F010AF" w:rsidRDefault="00F010AF" w:rsidP="00F010A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d)</w:t>
      </w:r>
      <w:r w:rsidR="00A22735">
        <w:rPr>
          <w:rFonts w:ascii="TimesNewRomanPSMT" w:hAnsi="TimesNewRomanPSMT" w:cs="TimesNewRomanPSMT"/>
          <w:sz w:val="24"/>
          <w:szCs w:val="24"/>
        </w:rPr>
        <w:t xml:space="preserve"> - </w:t>
      </w:r>
      <w:r>
        <w:rPr>
          <w:rFonts w:ascii="TimesNewRomanPSMT" w:hAnsi="TimesNewRomanPSMT" w:cs="TimesNewRomanPSMT"/>
          <w:sz w:val="24"/>
          <w:szCs w:val="24"/>
        </w:rPr>
        <w:t>Divulgar boas práticas ambientais e de limpeza urbana por meio de atividades educativas</w:t>
      </w:r>
    </w:p>
    <w:p w14:paraId="5187097F" w14:textId="77777777" w:rsidR="00F010AF" w:rsidRDefault="00F010AF" w:rsidP="00F010A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voluntárias.</w:t>
      </w:r>
    </w:p>
    <w:p w14:paraId="1473EA9B" w14:textId="77777777" w:rsidR="00F010AF" w:rsidRDefault="00F010AF" w:rsidP="00F010AF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</w:p>
    <w:p w14:paraId="1B554281" w14:textId="3D39FAEA" w:rsidR="00F010AF" w:rsidRDefault="00F010AF" w:rsidP="00F010A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>
        <w:rPr>
          <w:rFonts w:ascii="TimesNewRomanPSMT" w:hAnsi="TimesNewRomanPSMT" w:cs="TimesNewRomanPSMT"/>
          <w:sz w:val="24"/>
          <w:szCs w:val="24"/>
        </w:rPr>
        <w:t>A campanha poderá ser desenvolvida com o apoio voluntário de escolas, organizações da sociedade civil, associações de bairro, conselhos comunitários, igrejas, universidades, empresas e veículos de comunicação locais.</w:t>
      </w:r>
    </w:p>
    <w:p w14:paraId="7F17FA9D" w14:textId="77777777" w:rsidR="00F010AF" w:rsidRDefault="00F010AF" w:rsidP="00F010A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F83BFDD" w14:textId="1400F0CB" w:rsidR="00F010AF" w:rsidRDefault="00F010AF" w:rsidP="00F010A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4º </w:t>
      </w:r>
      <w:r>
        <w:rPr>
          <w:rFonts w:ascii="TimesNewRomanPSMT" w:hAnsi="TimesNewRomanPSMT" w:cs="TimesNewRomanPSMT"/>
          <w:sz w:val="24"/>
          <w:szCs w:val="24"/>
        </w:rPr>
        <w:t>A execução desta Lei, não implicará criação de despesa obrigatória, ficando sua aplicação condicionada à disponibilidade orçamentária e à regulamentação, se necessário, por parte do Poder Executivo.</w:t>
      </w:r>
    </w:p>
    <w:p w14:paraId="0416D01C" w14:textId="77777777" w:rsidR="00F010AF" w:rsidRDefault="00F010AF" w:rsidP="00F010AF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</w:p>
    <w:p w14:paraId="77AD2C53" w14:textId="0C6463D2" w:rsidR="0075580A" w:rsidRDefault="00F010AF" w:rsidP="00F010A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5º </w:t>
      </w:r>
      <w:r>
        <w:rPr>
          <w:rFonts w:ascii="TimesNewRomanPSMT" w:hAnsi="TimesNewRomanPSMT" w:cs="TimesNewRomanPSMT"/>
          <w:sz w:val="24"/>
          <w:szCs w:val="24"/>
        </w:rPr>
        <w:t>Esta Lei entrará em vigor na data de sua publicação.</w:t>
      </w:r>
    </w:p>
    <w:p w14:paraId="317ADF10" w14:textId="77777777" w:rsidR="00F010AF" w:rsidRPr="00C16419" w:rsidRDefault="00F010AF" w:rsidP="00F010A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653C351" w14:textId="246F8344" w:rsidR="00E06A66" w:rsidRPr="001278C3" w:rsidRDefault="0078486B" w:rsidP="00200C80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3610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26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5B7F8" w14:textId="77777777" w:rsidR="00D96B31" w:rsidRDefault="00D96B31" w:rsidP="004B11B6">
      <w:pPr>
        <w:spacing w:after="0" w:line="240" w:lineRule="auto"/>
      </w:pPr>
      <w:r>
        <w:separator/>
      </w:r>
    </w:p>
  </w:endnote>
  <w:endnote w:type="continuationSeparator" w:id="0">
    <w:p w14:paraId="5F91C187" w14:textId="77777777" w:rsidR="00D96B31" w:rsidRDefault="00D96B31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D96B3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761AC" w14:textId="77777777" w:rsidR="00D96B31" w:rsidRDefault="00D96B31" w:rsidP="004B11B6">
      <w:pPr>
        <w:spacing w:after="0" w:line="240" w:lineRule="auto"/>
      </w:pPr>
      <w:r>
        <w:separator/>
      </w:r>
    </w:p>
  </w:footnote>
  <w:footnote w:type="continuationSeparator" w:id="0">
    <w:p w14:paraId="0A4F7441" w14:textId="77777777" w:rsidR="00D96B31" w:rsidRDefault="00D96B31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D96B31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D96B31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D96B31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63EB6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54B6"/>
    <w:rsid w:val="0013610F"/>
    <w:rsid w:val="001377FE"/>
    <w:rsid w:val="00152AE5"/>
    <w:rsid w:val="00164371"/>
    <w:rsid w:val="00172AAA"/>
    <w:rsid w:val="00182331"/>
    <w:rsid w:val="0019183A"/>
    <w:rsid w:val="00191CAB"/>
    <w:rsid w:val="00192BC5"/>
    <w:rsid w:val="001A6081"/>
    <w:rsid w:val="001C3963"/>
    <w:rsid w:val="001C5BE8"/>
    <w:rsid w:val="001C5C64"/>
    <w:rsid w:val="001D483C"/>
    <w:rsid w:val="001D510A"/>
    <w:rsid w:val="001F30FA"/>
    <w:rsid w:val="001F4475"/>
    <w:rsid w:val="001F71E0"/>
    <w:rsid w:val="00200C80"/>
    <w:rsid w:val="00224B5F"/>
    <w:rsid w:val="00224FB1"/>
    <w:rsid w:val="00225A5C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9E1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0DAB"/>
    <w:rsid w:val="0043149E"/>
    <w:rsid w:val="0043356F"/>
    <w:rsid w:val="00437E26"/>
    <w:rsid w:val="00440369"/>
    <w:rsid w:val="0045039F"/>
    <w:rsid w:val="00451AEE"/>
    <w:rsid w:val="00455444"/>
    <w:rsid w:val="004620B6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56E63"/>
    <w:rsid w:val="00564DC5"/>
    <w:rsid w:val="00565394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1E8"/>
    <w:rsid w:val="0060558B"/>
    <w:rsid w:val="00606528"/>
    <w:rsid w:val="00606951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6A4E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5580A"/>
    <w:rsid w:val="00762323"/>
    <w:rsid w:val="00763FA6"/>
    <w:rsid w:val="007704FD"/>
    <w:rsid w:val="00770693"/>
    <w:rsid w:val="00780D4E"/>
    <w:rsid w:val="0078181C"/>
    <w:rsid w:val="0078486B"/>
    <w:rsid w:val="007918F4"/>
    <w:rsid w:val="00791E2F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2ED7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3729A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08EB"/>
    <w:rsid w:val="009F3192"/>
    <w:rsid w:val="009F39F8"/>
    <w:rsid w:val="009F428F"/>
    <w:rsid w:val="00A01BB7"/>
    <w:rsid w:val="00A06B20"/>
    <w:rsid w:val="00A14E2A"/>
    <w:rsid w:val="00A20DA4"/>
    <w:rsid w:val="00A22735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3C77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61BCE"/>
    <w:rsid w:val="00B77DC0"/>
    <w:rsid w:val="00B83B79"/>
    <w:rsid w:val="00B84D44"/>
    <w:rsid w:val="00B92C2B"/>
    <w:rsid w:val="00BA02FF"/>
    <w:rsid w:val="00BA29EB"/>
    <w:rsid w:val="00BA7A2F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6419"/>
    <w:rsid w:val="00C17469"/>
    <w:rsid w:val="00C24436"/>
    <w:rsid w:val="00C3279A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01D6"/>
    <w:rsid w:val="00D0247B"/>
    <w:rsid w:val="00D07F06"/>
    <w:rsid w:val="00D11C2C"/>
    <w:rsid w:val="00D11C3D"/>
    <w:rsid w:val="00D141F9"/>
    <w:rsid w:val="00D23961"/>
    <w:rsid w:val="00D31EDE"/>
    <w:rsid w:val="00D40FE8"/>
    <w:rsid w:val="00D44BB1"/>
    <w:rsid w:val="00D55D59"/>
    <w:rsid w:val="00D56040"/>
    <w:rsid w:val="00D56BE7"/>
    <w:rsid w:val="00D602E1"/>
    <w:rsid w:val="00D60FC1"/>
    <w:rsid w:val="00D8002A"/>
    <w:rsid w:val="00D80D69"/>
    <w:rsid w:val="00D9172F"/>
    <w:rsid w:val="00D94C7D"/>
    <w:rsid w:val="00D96B31"/>
    <w:rsid w:val="00DA0E17"/>
    <w:rsid w:val="00DC5E14"/>
    <w:rsid w:val="00DC5FD9"/>
    <w:rsid w:val="00DC6FC0"/>
    <w:rsid w:val="00DD4596"/>
    <w:rsid w:val="00DD7DB1"/>
    <w:rsid w:val="00DE3A90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B311B"/>
    <w:rsid w:val="00ED195B"/>
    <w:rsid w:val="00ED72DB"/>
    <w:rsid w:val="00EF20B4"/>
    <w:rsid w:val="00F010AF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348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5</cp:revision>
  <cp:lastPrinted>2026-02-10T14:27:00Z</cp:lastPrinted>
  <dcterms:created xsi:type="dcterms:W3CDTF">2026-05-22T18:40:00Z</dcterms:created>
  <dcterms:modified xsi:type="dcterms:W3CDTF">2026-05-27T12:09:00Z</dcterms:modified>
</cp:coreProperties>
</file>