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195/2026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148/2026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Programa “Saúde em Movimento”, voltado à promoção da saúde preventiva, do bem-estar comunitário e da educação popular em saúde nos territórios do município,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o Programa “Saúde em Movimento”, voltado à promoção da saúde preventiva, do bem-estar comunitário e da educação popular em saúde nos territórios do município,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25 de maio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Membro                                  Relator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Relator 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Relator 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195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-1080005</wp:posOffset>
          </wp:positionH>
          <wp:positionV relativeFrom="paragraph">
            <wp:posOffset>-1518144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gH06AE6+Ppmhq1vurrI1Mh8OHg==">CgMxLjAyCWguMmV0OTJwMDIJaC4zMGowemxsOAByITFJVGRMT3BUQk5fTUxuZWMtb0RfWjNRTlJjV3JwQ0xXVg==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