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317/2025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104/2026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Incentivo à Promoção da Saúde e Prevenção de Doenças no município de Itapevi.”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Municipal de Incentivo à Promoção da Saúde e Prevenção de Doenças no município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Membro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-1080015</wp:posOffset>
          </wp:positionH>
          <wp:positionV relativeFrom="paragraph">
            <wp:posOffset>-1518155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JDDLgbeXlglw3Wvy7/G6ERhBA==">CgMxLjAyCWguMmV0OTJwMDIJaC4zMGowemxsOAByITFWcGpRNldNLUNRWmRMaXItOGpuRjQ4VzJtWDVFVXNaVA==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