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0C60" w:rsidP="003F25C3" w14:paraId="1D254F07" w14:textId="7B130D6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80C60">
        <w:rPr>
          <w:rFonts w:ascii="Times New Roman" w:hAnsi="Times New Roman" w:cs="Times New Roman"/>
          <w:b/>
          <w:bCs/>
          <w:sz w:val="24"/>
          <w:szCs w:val="24"/>
        </w:rPr>
        <w:t xml:space="preserve">DESPACHO </w:t>
      </w:r>
    </w:p>
    <w:p w:rsidR="003F25C3" w:rsidRPr="00580C60" w:rsidP="003F25C3" w14:paraId="3B3D4E8D" w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80C60" w:rsidRPr="00580C60" w:rsidP="00123CF2" w14:paraId="3B5574E4" w14:textId="7777777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580C60">
        <w:rPr>
          <w:rFonts w:ascii="Times New Roman" w:hAnsi="Times New Roman" w:cs="Times New Roman"/>
          <w:sz w:val="24"/>
          <w:szCs w:val="24"/>
        </w:rPr>
        <w:t>Trata-se de manifestação encaminhada à Câmara Municipal contendo notícia de fatos que, em tese, podem configurar infração disciplinar parlamentar.</w:t>
      </w:r>
    </w:p>
    <w:p w:rsidR="00580C60" w:rsidRPr="00580C60" w:rsidP="00123CF2" w14:paraId="58723541" w14:textId="7777777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580C60">
        <w:rPr>
          <w:rFonts w:ascii="Times New Roman" w:hAnsi="Times New Roman" w:cs="Times New Roman"/>
          <w:sz w:val="24"/>
          <w:szCs w:val="24"/>
        </w:rPr>
        <w:t xml:space="preserve">Examinados os elementos constantes do expediente, verifica-se a presença de indícios mínimos que justificam a apuração no âmbito disciplinar, nos termos do disposto nos </w:t>
      </w:r>
      <w:r w:rsidRPr="00580C60">
        <w:rPr>
          <w:rFonts w:ascii="Times New Roman" w:hAnsi="Times New Roman" w:cs="Times New Roman"/>
          <w:sz w:val="24"/>
          <w:szCs w:val="24"/>
        </w:rPr>
        <w:t>arts</w:t>
      </w:r>
      <w:r w:rsidRPr="00580C60">
        <w:rPr>
          <w:rFonts w:ascii="Times New Roman" w:hAnsi="Times New Roman" w:cs="Times New Roman"/>
          <w:sz w:val="24"/>
          <w:szCs w:val="24"/>
        </w:rPr>
        <w:t xml:space="preserve">. 14 e 15 da </w:t>
      </w:r>
      <w:r w:rsidRPr="00580C60">
        <w:rPr>
          <w:rFonts w:ascii="Times New Roman" w:hAnsi="Times New Roman" w:cs="Times New Roman"/>
          <w:b/>
          <w:bCs/>
          <w:sz w:val="24"/>
          <w:szCs w:val="24"/>
        </w:rPr>
        <w:t>Resolução nº 26/2021, que institui o Código de Ética e Decoro Parlamentar da Câmara Municipal de Itapevi</w:t>
      </w:r>
      <w:r w:rsidRPr="00580C60">
        <w:rPr>
          <w:rFonts w:ascii="Times New Roman" w:hAnsi="Times New Roman" w:cs="Times New Roman"/>
          <w:sz w:val="24"/>
          <w:szCs w:val="24"/>
        </w:rPr>
        <w:t>.</w:t>
      </w:r>
    </w:p>
    <w:p w:rsidR="00580C60" w:rsidRPr="00580C60" w:rsidP="00123CF2" w14:paraId="3071E411" w14:textId="77777777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580C60">
        <w:rPr>
          <w:rFonts w:ascii="Times New Roman" w:hAnsi="Times New Roman" w:cs="Times New Roman"/>
          <w:sz w:val="24"/>
          <w:szCs w:val="24"/>
        </w:rPr>
        <w:t xml:space="preserve">Diante disso, a </w:t>
      </w:r>
      <w:r w:rsidRPr="00580C60">
        <w:rPr>
          <w:rFonts w:ascii="Times New Roman" w:hAnsi="Times New Roman" w:cs="Times New Roman"/>
          <w:b/>
          <w:bCs/>
          <w:sz w:val="24"/>
          <w:szCs w:val="24"/>
        </w:rPr>
        <w:t>Mesa Diretora determina o encaminhamento dos autos à Comissão de Ética e Decoro Parlamentar</w:t>
      </w:r>
      <w:r w:rsidRPr="00580C60">
        <w:rPr>
          <w:rFonts w:ascii="Times New Roman" w:hAnsi="Times New Roman" w:cs="Times New Roman"/>
          <w:sz w:val="24"/>
          <w:szCs w:val="24"/>
        </w:rPr>
        <w:t>, para que promova a abertura do competente processo disciplinar e adote as providências previstas no Código de Ética, assegurados o contraditório e a ampla defesa.</w:t>
      </w:r>
    </w:p>
    <w:p w:rsidR="00580C60" w:rsidRPr="00580C60" w:rsidP="003F25C3" w14:paraId="1C4737C5" w14:textId="77777777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580C60">
        <w:rPr>
          <w:rFonts w:ascii="Times New Roman" w:hAnsi="Times New Roman" w:cs="Times New Roman"/>
          <w:sz w:val="24"/>
          <w:szCs w:val="24"/>
        </w:rPr>
        <w:t>Cumpra-se.</w:t>
      </w:r>
    </w:p>
    <w:p w:rsidR="00580C60" w:rsidP="003F25C3" w14:paraId="73334100" w14:textId="5E502BB1">
      <w:pPr>
        <w:spacing w:after="160"/>
        <w:rPr>
          <w:rFonts w:ascii="Times New Roman" w:hAnsi="Times New Roman" w:cs="Times New Roman"/>
          <w:sz w:val="24"/>
          <w:szCs w:val="24"/>
        </w:rPr>
      </w:pPr>
      <w:r w:rsidRPr="00580C60">
        <w:rPr>
          <w:rFonts w:ascii="Times New Roman" w:hAnsi="Times New Roman" w:cs="Times New Roman"/>
          <w:sz w:val="24"/>
          <w:szCs w:val="24"/>
        </w:rPr>
        <w:t xml:space="preserve">Itapevi, 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580C60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março</w:t>
      </w:r>
      <w:r w:rsidRPr="00580C60">
        <w:rPr>
          <w:rFonts w:ascii="Times New Roman" w:hAnsi="Times New Roman" w:cs="Times New Roman"/>
          <w:sz w:val="24"/>
          <w:szCs w:val="24"/>
        </w:rPr>
        <w:t xml:space="preserve"> de 2026.</w:t>
      </w:r>
    </w:p>
    <w:p w:rsidR="003F25C3" w:rsidRPr="00580C60" w:rsidP="003F25C3" w14:paraId="75E96C71" w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80C60" w:rsidP="003F25C3" w14:paraId="7971BD78" w14:textId="1B7E9A75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580C60">
        <w:rPr>
          <w:rFonts w:ascii="Times New Roman" w:hAnsi="Times New Roman" w:cs="Times New Roman"/>
          <w:b/>
          <w:bCs/>
          <w:sz w:val="24"/>
          <w:szCs w:val="24"/>
        </w:rPr>
        <w:t>MESA DIRETORA DA CÂMARA MUNICIPAL DE ITAPEVI</w:t>
      </w:r>
    </w:p>
    <w:p w:rsidR="003F25C3" w:rsidP="003F25C3" w14:paraId="3C2DD9CD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2"/>
      </w:tblGrid>
      <w:tr w14:paraId="3D511922" w14:textId="77777777" w:rsidTr="007479CF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9344" w:type="dxa"/>
            <w:gridSpan w:val="2"/>
          </w:tcPr>
          <w:p w:rsidR="00580C60" w:rsidRPr="00580C60" w:rsidP="003F25C3" w14:paraId="49333EBB" w14:textId="777777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>RAFAEL ALAN DE MORAES ROMEIRO</w:t>
            </w:r>
          </w:p>
          <w:p w:rsidR="00580C60" w:rsidRPr="00580C60" w:rsidP="003F25C3" w14:paraId="4DFA77C1" w14:textId="7777777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Cs/>
                <w:sz w:val="24"/>
                <w:szCs w:val="24"/>
              </w:rPr>
              <w:t>Presidente</w:t>
            </w:r>
          </w:p>
          <w:p w:rsidR="00580C60" w:rsidRPr="00580C60" w:rsidP="003F25C3" w14:paraId="1CD10F91" w14:textId="7777777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0C60" w:rsidRPr="00580C60" w:rsidP="003F25C3" w14:paraId="1B4EE919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A5406D0" w14:textId="77777777" w:rsidTr="007479CF">
        <w:tblPrEx>
          <w:tblW w:w="0" w:type="auto"/>
          <w:tblLook w:val="04A0"/>
        </w:tblPrEx>
        <w:tc>
          <w:tcPr>
            <w:tcW w:w="4672" w:type="dxa"/>
          </w:tcPr>
          <w:p w:rsidR="00580C60" w:rsidRPr="00580C60" w:rsidP="003F25C3" w14:paraId="6B3DF7E7" w14:textId="7777777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>ERONDINA FERREIRA GODOY</w:t>
            </w:r>
          </w:p>
          <w:p w:rsidR="00580C60" w:rsidRPr="00580C60" w:rsidP="003F25C3" w14:paraId="435C4EDB" w14:textId="7777777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Cs/>
                <w:sz w:val="24"/>
                <w:szCs w:val="24"/>
              </w:rPr>
              <w:t>Vice-Presidente</w:t>
            </w:r>
          </w:p>
          <w:p w:rsidR="00580C60" w:rsidRPr="00580C60" w:rsidP="003F25C3" w14:paraId="4749FDCD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C60" w:rsidRPr="00580C60" w:rsidP="003F25C3" w14:paraId="7C9A7DEE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580C60" w:rsidRPr="00580C60" w:rsidP="003F25C3" w14:paraId="4DDE1935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>MAURÍCIO ALONSO MURAKAMI</w:t>
            </w:r>
          </w:p>
          <w:p w:rsidR="00580C60" w:rsidRPr="00580C60" w:rsidP="003F25C3" w14:paraId="5C79E8EF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Cs/>
                <w:sz w:val="24"/>
                <w:szCs w:val="24"/>
              </w:rPr>
              <w:t>1º Secretário</w:t>
            </w:r>
          </w:p>
          <w:p w:rsidR="00580C60" w:rsidRPr="00580C60" w:rsidP="003F25C3" w14:paraId="4BE9FB21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07577D" w14:textId="77777777" w:rsidTr="007479CF">
        <w:tblPrEx>
          <w:tblW w:w="0" w:type="auto"/>
          <w:tblLook w:val="04A0"/>
        </w:tblPrEx>
        <w:tc>
          <w:tcPr>
            <w:tcW w:w="4672" w:type="dxa"/>
          </w:tcPr>
          <w:p w:rsidR="00580C60" w:rsidRPr="00580C60" w:rsidP="003F25C3" w14:paraId="349653FF" w14:textId="05D85FD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PRISCILLA </w:t>
            </w:r>
            <w:r w:rsidR="00C9790D">
              <w:rPr>
                <w:rFonts w:ascii="Times New Roman" w:hAnsi="Times New Roman" w:cs="Times New Roman"/>
                <w:b/>
                <w:sz w:val="24"/>
                <w:szCs w:val="24"/>
              </w:rPr>
              <w:t>SOUZA</w:t>
            </w: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MARIANO CAVANHA</w:t>
            </w:r>
          </w:p>
          <w:p w:rsidR="00580C60" w:rsidRPr="00580C60" w:rsidP="003F25C3" w14:paraId="06212FD6" w14:textId="7777777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Cs/>
                <w:sz w:val="24"/>
                <w:szCs w:val="24"/>
              </w:rPr>
              <w:t>2ª Secretária</w:t>
            </w:r>
          </w:p>
          <w:p w:rsidR="00C9790D" w:rsidRPr="00580C60" w:rsidP="003F25C3" w14:paraId="4234E22F" w14:textId="7777777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580C60" w:rsidRPr="00580C60" w:rsidP="003F25C3" w14:paraId="01D5FCD2" w14:textId="33ECEB9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>MATEUS A</w:t>
            </w:r>
            <w:r w:rsidR="00C9790D">
              <w:rPr>
                <w:rFonts w:ascii="Times New Roman" w:hAnsi="Times New Roman" w:cs="Times New Roman"/>
                <w:b/>
                <w:sz w:val="24"/>
                <w:szCs w:val="24"/>
              </w:rPr>
              <w:t>NDRADE</w:t>
            </w:r>
            <w:r w:rsidRPr="00580C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 SILVA SANTOS</w:t>
            </w:r>
          </w:p>
          <w:p w:rsidR="00580C60" w:rsidRPr="00580C60" w:rsidP="003F25C3" w14:paraId="0950AC4E" w14:textId="77777777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0C60">
              <w:rPr>
                <w:rFonts w:ascii="Times New Roman" w:hAnsi="Times New Roman" w:cs="Times New Roman"/>
                <w:bCs/>
                <w:sz w:val="24"/>
                <w:szCs w:val="24"/>
              </w:rPr>
              <w:t>3º Secretário</w:t>
            </w:r>
          </w:p>
          <w:p w:rsidR="00580C60" w:rsidRPr="00580C60" w:rsidP="003F25C3" w14:paraId="76EEDFA9" w14:textId="7777777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45BE" w:rsidP="003F25C3" w14:paraId="60A63CAA" w14:textId="5773F688">
      <w:pPr>
        <w:contextualSpacing/>
        <w:rPr>
          <w:rFonts w:ascii="Times New Roman" w:hAnsi="Times New Roman" w:cs="Times New Roman"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8"/>
          <w:szCs w:val="28"/>
        </w:rPr>
        <w:t>PROCURADORIA DA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790D">
        <w:rPr>
          <w:rFonts w:ascii="Times New Roman" w:hAnsi="Times New Roman" w:cs="Times New Roman"/>
          <w:b/>
          <w:bCs/>
          <w:sz w:val="28"/>
          <w:szCs w:val="28"/>
        </w:rPr>
        <w:t>MULHER CECÍLIA PACHECO DE MORAES</w:t>
      </w:r>
    </w:p>
    <w:p w:rsidR="003F25C3" w:rsidP="003F25C3" w14:paraId="71883CD6" w14:textId="7777777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90D" w:rsidP="003F25C3" w14:paraId="1B4EACD5" w14:textId="4609658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C60">
        <w:rPr>
          <w:rFonts w:ascii="Times New Roman" w:hAnsi="Times New Roman" w:cs="Times New Roman"/>
          <w:b/>
          <w:sz w:val="24"/>
          <w:szCs w:val="24"/>
        </w:rPr>
        <w:t>ERONDINA FERREIRA GODOY</w:t>
      </w:r>
    </w:p>
    <w:p w:rsidR="00C9790D" w:rsidP="003F25C3" w14:paraId="61AD97C9" w14:textId="5A027F35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790D">
        <w:rPr>
          <w:rFonts w:ascii="Times New Roman" w:hAnsi="Times New Roman" w:cs="Times New Roman"/>
          <w:bCs/>
          <w:sz w:val="24"/>
          <w:szCs w:val="24"/>
        </w:rPr>
        <w:t xml:space="preserve">Procuradora </w:t>
      </w:r>
      <w:r>
        <w:rPr>
          <w:rFonts w:ascii="Times New Roman" w:hAnsi="Times New Roman" w:cs="Times New Roman"/>
          <w:bCs/>
          <w:sz w:val="24"/>
          <w:szCs w:val="24"/>
        </w:rPr>
        <w:t>da Mulher</w:t>
      </w:r>
    </w:p>
    <w:p w:rsidR="00C9790D" w:rsidP="003F25C3" w14:paraId="7FD6C055" w14:textId="77777777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9790D" w:rsidRPr="00580C60" w:rsidP="003F25C3" w14:paraId="3E4BFC4B" w14:textId="2F7D955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80C60">
        <w:rPr>
          <w:rFonts w:ascii="Times New Roman" w:hAnsi="Times New Roman" w:cs="Times New Roman"/>
          <w:b/>
          <w:sz w:val="24"/>
          <w:szCs w:val="24"/>
        </w:rPr>
        <w:t xml:space="preserve">PRISCILLA </w:t>
      </w:r>
      <w:r>
        <w:rPr>
          <w:rFonts w:ascii="Times New Roman" w:hAnsi="Times New Roman" w:cs="Times New Roman"/>
          <w:b/>
          <w:sz w:val="24"/>
          <w:szCs w:val="24"/>
        </w:rPr>
        <w:t>SOUZA</w:t>
      </w:r>
      <w:r w:rsidRPr="00580C60">
        <w:rPr>
          <w:rFonts w:ascii="Times New Roman" w:hAnsi="Times New Roman" w:cs="Times New Roman"/>
          <w:b/>
          <w:sz w:val="24"/>
          <w:szCs w:val="24"/>
        </w:rPr>
        <w:t xml:space="preserve"> MARIANO CAVANHA</w:t>
      </w:r>
    </w:p>
    <w:p w:rsidR="00C9790D" w:rsidP="003F25C3" w14:paraId="4BCC6826" w14:textId="18F62C65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Procuradora Adjunta</w:t>
      </w:r>
    </w:p>
    <w:p w:rsidR="003F25C3" w:rsidP="003F25C3" w14:paraId="24DB3B60" w14:textId="7777777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90D" w:rsidRPr="00C9790D" w:rsidP="003F25C3" w14:paraId="43C695A0" w14:textId="1292CD5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>PROCURADORIA DA SEGURANÇA PÚBLICA E CULTURA DE PAZ “VEREADOR DENIS LUCAS”</w:t>
      </w:r>
    </w:p>
    <w:p w:rsidR="00C9790D" w:rsidP="003F25C3" w14:paraId="23D9AE55" w14:textId="77777777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790D" w:rsidP="003F25C3" w14:paraId="4520772C" w14:textId="49A211E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>THIAGO HENRIQUE CAMPAGNARO MOITINHO</w:t>
      </w:r>
    </w:p>
    <w:p w:rsidR="00C9790D" w:rsidRPr="00C9790D" w:rsidP="003F25C3" w14:paraId="263F7D92" w14:textId="44FF10C6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Procurador de Segurança e Cultura de Paz</w:t>
      </w:r>
    </w:p>
    <w:p w:rsidR="00C9790D" w:rsidRPr="00C9790D" w:rsidP="003F25C3" w14:paraId="5B2A0E85" w14:textId="7777777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90D" w:rsidRPr="00C9790D" w:rsidP="003F25C3" w14:paraId="07063944" w14:textId="60A0F9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:rsidR="00C9790D" w:rsidP="003F25C3" w14:paraId="3847D5E7" w14:textId="2DE4B77D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Procurador Adjunto</w:t>
      </w:r>
    </w:p>
    <w:p w:rsidR="00C9790D" w:rsidP="003F25C3" w14:paraId="151F2FAC" w14:textId="77777777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790D" w:rsidP="003F25C3" w14:paraId="5DC5E335" w14:textId="7970D3E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>PROCURADORIA DA INFÂNCIA E JUVENTUDE</w:t>
      </w:r>
    </w:p>
    <w:p w:rsidR="00C9790D" w:rsidP="003F25C3" w14:paraId="03334A4B" w14:textId="7777777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90D" w:rsidP="003F25C3" w14:paraId="448B2DDB" w14:textId="68C235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 xml:space="preserve">YACER ISSA KOURANI </w:t>
      </w:r>
    </w:p>
    <w:p w:rsidR="00C9790D" w:rsidRPr="00C9790D" w:rsidP="003F25C3" w14:paraId="7A826306" w14:textId="57411645">
      <w:p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790D">
        <w:rPr>
          <w:rFonts w:ascii="Times New Roman" w:hAnsi="Times New Roman" w:cs="Times New Roman"/>
          <w:bCs/>
          <w:sz w:val="24"/>
          <w:szCs w:val="24"/>
        </w:rPr>
        <w:t>Procurador da Infância e Juventude</w:t>
      </w:r>
    </w:p>
    <w:p w:rsidR="00C9790D" w:rsidP="003F25C3" w14:paraId="4C8CAF56" w14:textId="7777777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90D" w:rsidRPr="00C9790D" w:rsidP="003F25C3" w14:paraId="169E5DAE" w14:textId="2D9AC8E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90D">
        <w:rPr>
          <w:rFonts w:ascii="Times New Roman" w:hAnsi="Times New Roman" w:cs="Times New Roman"/>
          <w:b/>
          <w:sz w:val="24"/>
          <w:szCs w:val="24"/>
        </w:rPr>
        <w:t>MATEUS ANDRADE DA SILVA SANTOS</w:t>
      </w:r>
    </w:p>
    <w:p w:rsidR="008C45BE" w:rsidP="003F25C3" w14:paraId="0BAB65CE" w14:textId="47470FD4">
      <w:pPr>
        <w:contextualSpacing/>
        <w:rPr>
          <w:rFonts w:ascii="Times New Roman" w:hAnsi="Times New Roman" w:cs="Times New Roman"/>
          <w:sz w:val="24"/>
          <w:szCs w:val="24"/>
        </w:rPr>
      </w:pPr>
      <w:r w:rsidRPr="00C9790D">
        <w:rPr>
          <w:rFonts w:ascii="Times New Roman" w:hAnsi="Times New Roman" w:cs="Times New Roman"/>
          <w:sz w:val="24"/>
          <w:szCs w:val="24"/>
        </w:rPr>
        <w:t>Procurador Adjunto</w:t>
      </w:r>
    </w:p>
    <w:p w:rsidR="00C9790D" w:rsidP="003F25C3" w14:paraId="49B7B210" w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790D" w:rsidRPr="00C9790D" w:rsidP="003F25C3" w14:paraId="4149767A" w14:textId="4588B627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>COMISSÃO PERMANENTE DE DIREITOS HUMANOS, IGUALDADE RACIAL, DEFESA DA CRIANÇA, DO ADOLESCENTE, DO IDOSO, DA PESSOA COM DEFICIÊNCIA, DO REFUGIADO E DO IMIGRANTE</w:t>
      </w:r>
    </w:p>
    <w:p w:rsidR="003F25C3" w:rsidP="003F25C3" w14:paraId="48FF7E34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9790D" w:rsidP="003F25C3" w14:paraId="00D1722C" w14:textId="0981860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>AFONSO SILVA</w:t>
      </w:r>
    </w:p>
    <w:p w:rsidR="003F25C3" w:rsidP="003F25C3" w14:paraId="530C696D" w14:textId="0409604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3F25C3" w:rsidP="003F25C3" w14:paraId="374BE348" w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F25C3" w:rsidP="003F25C3" w14:paraId="5A2B7D62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>MATEUS ANDRADE DA SILVA SANTOS</w:t>
      </w:r>
    </w:p>
    <w:p w:rsidR="003F25C3" w:rsidRPr="003F25C3" w:rsidP="003F25C3" w14:paraId="40503B07" w14:textId="0F5090AF">
      <w:pPr>
        <w:contextualSpacing/>
        <w:rPr>
          <w:rFonts w:ascii="Times New Roman" w:hAnsi="Times New Roman" w:cs="Times New Roman"/>
          <w:sz w:val="24"/>
          <w:szCs w:val="24"/>
        </w:rPr>
      </w:pPr>
      <w:r w:rsidRPr="003F25C3">
        <w:rPr>
          <w:rFonts w:ascii="Times New Roman" w:hAnsi="Times New Roman" w:cs="Times New Roman"/>
          <w:sz w:val="24"/>
          <w:szCs w:val="24"/>
        </w:rPr>
        <w:t>Vice-Presidente</w:t>
      </w:r>
    </w:p>
    <w:p w:rsidR="003F25C3" w:rsidRPr="003F25C3" w:rsidP="003F25C3" w14:paraId="6D3E3DC8" w14:textId="7777777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9790D" w:rsidP="003F25C3" w14:paraId="67FB7409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>ERONDINA FERREIRA GODOY</w:t>
      </w:r>
    </w:p>
    <w:p w:rsidR="003F25C3" w:rsidRPr="003F25C3" w:rsidP="003F25C3" w14:paraId="4A409786" w14:textId="3773ADF3">
      <w:pPr>
        <w:contextualSpacing/>
        <w:rPr>
          <w:rFonts w:ascii="Times New Roman" w:hAnsi="Times New Roman" w:cs="Times New Roman"/>
          <w:sz w:val="24"/>
          <w:szCs w:val="24"/>
        </w:rPr>
      </w:pPr>
      <w:r w:rsidRPr="003F25C3">
        <w:rPr>
          <w:rFonts w:ascii="Times New Roman" w:hAnsi="Times New Roman" w:cs="Times New Roman"/>
          <w:sz w:val="24"/>
          <w:szCs w:val="24"/>
        </w:rPr>
        <w:t>Membro</w:t>
      </w:r>
    </w:p>
    <w:p w:rsidR="003F25C3" w:rsidP="003F25C3" w14:paraId="60E76BBE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9790D" w:rsidP="003F25C3" w14:paraId="676F1DC3" w14:textId="034A9FF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>FÁBIO DE FREITAS</w:t>
      </w:r>
    </w:p>
    <w:p w:rsidR="003F25C3" w:rsidRPr="003F25C3" w:rsidP="003F25C3" w14:paraId="757B2B57" w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3F25C3">
        <w:rPr>
          <w:rFonts w:ascii="Times New Roman" w:hAnsi="Times New Roman" w:cs="Times New Roman"/>
          <w:sz w:val="24"/>
          <w:szCs w:val="24"/>
        </w:rPr>
        <w:t>Membro</w:t>
      </w:r>
    </w:p>
    <w:p w:rsidR="003F25C3" w:rsidP="003F25C3" w14:paraId="6441E397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C9790D" w:rsidP="003F25C3" w14:paraId="2722F618" w14:textId="291D4DE4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C9790D">
        <w:rPr>
          <w:rFonts w:ascii="Times New Roman" w:hAnsi="Times New Roman" w:cs="Times New Roman"/>
          <w:b/>
          <w:bCs/>
          <w:sz w:val="24"/>
          <w:szCs w:val="24"/>
        </w:rPr>
        <w:t xml:space="preserve">MARIZA MARTINS BORGES </w:t>
      </w:r>
    </w:p>
    <w:p w:rsidR="003F25C3" w:rsidRPr="003F25C3" w:rsidP="003F25C3" w14:paraId="053FF746" w14:textId="77777777">
      <w:pPr>
        <w:contextualSpacing/>
        <w:rPr>
          <w:rFonts w:ascii="Times New Roman" w:hAnsi="Times New Roman" w:cs="Times New Roman"/>
          <w:sz w:val="24"/>
          <w:szCs w:val="24"/>
        </w:rPr>
      </w:pPr>
      <w:r w:rsidRPr="003F25C3">
        <w:rPr>
          <w:rFonts w:ascii="Times New Roman" w:hAnsi="Times New Roman" w:cs="Times New Roman"/>
          <w:sz w:val="24"/>
          <w:szCs w:val="24"/>
        </w:rPr>
        <w:t>Membro</w:t>
      </w:r>
    </w:p>
    <w:p w:rsidR="003F25C3" w:rsidP="003F25C3" w14:paraId="3D15B7FB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F25C3" w:rsidP="003F25C3" w14:paraId="74BFF82E" w14:textId="1097115F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DEMAIS VEREADORES</w:t>
      </w:r>
    </w:p>
    <w:p w:rsidR="003F25C3" w:rsidP="003F25C3" w14:paraId="22E0F60C" w14:textId="77777777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3F25C3" w:rsidRPr="003F25C3" w:rsidP="003F25C3" w14:paraId="21F9383C" w14:textId="04B69BA8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AKDENIS MOHAMAD KOURANI</w:t>
      </w:r>
    </w:p>
    <w:p w:rsidR="003F25C3" w:rsidRPr="003F25C3" w:rsidP="003F25C3" w14:paraId="70EF10C3" w14:textId="3958C5AF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DONIZET</w:t>
      </w:r>
      <w:r w:rsidR="00984B57">
        <w:rPr>
          <w:rFonts w:ascii="Times New Roman" w:hAnsi="Times New Roman" w:cs="Times New Roman"/>
          <w:b/>
          <w:bCs/>
          <w:sz w:val="24"/>
          <w:szCs w:val="24"/>
        </w:rPr>
        <w:t>TI</w:t>
      </w:r>
      <w:r w:rsidRPr="003F25C3">
        <w:rPr>
          <w:rFonts w:ascii="Times New Roman" w:hAnsi="Times New Roman" w:cs="Times New Roman"/>
          <w:b/>
          <w:bCs/>
          <w:sz w:val="24"/>
          <w:szCs w:val="24"/>
        </w:rPr>
        <w:t xml:space="preserve"> DIAS CARVALHO</w:t>
      </w:r>
    </w:p>
    <w:p w:rsidR="003F25C3" w:rsidRPr="003F25C3" w:rsidP="003F25C3" w14:paraId="1E63072C" w14:textId="72BBEB6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ELIAS VASCONCELOS ARAÚJO</w:t>
      </w:r>
    </w:p>
    <w:p w:rsidR="003F25C3" w:rsidRPr="003F25C3" w:rsidP="003F25C3" w14:paraId="5816E00D" w14:textId="3966ADC1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JONAS HENRIQUE SALMEN MORAES GONÇALVES</w:t>
      </w:r>
    </w:p>
    <w:p w:rsidR="003F25C3" w:rsidRPr="003F25C3" w:rsidP="003F25C3" w14:paraId="009E2DFD" w14:textId="1C550673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MARINA DE CASTRO DORNELLAS</w:t>
      </w:r>
    </w:p>
    <w:p w:rsidR="003F25C3" w:rsidRPr="003F25C3" w:rsidP="003F25C3" w14:paraId="4F56FF87" w14:textId="64B9F71F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F25C3">
        <w:rPr>
          <w:rFonts w:ascii="Times New Roman" w:hAnsi="Times New Roman" w:cs="Times New Roman"/>
          <w:b/>
          <w:bCs/>
          <w:sz w:val="24"/>
          <w:szCs w:val="24"/>
        </w:rPr>
        <w:t>PEDRO AUGUSTO FIGUEIRO DE OLIVEIRA</w:t>
      </w:r>
    </w:p>
    <w:sectPr w:rsidSect="006B536A">
      <w:headerReference w:type="even" r:id="rId5"/>
      <w:headerReference w:type="default" r:id="rId6"/>
      <w:headerReference w:type="first" r:id="rId7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DD2A3E5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5FAF6B1" w14:textId="77777777">
    <w:pPr>
      <w:pStyle w:val="Head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10A822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BE7834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C010277"/>
    <w:multiLevelType w:val="hybridMultilevel"/>
    <w:tmpl w:val="8E863694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E5E0B85"/>
    <w:multiLevelType w:val="hybridMultilevel"/>
    <w:tmpl w:val="2CFE85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A7B5F"/>
    <w:rsid w:val="000B5874"/>
    <w:rsid w:val="000E2164"/>
    <w:rsid w:val="000E51F0"/>
    <w:rsid w:val="00123CF2"/>
    <w:rsid w:val="001367E3"/>
    <w:rsid w:val="00140DBB"/>
    <w:rsid w:val="0014109B"/>
    <w:rsid w:val="001565C9"/>
    <w:rsid w:val="001605C4"/>
    <w:rsid w:val="001874C4"/>
    <w:rsid w:val="001B3EBC"/>
    <w:rsid w:val="00202527"/>
    <w:rsid w:val="002262F6"/>
    <w:rsid w:val="002272AF"/>
    <w:rsid w:val="0023162B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3F25C3"/>
    <w:rsid w:val="00400270"/>
    <w:rsid w:val="004056EB"/>
    <w:rsid w:val="00426C62"/>
    <w:rsid w:val="00430659"/>
    <w:rsid w:val="004B11B6"/>
    <w:rsid w:val="004D1AB8"/>
    <w:rsid w:val="004F5BDD"/>
    <w:rsid w:val="0055570B"/>
    <w:rsid w:val="005639AB"/>
    <w:rsid w:val="00580C60"/>
    <w:rsid w:val="0058508C"/>
    <w:rsid w:val="00585C0C"/>
    <w:rsid w:val="005959C7"/>
    <w:rsid w:val="00597755"/>
    <w:rsid w:val="005979F0"/>
    <w:rsid w:val="005A7704"/>
    <w:rsid w:val="005F4268"/>
    <w:rsid w:val="00672462"/>
    <w:rsid w:val="006B536A"/>
    <w:rsid w:val="006D314B"/>
    <w:rsid w:val="006F0BA0"/>
    <w:rsid w:val="007000C2"/>
    <w:rsid w:val="00722F88"/>
    <w:rsid w:val="007320E9"/>
    <w:rsid w:val="00740B7D"/>
    <w:rsid w:val="007F1EDF"/>
    <w:rsid w:val="007F6A97"/>
    <w:rsid w:val="00853FBD"/>
    <w:rsid w:val="00870521"/>
    <w:rsid w:val="008C45BE"/>
    <w:rsid w:val="008E3BAE"/>
    <w:rsid w:val="009141A5"/>
    <w:rsid w:val="00915907"/>
    <w:rsid w:val="00917FC1"/>
    <w:rsid w:val="00925314"/>
    <w:rsid w:val="00934DC4"/>
    <w:rsid w:val="00947237"/>
    <w:rsid w:val="009522A9"/>
    <w:rsid w:val="00984B57"/>
    <w:rsid w:val="00984FAB"/>
    <w:rsid w:val="00992C9B"/>
    <w:rsid w:val="009C74C2"/>
    <w:rsid w:val="009D1081"/>
    <w:rsid w:val="009D345A"/>
    <w:rsid w:val="009F009E"/>
    <w:rsid w:val="009F1BB0"/>
    <w:rsid w:val="00A16975"/>
    <w:rsid w:val="00A34767"/>
    <w:rsid w:val="00A36037"/>
    <w:rsid w:val="00A42A56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BE4077"/>
    <w:rsid w:val="00C020B1"/>
    <w:rsid w:val="00C02678"/>
    <w:rsid w:val="00C25F0D"/>
    <w:rsid w:val="00C375EE"/>
    <w:rsid w:val="00C440E9"/>
    <w:rsid w:val="00C62D92"/>
    <w:rsid w:val="00C84443"/>
    <w:rsid w:val="00C9790D"/>
    <w:rsid w:val="00CA21E1"/>
    <w:rsid w:val="00CB021B"/>
    <w:rsid w:val="00CC7805"/>
    <w:rsid w:val="00CF2272"/>
    <w:rsid w:val="00D162DE"/>
    <w:rsid w:val="00D26633"/>
    <w:rsid w:val="00D27B35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67323"/>
    <w:rsid w:val="00E7394E"/>
    <w:rsid w:val="00E86C3D"/>
    <w:rsid w:val="00E919A1"/>
    <w:rsid w:val="00EA17A5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90B0A"/>
    <w:rsid w:val="00F97098"/>
    <w:rsid w:val="00FB19B0"/>
    <w:rsid w:val="00FC3399"/>
    <w:rsid w:val="00FD0B2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5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76529"/>
    <w:rPr>
      <w:color w:val="0563C1" w:themeColor="hyperlink"/>
      <w:u w:val="single"/>
    </w:rPr>
  </w:style>
  <w:style w:type="paragraph" w:styleId="BodyText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DefaultParagraphFont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header" Target="header3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1736</Characters>
  <Application>Microsoft Office Word</Application>
  <DocSecurity>0</DocSecurity>
  <Lines>35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3</cp:revision>
  <cp:lastPrinted>2026-03-24T18:20:00Z</cp:lastPrinted>
  <dcterms:created xsi:type="dcterms:W3CDTF">2026-03-24T18:20:00Z</dcterms:created>
  <dcterms:modified xsi:type="dcterms:W3CDTF">2026-03-24T18:22:00Z</dcterms:modified>
</cp:coreProperties>
</file>