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A66731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B0294E">
        <w:rPr>
          <w:b/>
        </w:rPr>
        <w:t>7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59CC38A4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B0294E">
        <w:rPr>
          <w:b/>
        </w:rPr>
        <w:t>3</w:t>
      </w:r>
      <w:r w:rsidR="002B0DC2">
        <w:rPr>
          <w:b/>
        </w:rPr>
        <w:t>6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B0294E">
        <w:t xml:space="preserve">dispõe sobre o “Plano Municipal de Tele assistência </w:t>
      </w:r>
      <w:r w:rsidR="00B0294E">
        <w:t>e ,</w:t>
      </w:r>
      <w:r w:rsidR="00B0294E">
        <w:t xml:space="preserve"> Botão de Emergência para Idosos em Situação de Vulnerabilidade, e dá outras providências.”</w:t>
      </w:r>
    </w:p>
    <w:p w:rsidR="00317266" w:rsidRPr="00DF63C0" w:rsidP="00BB78DD" w14:paraId="60A28D18" w14:textId="03990437">
      <w:pPr>
        <w:jc w:val="both"/>
      </w:pPr>
    </w:p>
    <w:p w:rsidR="00263FB8" w:rsidP="00BB78DD" w14:paraId="52398FBC" w14:textId="5A2683C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 xml:space="preserve">ao </w:t>
      </w:r>
      <w:r w:rsidR="00B0294E">
        <w:t>propor mesmo na forma autorizativa tele assistência e botão de emergência para idosos.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48CB87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B0294E">
      <w:rPr>
        <w:rFonts w:asciiTheme="majorHAnsi" w:eastAsiaTheme="majorEastAsia" w:hAnsiTheme="majorHAnsi" w:cstheme="majorBidi"/>
      </w:rPr>
      <w:t>36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3F4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294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1733</Characters>
  <Application>Microsoft Office Word</Application>
  <DocSecurity>0</DocSecurity>
  <Lines>66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2026-03-11T18:36:00Z</dcterms:created>
  <dcterms:modified xsi:type="dcterms:W3CDTF">2026-03-11T18:36:00Z</dcterms:modified>
</cp:coreProperties>
</file>