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A6188" w14:textId="77777777" w:rsidR="006E224E" w:rsidRDefault="006E224E" w:rsidP="006E224E">
      <w:pPr>
        <w:ind w:left="3402" w:hanging="170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8984B2" w14:textId="11098B87" w:rsidR="00E77158" w:rsidRDefault="006E224E" w:rsidP="006E224E">
      <w:pPr>
        <w:ind w:left="3402" w:hanging="170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Decreto Legislativo nº 020/2026</w:t>
      </w:r>
    </w:p>
    <w:p w14:paraId="43B4A703" w14:textId="77777777" w:rsidR="00E77158" w:rsidRDefault="00E77158" w:rsidP="006971A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0477EBCB" w14:textId="77777777" w:rsidR="0034632F" w:rsidRDefault="0034632F" w:rsidP="006971A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079D8C16" w14:textId="015B9A3D" w:rsidR="0034632F" w:rsidRDefault="0034632F" w:rsidP="0034632F">
      <w:pPr>
        <w:tabs>
          <w:tab w:val="left" w:pos="3735"/>
        </w:tabs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“Dispõe sobre a outorga de título de cidadã itapeviense</w:t>
      </w:r>
    </w:p>
    <w:p w14:paraId="11164267" w14:textId="0DA195E9" w:rsidR="0034632F" w:rsidRDefault="0034632F" w:rsidP="00BB173A">
      <w:pPr>
        <w:tabs>
          <w:tab w:val="left" w:pos="3735"/>
        </w:tabs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9C79E5">
        <w:rPr>
          <w:rFonts w:ascii="Times New Roman" w:hAnsi="Times New Roman" w:cs="Times New Roman"/>
          <w:sz w:val="24"/>
          <w:szCs w:val="24"/>
        </w:rPr>
        <w:t>a Sra.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0CA7">
        <w:rPr>
          <w:rFonts w:ascii="Times New Roman" w:hAnsi="Times New Roman" w:cs="Times New Roman"/>
          <w:sz w:val="24"/>
          <w:szCs w:val="24"/>
        </w:rPr>
        <w:t>Aline Ribeiro</w:t>
      </w:r>
      <w:r>
        <w:rPr>
          <w:rFonts w:ascii="Times New Roman" w:hAnsi="Times New Roman" w:cs="Times New Roman"/>
          <w:sz w:val="24"/>
          <w:szCs w:val="24"/>
        </w:rPr>
        <w:t xml:space="preserve"> e dá</w:t>
      </w:r>
      <w:r w:rsidR="00DF6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outras providências”</w:t>
      </w:r>
    </w:p>
    <w:p w14:paraId="1DFE303A" w14:textId="77777777" w:rsidR="0034632F" w:rsidRDefault="0034632F" w:rsidP="0034632F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3B8CED7F" w14:textId="77777777" w:rsidR="0034632F" w:rsidRPr="00DA48A5" w:rsidRDefault="00DA48A5" w:rsidP="0034632F">
      <w:pPr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  <w:vertAlign w:val="subscript"/>
        </w:rPr>
        <w:softHyphen/>
      </w:r>
    </w:p>
    <w:p w14:paraId="28800578" w14:textId="77777777" w:rsidR="00DA48A5" w:rsidRDefault="00DA48A5" w:rsidP="00DA48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 xml:space="preserve">      A </w:t>
      </w:r>
      <w:r w:rsidRPr="00DA48A5">
        <w:rPr>
          <w:rFonts w:ascii="Times New Roman" w:hAnsi="Times New Roman" w:cs="Times New Roman"/>
          <w:sz w:val="24"/>
          <w:szCs w:val="24"/>
        </w:rPr>
        <w:t>Câmara Municipal de Itapevi, no uso de suas atribuições legais, DECRETA:</w:t>
      </w:r>
    </w:p>
    <w:p w14:paraId="525E8863" w14:textId="77777777" w:rsidR="00DA48A5" w:rsidRPr="00DA48A5" w:rsidRDefault="00DA48A5" w:rsidP="00DA48A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A315DC" w14:textId="3238D95F" w:rsidR="00DA48A5" w:rsidRDefault="00DA48A5" w:rsidP="00DA48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48A5">
        <w:rPr>
          <w:rFonts w:ascii="Times New Roman" w:hAnsi="Times New Roman" w:cs="Times New Roman"/>
          <w:b/>
          <w:sz w:val="24"/>
          <w:szCs w:val="24"/>
        </w:rPr>
        <w:t>Art. 1°</w:t>
      </w:r>
      <w:r>
        <w:rPr>
          <w:rFonts w:ascii="Times New Roman" w:hAnsi="Times New Roman" w:cs="Times New Roman"/>
          <w:sz w:val="24"/>
          <w:szCs w:val="24"/>
        </w:rPr>
        <w:t xml:space="preserve"> Fica concedido</w:t>
      </w:r>
      <w:r w:rsidRPr="00DA48A5">
        <w:rPr>
          <w:rFonts w:ascii="Times New Roman" w:hAnsi="Times New Roman" w:cs="Times New Roman"/>
          <w:sz w:val="24"/>
          <w:szCs w:val="24"/>
        </w:rPr>
        <w:t xml:space="preserve"> o Título de Cidadã </w:t>
      </w:r>
      <w:proofErr w:type="spellStart"/>
      <w:r w:rsidRPr="00DA48A5">
        <w:rPr>
          <w:rFonts w:ascii="Times New Roman" w:hAnsi="Times New Roman" w:cs="Times New Roman"/>
          <w:sz w:val="24"/>
          <w:szCs w:val="24"/>
        </w:rPr>
        <w:t>Itapeviense</w:t>
      </w:r>
      <w:proofErr w:type="spellEnd"/>
      <w:r w:rsidRPr="00DA48A5">
        <w:rPr>
          <w:rFonts w:ascii="Times New Roman" w:hAnsi="Times New Roman" w:cs="Times New Roman"/>
          <w:sz w:val="24"/>
          <w:szCs w:val="24"/>
        </w:rPr>
        <w:t xml:space="preserve"> a </w:t>
      </w:r>
      <w:r w:rsidR="009C79E5">
        <w:rPr>
          <w:rFonts w:ascii="Times New Roman" w:hAnsi="Times New Roman" w:cs="Times New Roman"/>
          <w:sz w:val="24"/>
          <w:szCs w:val="24"/>
        </w:rPr>
        <w:t>Sra.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0CA7">
        <w:rPr>
          <w:rFonts w:ascii="Times New Roman" w:hAnsi="Times New Roman" w:cs="Times New Roman"/>
          <w:sz w:val="24"/>
          <w:szCs w:val="24"/>
        </w:rPr>
        <w:t>Aline Ribeiro</w:t>
      </w:r>
      <w:r w:rsidRPr="00DA48A5">
        <w:rPr>
          <w:rFonts w:ascii="Times New Roman" w:hAnsi="Times New Roman" w:cs="Times New Roman"/>
          <w:sz w:val="24"/>
          <w:szCs w:val="24"/>
        </w:rPr>
        <w:t>.</w:t>
      </w:r>
    </w:p>
    <w:p w14:paraId="7E8A4EDE" w14:textId="77777777" w:rsidR="00DA48A5" w:rsidRPr="00DA48A5" w:rsidRDefault="00DA48A5" w:rsidP="00DA48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009276" w14:textId="77777777" w:rsidR="00DA48A5" w:rsidRDefault="00DA48A5" w:rsidP="00DA48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48A5">
        <w:rPr>
          <w:rFonts w:ascii="Times New Roman" w:hAnsi="Times New Roman" w:cs="Times New Roman"/>
          <w:b/>
          <w:sz w:val="24"/>
          <w:szCs w:val="24"/>
        </w:rPr>
        <w:t>Art. 2°</w:t>
      </w:r>
      <w:r w:rsidRPr="00DA48A5">
        <w:rPr>
          <w:rFonts w:ascii="Times New Roman" w:hAnsi="Times New Roman" w:cs="Times New Roman"/>
          <w:sz w:val="24"/>
          <w:szCs w:val="24"/>
        </w:rPr>
        <w:t xml:space="preserve"> A honraria será conferida em Sessão Solene, a ser convocada pelo presidente da Câmara Municipal de Itapevi, especialmente para esse fim.</w:t>
      </w:r>
    </w:p>
    <w:p w14:paraId="7FFF7D6C" w14:textId="77777777" w:rsidR="00DA48A5" w:rsidRPr="00DA48A5" w:rsidRDefault="00DA48A5" w:rsidP="00DA48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7BA028" w14:textId="77777777" w:rsidR="00DA48A5" w:rsidRDefault="00DA48A5" w:rsidP="00DA48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48A5">
        <w:rPr>
          <w:rFonts w:ascii="Times New Roman" w:hAnsi="Times New Roman" w:cs="Times New Roman"/>
          <w:b/>
          <w:sz w:val="24"/>
          <w:szCs w:val="24"/>
        </w:rPr>
        <w:t>Art. 3°</w:t>
      </w:r>
      <w:r w:rsidRPr="00DA48A5">
        <w:rPr>
          <w:rFonts w:ascii="Times New Roman" w:hAnsi="Times New Roman" w:cs="Times New Roman"/>
          <w:sz w:val="24"/>
          <w:szCs w:val="24"/>
        </w:rPr>
        <w:t xml:space="preserve"> As despesas decorrentes da execução deste Decreto Legislativo correrão por conta das dotações orçamentárias próprias, suplementadas se necessário.</w:t>
      </w:r>
    </w:p>
    <w:p w14:paraId="2CBBE531" w14:textId="77777777" w:rsidR="00DA48A5" w:rsidRPr="00DA48A5" w:rsidRDefault="00DA48A5" w:rsidP="00DA48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54474B" w14:textId="77777777" w:rsidR="00DA48A5" w:rsidRDefault="00DA48A5" w:rsidP="00DA48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48A5">
        <w:rPr>
          <w:rFonts w:ascii="Times New Roman" w:hAnsi="Times New Roman" w:cs="Times New Roman"/>
          <w:b/>
          <w:sz w:val="24"/>
          <w:szCs w:val="24"/>
        </w:rPr>
        <w:t>Art. 4°</w:t>
      </w:r>
      <w:r w:rsidRPr="00DA48A5">
        <w:rPr>
          <w:rFonts w:ascii="Times New Roman" w:hAnsi="Times New Roman" w:cs="Times New Roman"/>
          <w:sz w:val="24"/>
          <w:szCs w:val="24"/>
        </w:rPr>
        <w:t xml:space="preserve"> Este Decreto Legislativo entra em vigor na data de sua publicação.</w:t>
      </w:r>
    </w:p>
    <w:p w14:paraId="1F3FCE75" w14:textId="77777777" w:rsidR="0034632F" w:rsidRDefault="0034632F" w:rsidP="00DA48A5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6DE0198C" w14:textId="77777777" w:rsidR="0034632F" w:rsidRDefault="0034632F" w:rsidP="006971A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4940EECB" w14:textId="77777777" w:rsidR="0034632F" w:rsidRDefault="0034632F" w:rsidP="006971A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5B15C0FB" w14:textId="56CBFE04" w:rsidR="00DA48A5" w:rsidRDefault="00DA48A5" w:rsidP="00DA48A5">
      <w:pPr>
        <w:ind w:left="180"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das </w:t>
      </w:r>
      <w:r w:rsidR="00DF69D5">
        <w:rPr>
          <w:rFonts w:ascii="Times New Roman" w:hAnsi="Times New Roman" w:cs="Times New Roman"/>
          <w:sz w:val="24"/>
          <w:szCs w:val="24"/>
        </w:rPr>
        <w:t xml:space="preserve">Sessões Bemvindo Moreira Nery, </w:t>
      </w:r>
      <w:r w:rsidR="00210CA7"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210CA7">
        <w:rPr>
          <w:rFonts w:ascii="Times New Roman" w:hAnsi="Times New Roman" w:cs="Times New Roman"/>
          <w:sz w:val="24"/>
          <w:szCs w:val="24"/>
        </w:rPr>
        <w:t>março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210CA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C9931DA" w14:textId="77777777" w:rsidR="00DA48A5" w:rsidRDefault="00DA48A5" w:rsidP="00DA48A5">
      <w:pPr>
        <w:spacing w:after="0"/>
        <w:ind w:left="180" w:firstLine="1134"/>
        <w:rPr>
          <w:rFonts w:ascii="Times New Roman" w:hAnsi="Times New Roman" w:cs="Times New Roman"/>
          <w:sz w:val="24"/>
          <w:szCs w:val="24"/>
        </w:rPr>
      </w:pPr>
    </w:p>
    <w:p w14:paraId="4C1A5BC6" w14:textId="77777777" w:rsidR="00DA48A5" w:rsidRDefault="00DA48A5" w:rsidP="00DA48A5">
      <w:pPr>
        <w:rPr>
          <w:rFonts w:ascii="Times New Roman" w:hAnsi="Times New Roman" w:cs="Times New Roman"/>
          <w:b/>
          <w:sz w:val="24"/>
          <w:szCs w:val="24"/>
        </w:rPr>
      </w:pPr>
    </w:p>
    <w:p w14:paraId="2A3FA435" w14:textId="77777777" w:rsidR="00DA48A5" w:rsidRDefault="00DA48A5" w:rsidP="00DA48A5">
      <w:pPr>
        <w:rPr>
          <w:rFonts w:ascii="Times New Roman" w:hAnsi="Times New Roman" w:cs="Times New Roman"/>
          <w:b/>
          <w:sz w:val="24"/>
          <w:szCs w:val="24"/>
        </w:rPr>
      </w:pPr>
    </w:p>
    <w:p w14:paraId="668B4098" w14:textId="77777777" w:rsidR="00DA48A5" w:rsidRDefault="00DA48A5" w:rsidP="00DA48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Mauricio Alonso Murakami</w:t>
      </w:r>
    </w:p>
    <w:p w14:paraId="073A0208" w14:textId="77777777" w:rsidR="00DA48A5" w:rsidRDefault="00DA48A5" w:rsidP="00DA48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(Mauricio Japa)</w:t>
      </w:r>
    </w:p>
    <w:p w14:paraId="576C9537" w14:textId="77777777" w:rsidR="00DA48A5" w:rsidRDefault="00DA48A5" w:rsidP="00DA48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</w:t>
      </w:r>
    </w:p>
    <w:p w14:paraId="7BA5548A" w14:textId="77777777" w:rsidR="00DF69D5" w:rsidRDefault="00DF69D5" w:rsidP="00DA48A5">
      <w:pPr>
        <w:rPr>
          <w:rFonts w:ascii="Times New Roman" w:hAnsi="Times New Roman" w:cs="Times New Roman"/>
          <w:sz w:val="24"/>
          <w:szCs w:val="24"/>
        </w:rPr>
      </w:pPr>
    </w:p>
    <w:p w14:paraId="10A9321D" w14:textId="77777777" w:rsidR="00DF69D5" w:rsidRDefault="00DF69D5" w:rsidP="00DA48A5">
      <w:pPr>
        <w:rPr>
          <w:rFonts w:ascii="Times New Roman" w:hAnsi="Times New Roman" w:cs="Times New Roman"/>
          <w:sz w:val="24"/>
          <w:szCs w:val="24"/>
        </w:rPr>
      </w:pPr>
    </w:p>
    <w:p w14:paraId="45F43F4D" w14:textId="77777777" w:rsidR="00DF69D5" w:rsidRDefault="00DF69D5" w:rsidP="00DF69D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947ACD" w14:textId="076B2470" w:rsidR="00DF69D5" w:rsidRDefault="00E77158" w:rsidP="00210CA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2F9D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14:paraId="40CADD1D" w14:textId="0CD95157" w:rsidR="00210CA7" w:rsidRPr="00210CA7" w:rsidRDefault="00210CA7" w:rsidP="00210CA7">
      <w:pPr>
        <w:jc w:val="both"/>
        <w:rPr>
          <w:rFonts w:ascii="Times New Roman" w:hAnsi="Times New Roman" w:cs="Times New Roman"/>
          <w:sz w:val="24"/>
          <w:szCs w:val="24"/>
        </w:rPr>
      </w:pPr>
      <w:r w:rsidRPr="00210CA7">
        <w:rPr>
          <w:rFonts w:ascii="Times New Roman" w:hAnsi="Times New Roman" w:cs="Times New Roman"/>
          <w:sz w:val="24"/>
          <w:szCs w:val="24"/>
        </w:rPr>
        <w:t>Aline Ribeiro,</w:t>
      </w:r>
      <w:r w:rsidR="00313B78">
        <w:rPr>
          <w:rFonts w:ascii="Times New Roman" w:hAnsi="Times New Roman" w:cs="Times New Roman"/>
          <w:sz w:val="24"/>
          <w:szCs w:val="24"/>
        </w:rPr>
        <w:t xml:space="preserve"> nascida em Osasco – SP,</w:t>
      </w:r>
      <w:r w:rsidRPr="00210CA7">
        <w:rPr>
          <w:rFonts w:ascii="Times New Roman" w:hAnsi="Times New Roman" w:cs="Times New Roman"/>
          <w:sz w:val="24"/>
          <w:szCs w:val="24"/>
        </w:rPr>
        <w:t xml:space="preserve"> conhecida artisticamente como </w:t>
      </w:r>
      <w:proofErr w:type="spellStart"/>
      <w:r w:rsidRPr="00210CA7">
        <w:rPr>
          <w:rFonts w:ascii="Times New Roman" w:hAnsi="Times New Roman" w:cs="Times New Roman"/>
          <w:sz w:val="24"/>
          <w:szCs w:val="24"/>
        </w:rPr>
        <w:t>Tuka</w:t>
      </w:r>
      <w:proofErr w:type="spellEnd"/>
      <w:r w:rsidRPr="00210CA7">
        <w:rPr>
          <w:rFonts w:ascii="Times New Roman" w:hAnsi="Times New Roman" w:cs="Times New Roman"/>
          <w:sz w:val="24"/>
          <w:szCs w:val="24"/>
        </w:rPr>
        <w:t xml:space="preserve">, é artista urbana, mãe, palestrante, pesquisadora e ativista social, com atuação destacada na promoção da igualdade de gênero. Iniciou sua trajetória no </w:t>
      </w:r>
      <w:proofErr w:type="spellStart"/>
      <w:r w:rsidRPr="00210CA7">
        <w:rPr>
          <w:rFonts w:ascii="Times New Roman" w:hAnsi="Times New Roman" w:cs="Times New Roman"/>
          <w:sz w:val="24"/>
          <w:szCs w:val="24"/>
        </w:rPr>
        <w:t>graffiti</w:t>
      </w:r>
      <w:proofErr w:type="spellEnd"/>
      <w:r w:rsidRPr="00210CA7">
        <w:rPr>
          <w:rFonts w:ascii="Times New Roman" w:hAnsi="Times New Roman" w:cs="Times New Roman"/>
          <w:sz w:val="24"/>
          <w:szCs w:val="24"/>
        </w:rPr>
        <w:t xml:space="preserve"> em 2003 e, entre os anos de 2006 e 2010, ministrou oficinas de </w:t>
      </w:r>
      <w:proofErr w:type="spellStart"/>
      <w:r w:rsidRPr="00210CA7">
        <w:rPr>
          <w:rFonts w:ascii="Times New Roman" w:hAnsi="Times New Roman" w:cs="Times New Roman"/>
          <w:sz w:val="24"/>
          <w:szCs w:val="24"/>
        </w:rPr>
        <w:t>graffiti</w:t>
      </w:r>
      <w:proofErr w:type="spellEnd"/>
      <w:r w:rsidRPr="00210CA7">
        <w:rPr>
          <w:rFonts w:ascii="Times New Roman" w:hAnsi="Times New Roman" w:cs="Times New Roman"/>
          <w:sz w:val="24"/>
          <w:szCs w:val="24"/>
        </w:rPr>
        <w:t xml:space="preserve"> pela Prefeitura de Itapevi, contribuindo para a formação artística de jovens no município.</w:t>
      </w:r>
    </w:p>
    <w:p w14:paraId="023D25D3" w14:textId="1CF017ED" w:rsidR="00210CA7" w:rsidRPr="00210CA7" w:rsidRDefault="00210CA7" w:rsidP="00210CA7">
      <w:pPr>
        <w:jc w:val="both"/>
        <w:rPr>
          <w:rFonts w:ascii="Times New Roman" w:hAnsi="Times New Roman" w:cs="Times New Roman"/>
          <w:sz w:val="24"/>
          <w:szCs w:val="24"/>
        </w:rPr>
      </w:pPr>
      <w:r w:rsidRPr="00210CA7">
        <w:rPr>
          <w:rFonts w:ascii="Times New Roman" w:hAnsi="Times New Roman" w:cs="Times New Roman"/>
          <w:sz w:val="24"/>
          <w:szCs w:val="24"/>
        </w:rPr>
        <w:t>Formada em Artes Visuais, com estudos em Desenho Industrial e pós-graduanda em Produção Cultural e Gestão de Projetos, também atuou como arte-educadora em escolas públicas e privadas, fortalecendo o acesso à cultura e à educação por meio da arte.</w:t>
      </w:r>
    </w:p>
    <w:p w14:paraId="0C889EBF" w14:textId="41D29725" w:rsidR="00210CA7" w:rsidRPr="00210CA7" w:rsidRDefault="00210CA7" w:rsidP="00210CA7">
      <w:pPr>
        <w:jc w:val="both"/>
        <w:rPr>
          <w:rFonts w:ascii="Times New Roman" w:hAnsi="Times New Roman" w:cs="Times New Roman"/>
          <w:sz w:val="24"/>
          <w:szCs w:val="24"/>
        </w:rPr>
      </w:pPr>
      <w:r w:rsidRPr="00210CA7">
        <w:rPr>
          <w:rFonts w:ascii="Times New Roman" w:hAnsi="Times New Roman" w:cs="Times New Roman"/>
          <w:sz w:val="24"/>
          <w:szCs w:val="24"/>
        </w:rPr>
        <w:t>No ano de 2020, fundou o coletivo Projeto Grafitar, que atualmente lidera, iniciativa voltada à formação de mulheres e da comunidade LGBTQIAPN+, promovendo capacitação, autonomia econômica e inserção no mercado da arte urbana.</w:t>
      </w:r>
    </w:p>
    <w:p w14:paraId="347CE2F9" w14:textId="46FD3B2F" w:rsidR="00210CA7" w:rsidRPr="00210CA7" w:rsidRDefault="00210CA7" w:rsidP="00210CA7">
      <w:pPr>
        <w:jc w:val="both"/>
        <w:rPr>
          <w:rFonts w:ascii="Times New Roman" w:hAnsi="Times New Roman" w:cs="Times New Roman"/>
          <w:sz w:val="24"/>
          <w:szCs w:val="24"/>
        </w:rPr>
      </w:pPr>
      <w:r w:rsidRPr="00210CA7">
        <w:rPr>
          <w:rFonts w:ascii="Times New Roman" w:hAnsi="Times New Roman" w:cs="Times New Roman"/>
          <w:sz w:val="24"/>
          <w:szCs w:val="24"/>
        </w:rPr>
        <w:t xml:space="preserve">Destaca-se ainda como produtora cultural, sendo responsável pela realização de eventos, festivais e exposições, tornando-se referência em sua área de atuação. Ao longo de sua trajetória, estabeleceu parcerias com importantes instituições e empresas, como </w:t>
      </w:r>
      <w:proofErr w:type="spellStart"/>
      <w:r w:rsidRPr="00210CA7">
        <w:rPr>
          <w:rFonts w:ascii="Times New Roman" w:hAnsi="Times New Roman" w:cs="Times New Roman"/>
          <w:sz w:val="24"/>
          <w:szCs w:val="24"/>
        </w:rPr>
        <w:t>Colorgin</w:t>
      </w:r>
      <w:proofErr w:type="spellEnd"/>
      <w:r w:rsidRPr="00210CA7">
        <w:rPr>
          <w:rFonts w:ascii="Times New Roman" w:hAnsi="Times New Roman" w:cs="Times New Roman"/>
          <w:sz w:val="24"/>
          <w:szCs w:val="24"/>
        </w:rPr>
        <w:t xml:space="preserve"> Arte Urbana, </w:t>
      </w:r>
      <w:proofErr w:type="spellStart"/>
      <w:r w:rsidRPr="00210CA7">
        <w:rPr>
          <w:rFonts w:ascii="Times New Roman" w:hAnsi="Times New Roman" w:cs="Times New Roman"/>
          <w:sz w:val="24"/>
          <w:szCs w:val="24"/>
        </w:rPr>
        <w:t>QuintoAndar</w:t>
      </w:r>
      <w:proofErr w:type="spellEnd"/>
      <w:r w:rsidRPr="00210CA7">
        <w:rPr>
          <w:rFonts w:ascii="Times New Roman" w:hAnsi="Times New Roman" w:cs="Times New Roman"/>
          <w:sz w:val="24"/>
          <w:szCs w:val="24"/>
        </w:rPr>
        <w:t>, SESC e o Centro de Mídias de São Paulo.</w:t>
      </w:r>
    </w:p>
    <w:p w14:paraId="713C19E8" w14:textId="7BD4649E" w:rsidR="00210CA7" w:rsidRPr="00210CA7" w:rsidRDefault="00210CA7" w:rsidP="00210CA7">
      <w:pPr>
        <w:jc w:val="both"/>
        <w:rPr>
          <w:rFonts w:ascii="Times New Roman" w:hAnsi="Times New Roman" w:cs="Times New Roman"/>
          <w:sz w:val="24"/>
          <w:szCs w:val="24"/>
        </w:rPr>
      </w:pPr>
      <w:r w:rsidRPr="00210CA7">
        <w:rPr>
          <w:rFonts w:ascii="Times New Roman" w:hAnsi="Times New Roman" w:cs="Times New Roman"/>
          <w:sz w:val="24"/>
          <w:szCs w:val="24"/>
        </w:rPr>
        <w:t>Foi contemplada em mais de 20 editais públicos e participou de mais de 200 festivais nacionais e internacionais, levando sua arte a países como Peru, México, Chile, Cuba e Colômbia.</w:t>
      </w:r>
    </w:p>
    <w:p w14:paraId="7CA424EA" w14:textId="1E250CD8" w:rsidR="00210CA7" w:rsidRPr="00210CA7" w:rsidRDefault="00210CA7" w:rsidP="00210CA7">
      <w:pPr>
        <w:jc w:val="both"/>
        <w:rPr>
          <w:rFonts w:ascii="Times New Roman" w:hAnsi="Times New Roman" w:cs="Times New Roman"/>
          <w:sz w:val="24"/>
          <w:szCs w:val="24"/>
        </w:rPr>
      </w:pPr>
      <w:r w:rsidRPr="00210CA7">
        <w:rPr>
          <w:rFonts w:ascii="Times New Roman" w:hAnsi="Times New Roman" w:cs="Times New Roman"/>
          <w:sz w:val="24"/>
          <w:szCs w:val="24"/>
        </w:rPr>
        <w:t xml:space="preserve">Em reconhecimento à sua relevante contribuição, recebeu o Prêmio Tarsila do Amaral – Empreendedora Revelação (2022). Em 2024, lançou o Cine Grafitar e, em 2025, foi finalista do Prêmio </w:t>
      </w:r>
      <w:proofErr w:type="spellStart"/>
      <w:r w:rsidRPr="00210CA7">
        <w:rPr>
          <w:rFonts w:ascii="Times New Roman" w:hAnsi="Times New Roman" w:cs="Times New Roman"/>
          <w:sz w:val="24"/>
          <w:szCs w:val="24"/>
        </w:rPr>
        <w:t>Sabotage</w:t>
      </w:r>
      <w:proofErr w:type="spellEnd"/>
      <w:r w:rsidRPr="00210CA7">
        <w:rPr>
          <w:rFonts w:ascii="Times New Roman" w:hAnsi="Times New Roman" w:cs="Times New Roman"/>
          <w:sz w:val="24"/>
          <w:szCs w:val="24"/>
        </w:rPr>
        <w:t xml:space="preserve">, além de tornar-se colunista da revista </w:t>
      </w:r>
      <w:proofErr w:type="spellStart"/>
      <w:r w:rsidRPr="00210CA7">
        <w:rPr>
          <w:rFonts w:ascii="Times New Roman" w:hAnsi="Times New Roman" w:cs="Times New Roman"/>
          <w:sz w:val="24"/>
          <w:szCs w:val="24"/>
        </w:rPr>
        <w:t>GraffitiQueens</w:t>
      </w:r>
      <w:proofErr w:type="spellEnd"/>
      <w:r w:rsidRPr="00210CA7">
        <w:rPr>
          <w:rFonts w:ascii="Times New Roman" w:hAnsi="Times New Roman" w:cs="Times New Roman"/>
          <w:sz w:val="24"/>
          <w:szCs w:val="24"/>
        </w:rPr>
        <w:t xml:space="preserve">, onde realiza entrevistas internacionais com importantes nomes do </w:t>
      </w:r>
      <w:proofErr w:type="spellStart"/>
      <w:r w:rsidRPr="00210CA7">
        <w:rPr>
          <w:rFonts w:ascii="Times New Roman" w:hAnsi="Times New Roman" w:cs="Times New Roman"/>
          <w:sz w:val="24"/>
          <w:szCs w:val="24"/>
        </w:rPr>
        <w:t>graffiti</w:t>
      </w:r>
      <w:proofErr w:type="spellEnd"/>
      <w:r w:rsidRPr="00210CA7">
        <w:rPr>
          <w:rFonts w:ascii="Times New Roman" w:hAnsi="Times New Roman" w:cs="Times New Roman"/>
          <w:sz w:val="24"/>
          <w:szCs w:val="24"/>
        </w:rPr>
        <w:t>, ampliando o diálogo global sobre a arte urbana.</w:t>
      </w:r>
    </w:p>
    <w:p w14:paraId="243C6C43" w14:textId="3D11FBEA" w:rsidR="00210CA7" w:rsidRPr="00DA48A5" w:rsidRDefault="00210CA7" w:rsidP="00210CA7">
      <w:pPr>
        <w:jc w:val="both"/>
        <w:rPr>
          <w:rFonts w:ascii="Times New Roman" w:hAnsi="Times New Roman" w:cs="Times New Roman"/>
          <w:sz w:val="24"/>
          <w:szCs w:val="24"/>
        </w:rPr>
      </w:pPr>
      <w:r w:rsidRPr="00210CA7">
        <w:rPr>
          <w:rFonts w:ascii="Times New Roman" w:hAnsi="Times New Roman" w:cs="Times New Roman"/>
          <w:sz w:val="24"/>
          <w:szCs w:val="24"/>
        </w:rPr>
        <w:t>Diante de sua expressiva trajetória e dos relevantes serviços prestados à cultura, à educação e à promoção da inclusão social, justifica-se plenamente a concessão do Título de Cidadã a Aline Ribeiro (</w:t>
      </w:r>
      <w:proofErr w:type="spellStart"/>
      <w:r w:rsidRPr="00210CA7">
        <w:rPr>
          <w:rFonts w:ascii="Times New Roman" w:hAnsi="Times New Roman" w:cs="Times New Roman"/>
          <w:sz w:val="24"/>
          <w:szCs w:val="24"/>
        </w:rPr>
        <w:t>Tuka</w:t>
      </w:r>
      <w:proofErr w:type="spellEnd"/>
      <w:r w:rsidRPr="00210CA7">
        <w:rPr>
          <w:rFonts w:ascii="Times New Roman" w:hAnsi="Times New Roman" w:cs="Times New Roman"/>
          <w:sz w:val="24"/>
          <w:szCs w:val="24"/>
        </w:rPr>
        <w:t>).</w:t>
      </w:r>
    </w:p>
    <w:p w14:paraId="4BBB4B1E" w14:textId="558FC2C0" w:rsidR="00A2388F" w:rsidRDefault="00A2388F" w:rsidP="00A2388F">
      <w:pPr>
        <w:ind w:left="180"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</w:t>
      </w:r>
      <w:r w:rsidR="00924E0C">
        <w:rPr>
          <w:rFonts w:ascii="Times New Roman" w:hAnsi="Times New Roman" w:cs="Times New Roman"/>
          <w:sz w:val="24"/>
          <w:szCs w:val="24"/>
        </w:rPr>
        <w:t xml:space="preserve">essões Bemvindo Moreira Nery, </w:t>
      </w:r>
      <w:r w:rsidR="00210CA7">
        <w:rPr>
          <w:rFonts w:ascii="Times New Roman" w:hAnsi="Times New Roman" w:cs="Times New Roman"/>
          <w:sz w:val="24"/>
          <w:szCs w:val="24"/>
        </w:rPr>
        <w:t>03</w:t>
      </w:r>
      <w:r w:rsidR="0096644A">
        <w:rPr>
          <w:rFonts w:ascii="Times New Roman" w:hAnsi="Times New Roman" w:cs="Times New Roman"/>
          <w:sz w:val="24"/>
          <w:szCs w:val="24"/>
        </w:rPr>
        <w:t xml:space="preserve"> de </w:t>
      </w:r>
      <w:r w:rsidR="00210CA7">
        <w:rPr>
          <w:rFonts w:ascii="Times New Roman" w:hAnsi="Times New Roman" w:cs="Times New Roman"/>
          <w:sz w:val="24"/>
          <w:szCs w:val="24"/>
        </w:rPr>
        <w:t>março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210CA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D70CE4E" w14:textId="77777777" w:rsidR="00DA48A5" w:rsidRDefault="00DA48A5" w:rsidP="00A2388F">
      <w:pPr>
        <w:rPr>
          <w:rFonts w:ascii="Times New Roman" w:hAnsi="Times New Roman" w:cs="Times New Roman"/>
          <w:b/>
          <w:sz w:val="24"/>
          <w:szCs w:val="24"/>
        </w:rPr>
      </w:pPr>
    </w:p>
    <w:p w14:paraId="2BA74C52" w14:textId="77777777" w:rsidR="00A2388F" w:rsidRDefault="00A2388F" w:rsidP="00A238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Mauricio Alonso Murakami</w:t>
      </w:r>
    </w:p>
    <w:p w14:paraId="4C27B24A" w14:textId="77777777" w:rsidR="00A2388F" w:rsidRDefault="00A2388F" w:rsidP="00A238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(Mauricio Japa)</w:t>
      </w:r>
    </w:p>
    <w:p w14:paraId="29EFAC2F" w14:textId="77777777" w:rsidR="00A2388F" w:rsidRDefault="00A2388F" w:rsidP="00A238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</w:t>
      </w:r>
    </w:p>
    <w:sectPr w:rsidR="00A2388F" w:rsidSect="00A042A0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35B96" w14:textId="77777777" w:rsidR="00B91F54" w:rsidRDefault="00B91F54" w:rsidP="004B11B6">
      <w:pPr>
        <w:spacing w:after="0" w:line="240" w:lineRule="auto"/>
      </w:pPr>
      <w:r>
        <w:separator/>
      </w:r>
    </w:p>
  </w:endnote>
  <w:endnote w:type="continuationSeparator" w:id="0">
    <w:p w14:paraId="68CFAE33" w14:textId="77777777" w:rsidR="00B91F54" w:rsidRDefault="00B91F54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AFD79" w14:textId="77777777" w:rsidR="00BB2E04" w:rsidRPr="00F534EC" w:rsidRDefault="00000000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="00BB2E04" w:rsidRPr="00F534EC">
          <w:rPr>
            <w:rFonts w:ascii="Times New Roman" w:hAnsi="Times New Roman" w:cs="Times New Roman"/>
          </w:rPr>
          <w:t xml:space="preserve">Página </w:t>
        </w:r>
        <w:r w:rsidR="00BB2E04" w:rsidRPr="00F534EC">
          <w:rPr>
            <w:rFonts w:ascii="Times New Roman" w:hAnsi="Times New Roman" w:cs="Times New Roman"/>
          </w:rPr>
          <w:fldChar w:fldCharType="begin"/>
        </w:r>
        <w:r w:rsidR="00BB2E04" w:rsidRPr="00F534EC">
          <w:rPr>
            <w:rFonts w:ascii="Times New Roman" w:hAnsi="Times New Roman" w:cs="Times New Roman"/>
          </w:rPr>
          <w:instrText>PAGE   \* MERGEFORMAT</w:instrText>
        </w:r>
        <w:r w:rsidR="00BB2E04" w:rsidRPr="00F534EC">
          <w:rPr>
            <w:rFonts w:ascii="Times New Roman" w:hAnsi="Times New Roman" w:cs="Times New Roman"/>
          </w:rPr>
          <w:fldChar w:fldCharType="separate"/>
        </w:r>
        <w:r w:rsidR="00DF69D5">
          <w:rPr>
            <w:rFonts w:ascii="Times New Roman" w:hAnsi="Times New Roman" w:cs="Times New Roman"/>
            <w:noProof/>
          </w:rPr>
          <w:t>1</w:t>
        </w:r>
        <w:r w:rsidR="00BB2E04" w:rsidRPr="00F534EC">
          <w:rPr>
            <w:rFonts w:ascii="Times New Roman" w:hAnsi="Times New Roman" w:cs="Times New Roman"/>
          </w:rPr>
          <w:fldChar w:fldCharType="end"/>
        </w:r>
      </w:sdtContent>
    </w:sdt>
    <w:r w:rsidR="00BB2E04"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14:paraId="28AAAE96" w14:textId="77777777"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25E7D" w14:textId="77777777" w:rsidR="00B91F54" w:rsidRDefault="00B91F54" w:rsidP="004B11B6">
      <w:pPr>
        <w:spacing w:after="0" w:line="240" w:lineRule="auto"/>
      </w:pPr>
      <w:r>
        <w:separator/>
      </w:r>
    </w:p>
  </w:footnote>
  <w:footnote w:type="continuationSeparator" w:id="0">
    <w:p w14:paraId="6453AED4" w14:textId="77777777" w:rsidR="00B91F54" w:rsidRDefault="00B91F54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79E2A" w14:textId="77777777" w:rsidR="004B11B6" w:rsidRDefault="00000000">
    <w:pPr>
      <w:pStyle w:val="Cabealho"/>
    </w:pPr>
    <w:r>
      <w:rPr>
        <w:noProof/>
      </w:rPr>
      <w:pict w14:anchorId="7E2009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D4CDB" w14:textId="45313B22" w:rsidR="004B11B6" w:rsidRDefault="00AB363D">
    <w:pPr>
      <w:pStyle w:val="Cabealh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CB660D2" wp14:editId="4BAD071E">
          <wp:simplePos x="0" y="0"/>
          <wp:positionH relativeFrom="page">
            <wp:posOffset>0</wp:posOffset>
          </wp:positionH>
          <wp:positionV relativeFrom="paragraph">
            <wp:posOffset>-153035</wp:posOffset>
          </wp:positionV>
          <wp:extent cx="7545070" cy="10193760"/>
          <wp:effectExtent l="0" t="0" r="0" b="0"/>
          <wp:wrapNone/>
          <wp:docPr id="557894832" name="Imagem 6" descr="Fundo preto com letras brancas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7894832" name="Imagem 6" descr="Fundo preto com letras brancas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08926" w14:textId="77777777" w:rsidR="004B11B6" w:rsidRDefault="00000000">
    <w:pPr>
      <w:pStyle w:val="Cabealho"/>
    </w:pPr>
    <w:r>
      <w:rPr>
        <w:noProof/>
      </w:rPr>
      <w:pict w14:anchorId="1F10A4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674B774E"/>
    <w:multiLevelType w:val="hybridMultilevel"/>
    <w:tmpl w:val="B92A06F8"/>
    <w:lvl w:ilvl="0" w:tplc="40F0BBC2">
      <w:start w:val="1"/>
      <w:numFmt w:val="decimal"/>
      <w:lvlText w:val="%1-"/>
      <w:lvlJc w:val="left"/>
      <w:pPr>
        <w:ind w:left="1680" w:hanging="360"/>
      </w:pPr>
    </w:lvl>
    <w:lvl w:ilvl="1" w:tplc="04160019">
      <w:start w:val="1"/>
      <w:numFmt w:val="lowerLetter"/>
      <w:lvlText w:val="%2."/>
      <w:lvlJc w:val="left"/>
      <w:pPr>
        <w:ind w:left="2400" w:hanging="360"/>
      </w:pPr>
    </w:lvl>
    <w:lvl w:ilvl="2" w:tplc="0416001B">
      <w:start w:val="1"/>
      <w:numFmt w:val="lowerRoman"/>
      <w:lvlText w:val="%3."/>
      <w:lvlJc w:val="right"/>
      <w:pPr>
        <w:ind w:left="3120" w:hanging="180"/>
      </w:pPr>
    </w:lvl>
    <w:lvl w:ilvl="3" w:tplc="0416000F">
      <w:start w:val="1"/>
      <w:numFmt w:val="decimal"/>
      <w:lvlText w:val="%4."/>
      <w:lvlJc w:val="left"/>
      <w:pPr>
        <w:ind w:left="3840" w:hanging="360"/>
      </w:pPr>
    </w:lvl>
    <w:lvl w:ilvl="4" w:tplc="04160019">
      <w:start w:val="1"/>
      <w:numFmt w:val="lowerLetter"/>
      <w:lvlText w:val="%5."/>
      <w:lvlJc w:val="left"/>
      <w:pPr>
        <w:ind w:left="4560" w:hanging="360"/>
      </w:pPr>
    </w:lvl>
    <w:lvl w:ilvl="5" w:tplc="0416001B">
      <w:start w:val="1"/>
      <w:numFmt w:val="lowerRoman"/>
      <w:lvlText w:val="%6."/>
      <w:lvlJc w:val="right"/>
      <w:pPr>
        <w:ind w:left="5280" w:hanging="180"/>
      </w:pPr>
    </w:lvl>
    <w:lvl w:ilvl="6" w:tplc="0416000F">
      <w:start w:val="1"/>
      <w:numFmt w:val="decimal"/>
      <w:lvlText w:val="%7."/>
      <w:lvlJc w:val="left"/>
      <w:pPr>
        <w:ind w:left="6000" w:hanging="360"/>
      </w:pPr>
    </w:lvl>
    <w:lvl w:ilvl="7" w:tplc="04160019">
      <w:start w:val="1"/>
      <w:numFmt w:val="lowerLetter"/>
      <w:lvlText w:val="%8."/>
      <w:lvlJc w:val="left"/>
      <w:pPr>
        <w:ind w:left="6720" w:hanging="360"/>
      </w:pPr>
    </w:lvl>
    <w:lvl w:ilvl="8" w:tplc="0416001B">
      <w:start w:val="1"/>
      <w:numFmt w:val="lowerRoman"/>
      <w:lvlText w:val="%9."/>
      <w:lvlJc w:val="right"/>
      <w:pPr>
        <w:ind w:left="7440" w:hanging="180"/>
      </w:pPr>
    </w:lvl>
  </w:abstractNum>
  <w:num w:numId="1" w16cid:durableId="1457286353">
    <w:abstractNumId w:val="0"/>
  </w:num>
  <w:num w:numId="2" w16cid:durableId="1446119067">
    <w:abstractNumId w:val="1"/>
  </w:num>
  <w:num w:numId="3" w16cid:durableId="2668149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447B3"/>
    <w:rsid w:val="00062C81"/>
    <w:rsid w:val="00074A8F"/>
    <w:rsid w:val="00086A53"/>
    <w:rsid w:val="000A6D67"/>
    <w:rsid w:val="000B4055"/>
    <w:rsid w:val="000E4E6F"/>
    <w:rsid w:val="000E57DB"/>
    <w:rsid w:val="001172A7"/>
    <w:rsid w:val="001207F6"/>
    <w:rsid w:val="00140342"/>
    <w:rsid w:val="001A29CF"/>
    <w:rsid w:val="001B0C00"/>
    <w:rsid w:val="001F275C"/>
    <w:rsid w:val="00210CA7"/>
    <w:rsid w:val="00220CD2"/>
    <w:rsid w:val="002655B7"/>
    <w:rsid w:val="0026590A"/>
    <w:rsid w:val="00266E2B"/>
    <w:rsid w:val="002757F4"/>
    <w:rsid w:val="0028259C"/>
    <w:rsid w:val="00284AEC"/>
    <w:rsid w:val="002B20C1"/>
    <w:rsid w:val="002D0AE8"/>
    <w:rsid w:val="002E6D4A"/>
    <w:rsid w:val="00312286"/>
    <w:rsid w:val="00313B78"/>
    <w:rsid w:val="003209C7"/>
    <w:rsid w:val="0034632F"/>
    <w:rsid w:val="003475A3"/>
    <w:rsid w:val="003A5FC0"/>
    <w:rsid w:val="003B4966"/>
    <w:rsid w:val="00412F9D"/>
    <w:rsid w:val="00425788"/>
    <w:rsid w:val="00426C62"/>
    <w:rsid w:val="00437E26"/>
    <w:rsid w:val="00460803"/>
    <w:rsid w:val="00466CDB"/>
    <w:rsid w:val="00466FCA"/>
    <w:rsid w:val="00476AAD"/>
    <w:rsid w:val="004B11B6"/>
    <w:rsid w:val="004C6801"/>
    <w:rsid w:val="004E2A59"/>
    <w:rsid w:val="00505FFE"/>
    <w:rsid w:val="005424BC"/>
    <w:rsid w:val="00574428"/>
    <w:rsid w:val="0059250B"/>
    <w:rsid w:val="005C3136"/>
    <w:rsid w:val="0062197E"/>
    <w:rsid w:val="00631F23"/>
    <w:rsid w:val="00653A82"/>
    <w:rsid w:val="00661CF0"/>
    <w:rsid w:val="006829D5"/>
    <w:rsid w:val="006971A3"/>
    <w:rsid w:val="006A4B7F"/>
    <w:rsid w:val="006A7D1D"/>
    <w:rsid w:val="006D0F20"/>
    <w:rsid w:val="006E224E"/>
    <w:rsid w:val="006F3164"/>
    <w:rsid w:val="00736A6B"/>
    <w:rsid w:val="00780D4E"/>
    <w:rsid w:val="007A27DD"/>
    <w:rsid w:val="007C1321"/>
    <w:rsid w:val="007F781E"/>
    <w:rsid w:val="00800B92"/>
    <w:rsid w:val="008230A3"/>
    <w:rsid w:val="00861930"/>
    <w:rsid w:val="00864F5F"/>
    <w:rsid w:val="008935A4"/>
    <w:rsid w:val="008D73EC"/>
    <w:rsid w:val="008E037C"/>
    <w:rsid w:val="008E1096"/>
    <w:rsid w:val="0091054B"/>
    <w:rsid w:val="00910D6C"/>
    <w:rsid w:val="00911459"/>
    <w:rsid w:val="00922503"/>
    <w:rsid w:val="00924E0C"/>
    <w:rsid w:val="00927526"/>
    <w:rsid w:val="00940BD5"/>
    <w:rsid w:val="0096644A"/>
    <w:rsid w:val="0097673D"/>
    <w:rsid w:val="009C79E5"/>
    <w:rsid w:val="009E629B"/>
    <w:rsid w:val="00A042A0"/>
    <w:rsid w:val="00A06EF0"/>
    <w:rsid w:val="00A2388F"/>
    <w:rsid w:val="00A57140"/>
    <w:rsid w:val="00A7476F"/>
    <w:rsid w:val="00A74C1D"/>
    <w:rsid w:val="00A82CB4"/>
    <w:rsid w:val="00AB363D"/>
    <w:rsid w:val="00B06443"/>
    <w:rsid w:val="00B23E74"/>
    <w:rsid w:val="00B91F54"/>
    <w:rsid w:val="00BB173A"/>
    <w:rsid w:val="00BB2E04"/>
    <w:rsid w:val="00BB66B0"/>
    <w:rsid w:val="00BC0B06"/>
    <w:rsid w:val="00BD5E2F"/>
    <w:rsid w:val="00C17469"/>
    <w:rsid w:val="00C53859"/>
    <w:rsid w:val="00C579F4"/>
    <w:rsid w:val="00CB098F"/>
    <w:rsid w:val="00CB264B"/>
    <w:rsid w:val="00CB410F"/>
    <w:rsid w:val="00CC7132"/>
    <w:rsid w:val="00CD1705"/>
    <w:rsid w:val="00D23A6A"/>
    <w:rsid w:val="00D35830"/>
    <w:rsid w:val="00D60FC1"/>
    <w:rsid w:val="00D80D69"/>
    <w:rsid w:val="00DA0E17"/>
    <w:rsid w:val="00DA48A5"/>
    <w:rsid w:val="00DB677E"/>
    <w:rsid w:val="00DB7112"/>
    <w:rsid w:val="00DD08FB"/>
    <w:rsid w:val="00DF69D5"/>
    <w:rsid w:val="00E313CB"/>
    <w:rsid w:val="00E43EE4"/>
    <w:rsid w:val="00E53E2D"/>
    <w:rsid w:val="00E57395"/>
    <w:rsid w:val="00E76B45"/>
    <w:rsid w:val="00E77158"/>
    <w:rsid w:val="00E9050C"/>
    <w:rsid w:val="00ED6D7D"/>
    <w:rsid w:val="00F534EC"/>
    <w:rsid w:val="00F72F43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9DFA5C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EB027-4974-4F3F-BCFB-02B4ABBC0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330</Words>
  <Characters>2621</Characters>
  <Application>Microsoft Office Word</Application>
  <DocSecurity>0</DocSecurity>
  <Lines>81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Emerson Carlos Fernandes</cp:lastModifiedBy>
  <cp:revision>3</cp:revision>
  <cp:lastPrinted>2020-12-17T14:07:00Z</cp:lastPrinted>
  <dcterms:created xsi:type="dcterms:W3CDTF">2026-03-09T17:53:00Z</dcterms:created>
  <dcterms:modified xsi:type="dcterms:W3CDTF">2026-03-09T19:03:00Z</dcterms:modified>
</cp:coreProperties>
</file>