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3BAAC" w14:textId="2FBA72B6" w:rsidR="00401541" w:rsidRPr="00E80124" w:rsidRDefault="00EC1D7D" w:rsidP="00FA6282">
      <w:pPr>
        <w:spacing w:after="240" w:line="36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Projeto de Lei Nº 49/2026</w:t>
      </w:r>
    </w:p>
    <w:p w14:paraId="6CF11217" w14:textId="77777777" w:rsidR="00EC1D7D" w:rsidRDefault="00EC1D7D" w:rsidP="0062142F">
      <w:pPr>
        <w:spacing w:line="360" w:lineRule="auto"/>
        <w:ind w:left="4253"/>
        <w:jc w:val="both"/>
        <w:rPr>
          <w:rFonts w:ascii="Arial" w:eastAsia="Times New Roman" w:hAnsi="Arial" w:cs="Arial"/>
          <w:b/>
          <w:bCs/>
          <w:iCs/>
          <w:sz w:val="24"/>
          <w:szCs w:val="24"/>
          <w:bdr w:val="none" w:sz="0" w:space="0" w:color="auto" w:frame="1"/>
          <w:lang w:eastAsia="pt-BR"/>
        </w:rPr>
      </w:pPr>
    </w:p>
    <w:p w14:paraId="1AF3C2A1" w14:textId="1AD15D32" w:rsidR="006E2387" w:rsidRDefault="00BF3C93" w:rsidP="0062142F">
      <w:pPr>
        <w:spacing w:line="360" w:lineRule="auto"/>
        <w:ind w:left="4253"/>
        <w:jc w:val="both"/>
        <w:rPr>
          <w:rFonts w:ascii="Arial" w:eastAsia="Times New Roman" w:hAnsi="Arial" w:cs="Arial"/>
          <w:b/>
          <w:bCs/>
          <w:iCs/>
          <w:sz w:val="24"/>
          <w:szCs w:val="24"/>
          <w:bdr w:val="none" w:sz="0" w:space="0" w:color="auto" w:frame="1"/>
          <w:lang w:eastAsia="pt-BR"/>
        </w:rPr>
      </w:pPr>
      <w:r w:rsidRPr="00BF3C93">
        <w:rPr>
          <w:rFonts w:ascii="Arial" w:eastAsia="Times New Roman" w:hAnsi="Arial" w:cs="Arial"/>
          <w:b/>
          <w:bCs/>
          <w:iCs/>
          <w:sz w:val="24"/>
          <w:szCs w:val="24"/>
          <w:bdr w:val="none" w:sz="0" w:space="0" w:color="auto" w:frame="1"/>
          <w:lang w:eastAsia="pt-BR"/>
        </w:rPr>
        <w:t>“</w:t>
      </w:r>
      <w:r w:rsidR="00A262E7">
        <w:rPr>
          <w:rFonts w:ascii="Arial" w:eastAsia="Times New Roman" w:hAnsi="Arial" w:cs="Arial"/>
          <w:b/>
          <w:bCs/>
          <w:iCs/>
          <w:sz w:val="24"/>
          <w:szCs w:val="24"/>
          <w:bdr w:val="none" w:sz="0" w:space="0" w:color="auto" w:frame="1"/>
          <w:lang w:eastAsia="pt-BR"/>
        </w:rPr>
        <w:t>Dispõe sobre</w:t>
      </w:r>
      <w:r w:rsidR="0087264D" w:rsidRPr="0087264D">
        <w:rPr>
          <w:rFonts w:ascii="Arial" w:eastAsia="Times New Roman" w:hAnsi="Arial" w:cs="Arial"/>
          <w:b/>
          <w:bCs/>
          <w:iCs/>
          <w:sz w:val="24"/>
          <w:szCs w:val="24"/>
          <w:bdr w:val="none" w:sz="0" w:space="0" w:color="auto" w:frame="1"/>
          <w:lang w:eastAsia="pt-BR"/>
        </w:rPr>
        <w:t xml:space="preserve"> </w:t>
      </w:r>
      <w:r w:rsidR="00A41B3A">
        <w:rPr>
          <w:rFonts w:ascii="Arial" w:eastAsia="Times New Roman" w:hAnsi="Arial" w:cs="Arial"/>
          <w:b/>
          <w:bCs/>
          <w:iCs/>
          <w:sz w:val="24"/>
          <w:szCs w:val="24"/>
          <w:bdr w:val="none" w:sz="0" w:space="0" w:color="auto" w:frame="1"/>
          <w:lang w:eastAsia="pt-BR"/>
        </w:rPr>
        <w:t>o Dia da Valorização</w:t>
      </w:r>
      <w:r w:rsidR="006C28EE">
        <w:rPr>
          <w:rFonts w:ascii="Arial" w:eastAsia="Times New Roman" w:hAnsi="Arial" w:cs="Arial"/>
          <w:b/>
          <w:bCs/>
          <w:iCs/>
          <w:sz w:val="24"/>
          <w:szCs w:val="24"/>
          <w:bdr w:val="none" w:sz="0" w:space="0" w:color="auto" w:frame="1"/>
          <w:lang w:eastAsia="pt-BR"/>
        </w:rPr>
        <w:t xml:space="preserve"> </w:t>
      </w:r>
      <w:r w:rsidR="00A41B3A">
        <w:rPr>
          <w:rFonts w:ascii="Arial" w:eastAsia="Times New Roman" w:hAnsi="Arial" w:cs="Arial"/>
          <w:b/>
          <w:bCs/>
          <w:iCs/>
          <w:sz w:val="24"/>
          <w:szCs w:val="24"/>
          <w:bdr w:val="none" w:sz="0" w:space="0" w:color="auto" w:frame="1"/>
          <w:lang w:eastAsia="pt-BR"/>
        </w:rPr>
        <w:t>do Cuidado</w:t>
      </w:r>
      <w:r w:rsidR="006C28EE">
        <w:rPr>
          <w:rFonts w:ascii="Arial" w:eastAsia="Times New Roman" w:hAnsi="Arial" w:cs="Arial"/>
          <w:b/>
          <w:bCs/>
          <w:iCs/>
          <w:sz w:val="24"/>
          <w:szCs w:val="24"/>
          <w:bdr w:val="none" w:sz="0" w:space="0" w:color="auto" w:frame="1"/>
          <w:lang w:eastAsia="pt-BR"/>
        </w:rPr>
        <w:t xml:space="preserve"> da Primeira Infância</w:t>
      </w:r>
      <w:r w:rsidR="00A41B3A">
        <w:rPr>
          <w:rFonts w:ascii="Arial" w:eastAsia="Times New Roman" w:hAnsi="Arial" w:cs="Arial"/>
          <w:b/>
          <w:bCs/>
          <w:iCs/>
          <w:sz w:val="24"/>
          <w:szCs w:val="24"/>
          <w:bdr w:val="none" w:sz="0" w:space="0" w:color="auto" w:frame="1"/>
          <w:lang w:eastAsia="pt-BR"/>
        </w:rPr>
        <w:t xml:space="preserve"> </w:t>
      </w:r>
      <w:r w:rsidR="0087264D" w:rsidRPr="0087264D">
        <w:rPr>
          <w:rFonts w:ascii="Arial" w:eastAsia="Times New Roman" w:hAnsi="Arial" w:cs="Arial"/>
          <w:b/>
          <w:bCs/>
          <w:iCs/>
          <w:sz w:val="24"/>
          <w:szCs w:val="24"/>
          <w:bdr w:val="none" w:sz="0" w:space="0" w:color="auto" w:frame="1"/>
          <w:lang w:eastAsia="pt-BR"/>
        </w:rPr>
        <w:t>no Município de Itapevi e dá outras providências.</w:t>
      </w:r>
      <w:r w:rsidR="0087264D">
        <w:rPr>
          <w:rFonts w:ascii="Arial" w:eastAsia="Times New Roman" w:hAnsi="Arial" w:cs="Arial"/>
          <w:b/>
          <w:bCs/>
          <w:iCs/>
          <w:sz w:val="24"/>
          <w:szCs w:val="24"/>
          <w:bdr w:val="none" w:sz="0" w:space="0" w:color="auto" w:frame="1"/>
          <w:lang w:eastAsia="pt-BR"/>
        </w:rPr>
        <w:t>”</w:t>
      </w:r>
    </w:p>
    <w:p w14:paraId="5DCEC651" w14:textId="77777777" w:rsidR="00DF0112" w:rsidRPr="000436EC" w:rsidRDefault="00DF0112" w:rsidP="0062142F">
      <w:pPr>
        <w:spacing w:line="360" w:lineRule="auto"/>
        <w:ind w:left="4253"/>
        <w:jc w:val="both"/>
        <w:rPr>
          <w:rFonts w:ascii="Arial" w:eastAsia="Times New Roman" w:hAnsi="Arial" w:cs="Arial"/>
          <w:b/>
          <w:bCs/>
          <w:iCs/>
          <w:sz w:val="24"/>
          <w:szCs w:val="24"/>
          <w:bdr w:val="none" w:sz="0" w:space="0" w:color="auto" w:frame="1"/>
          <w:lang w:eastAsia="pt-BR"/>
        </w:rPr>
      </w:pPr>
    </w:p>
    <w:p w14:paraId="147E6439" w14:textId="1E139911" w:rsidR="005B345C" w:rsidRDefault="001A6EA5" w:rsidP="00340AD5">
      <w:pPr>
        <w:spacing w:after="240" w:line="3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="00340AD5" w:rsidRPr="00E67D0E">
        <w:rPr>
          <w:rFonts w:ascii="Arial" w:hAnsi="Arial" w:cs="Arial"/>
        </w:rPr>
        <w:t xml:space="preserve">A Câmara Municipal de Itapevi, no </w:t>
      </w:r>
      <w:r w:rsidR="00340AD5">
        <w:rPr>
          <w:rFonts w:ascii="Arial" w:hAnsi="Arial" w:cs="Arial"/>
        </w:rPr>
        <w:t xml:space="preserve">uso </w:t>
      </w:r>
      <w:r w:rsidR="00340AD5" w:rsidRPr="00E67D0E">
        <w:rPr>
          <w:rFonts w:ascii="Arial" w:hAnsi="Arial" w:cs="Arial"/>
        </w:rPr>
        <w:t>de suas a</w:t>
      </w:r>
      <w:r w:rsidR="00340AD5">
        <w:rPr>
          <w:rFonts w:ascii="Arial" w:hAnsi="Arial" w:cs="Arial"/>
        </w:rPr>
        <w:t>tribuições legais, aprova a seguinte Lei:</w:t>
      </w:r>
    </w:p>
    <w:p w14:paraId="039698E6" w14:textId="31DBFBDB" w:rsidR="007B2D1A" w:rsidRPr="0080486F" w:rsidRDefault="000436EC" w:rsidP="00DF0112">
      <w:pPr>
        <w:spacing w:after="240" w:line="360" w:lineRule="exact"/>
        <w:jc w:val="both"/>
        <w:rPr>
          <w:rFonts w:ascii="Arial" w:hAnsi="Arial" w:cs="Arial"/>
          <w:b/>
          <w:bCs/>
        </w:rPr>
      </w:pPr>
      <w:r w:rsidRPr="000436EC">
        <w:rPr>
          <w:rFonts w:ascii="Arial" w:hAnsi="Arial" w:cs="Arial"/>
          <w:b/>
          <w:bCs/>
        </w:rPr>
        <w:t>Art. 1º</w:t>
      </w:r>
      <w:r w:rsidRPr="000436EC">
        <w:rPr>
          <w:rFonts w:ascii="Arial" w:hAnsi="Arial" w:cs="Arial"/>
        </w:rPr>
        <w:t xml:space="preserve"> - </w:t>
      </w:r>
      <w:r w:rsidR="00176E96" w:rsidRPr="00176E96">
        <w:rPr>
          <w:rFonts w:ascii="Arial" w:hAnsi="Arial" w:cs="Arial"/>
        </w:rPr>
        <w:t xml:space="preserve">Fica instituído no município de Itapevi o Dia da Valorização do Cuidado da Primeira Infância, a ser celebrado anualmente no </w:t>
      </w:r>
      <w:r w:rsidR="00641A5B">
        <w:rPr>
          <w:rFonts w:ascii="Arial" w:hAnsi="Arial" w:cs="Arial"/>
        </w:rPr>
        <w:t>mês de agosto.</w:t>
      </w:r>
    </w:p>
    <w:p w14:paraId="258D3ED6" w14:textId="192291C7" w:rsidR="007F6986" w:rsidRDefault="000436EC" w:rsidP="000869AC">
      <w:pPr>
        <w:pStyle w:val="NormalWeb"/>
        <w:rPr>
          <w:rFonts w:ascii="Arial" w:hAnsi="Arial" w:cs="Arial"/>
        </w:rPr>
      </w:pPr>
      <w:r w:rsidRPr="000436EC">
        <w:rPr>
          <w:rFonts w:ascii="Arial" w:hAnsi="Arial" w:cs="Arial"/>
          <w:b/>
          <w:bCs/>
        </w:rPr>
        <w:t>Art. 2º</w:t>
      </w:r>
      <w:r w:rsidRPr="000436EC">
        <w:rPr>
          <w:rFonts w:ascii="Arial" w:hAnsi="Arial" w:cs="Arial"/>
        </w:rPr>
        <w:t xml:space="preserve"> - </w:t>
      </w:r>
      <w:r w:rsidR="00176E96" w:rsidRPr="00F94E46">
        <w:rPr>
          <w:rFonts w:ascii="Arial" w:hAnsi="Arial" w:cs="Arial"/>
          <w:sz w:val="22"/>
          <w:szCs w:val="22"/>
        </w:rPr>
        <w:t>O Dia da Valorização do Cuidado da Primeira Infância tem como objetivos</w:t>
      </w:r>
      <w:r w:rsidR="00176E96" w:rsidRPr="00176E96">
        <w:rPr>
          <w:rFonts w:ascii="Arial" w:hAnsi="Arial" w:cs="Arial"/>
        </w:rPr>
        <w:t>:</w:t>
      </w:r>
    </w:p>
    <w:p w14:paraId="3AE9F6C2" w14:textId="44AF3C99" w:rsidR="00176E96" w:rsidRPr="00176E96" w:rsidRDefault="00176E96" w:rsidP="00176E96">
      <w:pPr>
        <w:pStyle w:val="NormalWeb"/>
        <w:spacing w:line="360" w:lineRule="auto"/>
        <w:rPr>
          <w:rFonts w:ascii="Arial" w:hAnsi="Arial" w:cs="Arial"/>
          <w:sz w:val="22"/>
          <w:szCs w:val="22"/>
        </w:rPr>
      </w:pPr>
      <w:r w:rsidRPr="00176E96">
        <w:rPr>
          <w:rFonts w:ascii="Arial" w:hAnsi="Arial" w:cs="Arial"/>
          <w:sz w:val="22"/>
          <w:szCs w:val="22"/>
        </w:rPr>
        <w:t>I – Sensibilizar a população sobre a importância do cuidado e da educação na primeira infância;</w:t>
      </w:r>
      <w:r w:rsidRPr="00176E96">
        <w:rPr>
          <w:rFonts w:ascii="Arial" w:hAnsi="Arial" w:cs="Arial"/>
          <w:sz w:val="22"/>
          <w:szCs w:val="22"/>
        </w:rPr>
        <w:br/>
        <w:t>II – Promover políticas públicas voltadas ao desenvolvimento integral de crianças de 0 a 6 anos;</w:t>
      </w:r>
      <w:r w:rsidRPr="00176E96">
        <w:rPr>
          <w:rFonts w:ascii="Arial" w:hAnsi="Arial" w:cs="Arial"/>
          <w:sz w:val="22"/>
          <w:szCs w:val="22"/>
        </w:rPr>
        <w:br/>
        <w:t>III – Incentivar ações educativas, culturais e sociais relacionadas ao bem-estar infantil;</w:t>
      </w:r>
      <w:r w:rsidRPr="00176E96">
        <w:rPr>
          <w:rFonts w:ascii="Arial" w:hAnsi="Arial" w:cs="Arial"/>
          <w:sz w:val="22"/>
          <w:szCs w:val="22"/>
        </w:rPr>
        <w:br/>
        <w:t>IV – Reconhecer e valorizar o trabalho de famílias, cuidadores e profissionais da área da infância.</w:t>
      </w:r>
    </w:p>
    <w:p w14:paraId="695AE54A" w14:textId="5E354688" w:rsidR="000869AC" w:rsidRDefault="00176E96" w:rsidP="00176E96">
      <w:pPr>
        <w:pStyle w:val="NormalWeb"/>
        <w:spacing w:line="360" w:lineRule="auto"/>
        <w:rPr>
          <w:rFonts w:ascii="Arial" w:hAnsi="Arial" w:cs="Arial"/>
        </w:rPr>
      </w:pPr>
      <w:r w:rsidRPr="000436EC">
        <w:rPr>
          <w:rFonts w:ascii="Arial" w:hAnsi="Arial" w:cs="Arial"/>
          <w:b/>
          <w:bCs/>
        </w:rPr>
        <w:t>Art.</w:t>
      </w:r>
      <w:r w:rsidR="000436EC" w:rsidRPr="000436EC">
        <w:rPr>
          <w:rFonts w:ascii="Arial" w:hAnsi="Arial" w:cs="Arial"/>
          <w:b/>
          <w:bCs/>
        </w:rPr>
        <w:t xml:space="preserve"> </w:t>
      </w:r>
      <w:r w:rsidR="00443FE1">
        <w:rPr>
          <w:rFonts w:ascii="Arial" w:hAnsi="Arial" w:cs="Arial"/>
          <w:b/>
          <w:bCs/>
        </w:rPr>
        <w:t>3</w:t>
      </w:r>
      <w:r w:rsidR="000436EC" w:rsidRPr="000436EC">
        <w:rPr>
          <w:rFonts w:ascii="Arial" w:hAnsi="Arial" w:cs="Arial"/>
          <w:b/>
          <w:bCs/>
        </w:rPr>
        <w:t>º</w:t>
      </w:r>
      <w:r w:rsidR="000436EC" w:rsidRPr="000436EC">
        <w:rPr>
          <w:rFonts w:ascii="Arial" w:hAnsi="Arial" w:cs="Arial"/>
        </w:rPr>
        <w:t xml:space="preserve"> - </w:t>
      </w:r>
      <w:r w:rsidR="00963604" w:rsidRPr="00963604">
        <w:rPr>
          <w:rFonts w:ascii="Arial" w:hAnsi="Arial" w:cs="Arial"/>
          <w:sz w:val="22"/>
          <w:szCs w:val="22"/>
        </w:rPr>
        <w:t>Poderão ser realizadas atividades alusivas à data, tais como</w:t>
      </w:r>
      <w:r w:rsidR="00963604" w:rsidRPr="00963604">
        <w:rPr>
          <w:rFonts w:ascii="Arial" w:hAnsi="Arial" w:cs="Arial"/>
        </w:rPr>
        <w:t>:</w:t>
      </w:r>
    </w:p>
    <w:p w14:paraId="4DAC5DB7" w14:textId="3F22BF2B" w:rsidR="00963604" w:rsidRPr="00176E96" w:rsidRDefault="00963604" w:rsidP="00176E96">
      <w:pPr>
        <w:pStyle w:val="NormalWeb"/>
        <w:spacing w:line="360" w:lineRule="auto"/>
        <w:rPr>
          <w:rFonts w:ascii="Arial" w:hAnsi="Arial" w:cs="Arial"/>
          <w:sz w:val="22"/>
          <w:szCs w:val="22"/>
        </w:rPr>
      </w:pPr>
      <w:r w:rsidRPr="00963604">
        <w:rPr>
          <w:rFonts w:ascii="Arial" w:hAnsi="Arial" w:cs="Arial"/>
          <w:sz w:val="22"/>
          <w:szCs w:val="22"/>
        </w:rPr>
        <w:t>I – Palestras, seminários e workshops sobre desenvolvimento infantil;</w:t>
      </w:r>
      <w:r w:rsidRPr="00963604">
        <w:rPr>
          <w:rFonts w:ascii="Arial" w:hAnsi="Arial" w:cs="Arial"/>
          <w:sz w:val="22"/>
          <w:szCs w:val="22"/>
        </w:rPr>
        <w:br/>
        <w:t>II – Campanhas educativas em escolas, creches e unidades de saúde;</w:t>
      </w:r>
      <w:r w:rsidRPr="00963604">
        <w:rPr>
          <w:rFonts w:ascii="Arial" w:hAnsi="Arial" w:cs="Arial"/>
          <w:sz w:val="22"/>
          <w:szCs w:val="22"/>
        </w:rPr>
        <w:br/>
        <w:t>III – Eventos culturais e atividades comunitárias voltadas para crianças e famílias;</w:t>
      </w:r>
      <w:r w:rsidRPr="00963604">
        <w:rPr>
          <w:rFonts w:ascii="Arial" w:hAnsi="Arial" w:cs="Arial"/>
          <w:sz w:val="22"/>
          <w:szCs w:val="22"/>
        </w:rPr>
        <w:br/>
        <w:t>IV – Programas de capacitação de cuidadores e profissionais da primeira infância.</w:t>
      </w:r>
    </w:p>
    <w:p w14:paraId="29B62B30" w14:textId="59EA4D45" w:rsidR="008E72AB" w:rsidRPr="00963604" w:rsidRDefault="00BB42FD" w:rsidP="00F5497A">
      <w:pPr>
        <w:pStyle w:val="NormalWeb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lastRenderedPageBreak/>
        <w:t xml:space="preserve"> </w:t>
      </w:r>
      <w:r w:rsidR="008E72AB" w:rsidRPr="000436EC">
        <w:rPr>
          <w:rFonts w:ascii="Arial" w:hAnsi="Arial" w:cs="Arial"/>
          <w:b/>
          <w:bCs/>
        </w:rPr>
        <w:t xml:space="preserve">Art. </w:t>
      </w:r>
      <w:r w:rsidR="008E72AB">
        <w:rPr>
          <w:rFonts w:ascii="Arial" w:hAnsi="Arial" w:cs="Arial"/>
          <w:b/>
          <w:bCs/>
        </w:rPr>
        <w:t>4</w:t>
      </w:r>
      <w:r w:rsidR="008E72AB" w:rsidRPr="000436EC">
        <w:rPr>
          <w:rFonts w:ascii="Arial" w:hAnsi="Arial" w:cs="Arial"/>
          <w:b/>
          <w:bCs/>
        </w:rPr>
        <w:t>º</w:t>
      </w:r>
      <w:r w:rsidR="008E72AB" w:rsidRPr="000436EC">
        <w:rPr>
          <w:rFonts w:ascii="Arial" w:hAnsi="Arial" w:cs="Arial"/>
        </w:rPr>
        <w:t xml:space="preserve"> -</w:t>
      </w:r>
      <w:r w:rsidR="008C08AC">
        <w:rPr>
          <w:rFonts w:ascii="Arial" w:hAnsi="Arial" w:cs="Arial"/>
        </w:rPr>
        <w:t xml:space="preserve"> </w:t>
      </w:r>
      <w:r w:rsidR="00963604" w:rsidRPr="00963604">
        <w:rPr>
          <w:rFonts w:ascii="Arial" w:hAnsi="Arial" w:cs="Arial"/>
          <w:sz w:val="22"/>
          <w:szCs w:val="22"/>
        </w:rPr>
        <w:t>A execução das atividades previstas nesta lei será de responsabilidade da Secretaria Municipal de Educação, em parceria com a Secretaria Municipal de Saúde, Conselho Tutelar, associações comunitárias e demais órgãos públicos e privados</w:t>
      </w:r>
      <w:r w:rsidR="00963604" w:rsidRPr="00963604">
        <w:rPr>
          <w:rFonts w:ascii="Arial" w:hAnsi="Arial" w:cs="Arial"/>
        </w:rPr>
        <w:t>.</w:t>
      </w:r>
    </w:p>
    <w:p w14:paraId="04FB6AB7" w14:textId="5F25DBA9" w:rsidR="000B0238" w:rsidRDefault="00922C4E" w:rsidP="00443A58">
      <w:pPr>
        <w:spacing w:line="360" w:lineRule="auto"/>
        <w:jc w:val="both"/>
        <w:rPr>
          <w:rFonts w:ascii="Arial" w:hAnsi="Arial" w:cs="Arial"/>
        </w:rPr>
      </w:pPr>
      <w:r w:rsidRPr="00922C4E">
        <w:rPr>
          <w:rFonts w:ascii="Arial" w:hAnsi="Arial" w:cs="Arial"/>
          <w:b/>
          <w:bCs/>
        </w:rPr>
        <w:t xml:space="preserve">Art. </w:t>
      </w:r>
      <w:r w:rsidR="00F5497A">
        <w:rPr>
          <w:rFonts w:ascii="Arial" w:hAnsi="Arial" w:cs="Arial"/>
          <w:b/>
          <w:bCs/>
        </w:rPr>
        <w:t>5</w:t>
      </w:r>
      <w:r w:rsidRPr="00922C4E">
        <w:rPr>
          <w:rFonts w:ascii="Arial" w:hAnsi="Arial" w:cs="Arial"/>
          <w:b/>
          <w:bCs/>
        </w:rPr>
        <w:t>º</w:t>
      </w:r>
      <w:r w:rsidRPr="00922C4E">
        <w:rPr>
          <w:rFonts w:ascii="Arial" w:hAnsi="Arial" w:cs="Arial"/>
        </w:rPr>
        <w:t xml:space="preserve"> </w:t>
      </w:r>
      <w:r w:rsidR="00CA6A36">
        <w:rPr>
          <w:rFonts w:ascii="Arial" w:hAnsi="Arial" w:cs="Arial"/>
        </w:rPr>
        <w:t xml:space="preserve">- </w:t>
      </w:r>
      <w:r w:rsidR="00CA6A36" w:rsidRPr="00EA06C2">
        <w:rPr>
          <w:rFonts w:ascii="Arial" w:hAnsi="Arial" w:cs="Arial"/>
        </w:rPr>
        <w:t>Esta Lei entra em vigor na data de sua publicação, revogadas as disposições em contrário</w:t>
      </w:r>
      <w:r w:rsidR="00CA6A36">
        <w:rPr>
          <w:rFonts w:ascii="Arial" w:hAnsi="Arial" w:cs="Arial"/>
        </w:rPr>
        <w:t>.</w:t>
      </w:r>
    </w:p>
    <w:p w14:paraId="220B69D5" w14:textId="0D0AC5EC" w:rsidR="00192E0B" w:rsidRDefault="00340AD5" w:rsidP="00EA06C2">
      <w:pPr>
        <w:jc w:val="center"/>
        <w:rPr>
          <w:rFonts w:ascii="Arial" w:hAnsi="Arial" w:cs="Arial"/>
        </w:rPr>
      </w:pPr>
      <w:r w:rsidRPr="00EA2AA5">
        <w:rPr>
          <w:rFonts w:ascii="Arial" w:hAnsi="Arial" w:cs="Arial"/>
          <w:b/>
        </w:rPr>
        <w:t xml:space="preserve">Sala das Sessões Bemvindo Moreira Nery, </w:t>
      </w:r>
      <w:r w:rsidR="00AA2C93">
        <w:rPr>
          <w:rFonts w:ascii="Arial" w:hAnsi="Arial" w:cs="Arial"/>
          <w:b/>
        </w:rPr>
        <w:t>26</w:t>
      </w:r>
      <w:r w:rsidRPr="00EA2AA5">
        <w:rPr>
          <w:rFonts w:ascii="Arial" w:hAnsi="Arial" w:cs="Arial"/>
          <w:b/>
        </w:rPr>
        <w:t xml:space="preserve"> </w:t>
      </w:r>
      <w:r w:rsidR="006607F3" w:rsidRPr="00EA2AA5">
        <w:rPr>
          <w:rFonts w:ascii="Arial" w:hAnsi="Arial" w:cs="Arial"/>
          <w:b/>
        </w:rPr>
        <w:t>d</w:t>
      </w:r>
      <w:r w:rsidR="007602BD">
        <w:rPr>
          <w:rFonts w:ascii="Arial" w:hAnsi="Arial" w:cs="Arial"/>
          <w:b/>
        </w:rPr>
        <w:t xml:space="preserve">e </w:t>
      </w:r>
      <w:r w:rsidR="00D40726">
        <w:rPr>
          <w:rFonts w:ascii="Arial" w:hAnsi="Arial" w:cs="Arial"/>
          <w:b/>
        </w:rPr>
        <w:t>fevereiro</w:t>
      </w:r>
      <w:r w:rsidR="00B35DF2" w:rsidRPr="00EA2AA5">
        <w:rPr>
          <w:rFonts w:ascii="Arial" w:hAnsi="Arial" w:cs="Arial"/>
          <w:b/>
        </w:rPr>
        <w:t xml:space="preserve"> de 202</w:t>
      </w:r>
      <w:r w:rsidR="00CE3F90">
        <w:rPr>
          <w:rFonts w:ascii="Arial" w:hAnsi="Arial" w:cs="Arial"/>
          <w:b/>
        </w:rPr>
        <w:t>6</w:t>
      </w:r>
      <w:r w:rsidR="003759A0">
        <w:rPr>
          <w:rFonts w:ascii="Arial" w:hAnsi="Arial" w:cs="Arial"/>
        </w:rPr>
        <w:t>.</w:t>
      </w:r>
    </w:p>
    <w:p w14:paraId="2AE7CECC" w14:textId="77777777" w:rsidR="003759A0" w:rsidRDefault="003759A0" w:rsidP="00EA06C2">
      <w:pPr>
        <w:jc w:val="center"/>
        <w:rPr>
          <w:rFonts w:ascii="Arial" w:hAnsi="Arial" w:cs="Arial"/>
        </w:rPr>
      </w:pPr>
    </w:p>
    <w:p w14:paraId="19F5275A" w14:textId="77777777" w:rsidR="003759A0" w:rsidRPr="00EA2AA5" w:rsidRDefault="003759A0" w:rsidP="00EA06C2">
      <w:pPr>
        <w:jc w:val="center"/>
        <w:rPr>
          <w:rFonts w:ascii="Arial" w:hAnsi="Arial" w:cs="Arial"/>
          <w:b/>
        </w:rPr>
      </w:pPr>
      <w:r w:rsidRPr="00EA2AA5">
        <w:rPr>
          <w:rFonts w:ascii="Arial" w:hAnsi="Arial" w:cs="Arial"/>
          <w:b/>
        </w:rPr>
        <w:t>PRISCILLA CAVANHA</w:t>
      </w:r>
    </w:p>
    <w:p w14:paraId="6CF366DC" w14:textId="77777777" w:rsidR="003759A0" w:rsidRPr="00EA2AA5" w:rsidRDefault="003759A0" w:rsidP="00EA06C2">
      <w:pPr>
        <w:jc w:val="center"/>
        <w:rPr>
          <w:rFonts w:ascii="Arial" w:hAnsi="Arial" w:cs="Arial"/>
          <w:b/>
        </w:rPr>
      </w:pPr>
      <w:r w:rsidRPr="00EA2AA5">
        <w:rPr>
          <w:rFonts w:ascii="Arial" w:hAnsi="Arial" w:cs="Arial"/>
          <w:b/>
        </w:rPr>
        <w:t>VEREADORA</w:t>
      </w:r>
      <w:r w:rsidR="006E2387">
        <w:rPr>
          <w:rFonts w:ascii="Arial" w:hAnsi="Arial" w:cs="Arial"/>
          <w:b/>
        </w:rPr>
        <w:t xml:space="preserve"> – PL </w:t>
      </w:r>
    </w:p>
    <w:p w14:paraId="61F038D7" w14:textId="7BC0C64E" w:rsidR="007602BD" w:rsidRDefault="00922C4E" w:rsidP="00FB72AC">
      <w:pPr>
        <w:jc w:val="center"/>
        <w:rPr>
          <w:rFonts w:ascii="Arial" w:hAnsi="Arial" w:cs="Arial"/>
          <w:b/>
        </w:rPr>
      </w:pPr>
      <w:r w:rsidRPr="00EA2AA5">
        <w:rPr>
          <w:rFonts w:ascii="Arial" w:hAnsi="Arial" w:cs="Arial"/>
          <w:b/>
        </w:rPr>
        <w:t>2ª SECRETÁRIA</w:t>
      </w:r>
    </w:p>
    <w:p w14:paraId="10EA8100" w14:textId="77777777" w:rsidR="00FB72AC" w:rsidRPr="00FB72AC" w:rsidRDefault="00FB72AC" w:rsidP="00FB72AC">
      <w:pPr>
        <w:jc w:val="center"/>
        <w:rPr>
          <w:rFonts w:ascii="Arial" w:hAnsi="Arial" w:cs="Arial"/>
          <w:b/>
        </w:rPr>
      </w:pPr>
    </w:p>
    <w:p w14:paraId="395C4781" w14:textId="2140A679" w:rsidR="00922C4E" w:rsidRDefault="00EA2AA5" w:rsidP="00713977">
      <w:pPr>
        <w:widowControl w:val="0"/>
        <w:autoSpaceDE w:val="0"/>
        <w:autoSpaceDN w:val="0"/>
        <w:adjustRightInd w:val="0"/>
        <w:spacing w:line="36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JUSTIFICATIVA</w:t>
      </w:r>
    </w:p>
    <w:p w14:paraId="42F10BBA" w14:textId="6D9FCB93" w:rsidR="0080486F" w:rsidRPr="0080486F" w:rsidRDefault="0080486F" w:rsidP="0080486F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</w:rPr>
      </w:pPr>
      <w:r w:rsidRPr="0080486F">
        <w:rPr>
          <w:rFonts w:ascii="Arial" w:hAnsi="Arial" w:cs="Arial"/>
        </w:rPr>
        <w:t>A primeira infância representa o período mais importante do desenvolvimento humano, sendo determinante para a formação cognitiva, emocional e social da criança. Instituir o Dia da Valorização do Cuidado da Primeira Infância em Itapevi é uma medida que visa sensibilizar a população, fortalecer políticas públicas e reconhecer o papel fundamental de famílias, cuidadores e profissionais na promoção do desenvolvimento integral das crianças.</w:t>
      </w:r>
    </w:p>
    <w:p w14:paraId="3CB8D196" w14:textId="77777777" w:rsidR="0080486F" w:rsidRDefault="0080486F" w:rsidP="00635B94">
      <w:pPr>
        <w:widowControl w:val="0"/>
        <w:autoSpaceDE w:val="0"/>
        <w:autoSpaceDN w:val="0"/>
        <w:adjustRightInd w:val="0"/>
        <w:spacing w:line="240" w:lineRule="auto"/>
        <w:ind w:firstLine="708"/>
        <w:jc w:val="both"/>
        <w:rPr>
          <w:rFonts w:ascii="Arial" w:hAnsi="Arial" w:cs="Arial"/>
        </w:rPr>
      </w:pPr>
    </w:p>
    <w:p w14:paraId="645F6C60" w14:textId="4151723A" w:rsidR="00764630" w:rsidRDefault="00D55E42" w:rsidP="00FB72AC">
      <w:pPr>
        <w:spacing w:line="240" w:lineRule="auto"/>
        <w:jc w:val="center"/>
        <w:rPr>
          <w:rFonts w:ascii="Arial" w:hAnsi="Arial" w:cs="Arial"/>
        </w:rPr>
      </w:pPr>
      <w:r w:rsidRPr="00EA2AA5">
        <w:rPr>
          <w:rFonts w:ascii="Arial" w:hAnsi="Arial" w:cs="Arial"/>
          <w:b/>
        </w:rPr>
        <w:t>Sala das S</w:t>
      </w:r>
      <w:r w:rsidR="00624BF2">
        <w:rPr>
          <w:rFonts w:ascii="Arial" w:hAnsi="Arial" w:cs="Arial"/>
          <w:b/>
        </w:rPr>
        <w:t xml:space="preserve">essões Bemvindo Moreira Nery, </w:t>
      </w:r>
      <w:r w:rsidR="00AA2C93">
        <w:rPr>
          <w:rFonts w:ascii="Arial" w:hAnsi="Arial" w:cs="Arial"/>
          <w:b/>
        </w:rPr>
        <w:t>26</w:t>
      </w:r>
      <w:r w:rsidR="00764630">
        <w:rPr>
          <w:rFonts w:ascii="Arial" w:hAnsi="Arial" w:cs="Arial"/>
          <w:b/>
        </w:rPr>
        <w:t xml:space="preserve"> de </w:t>
      </w:r>
      <w:r w:rsidR="00CE3F90">
        <w:rPr>
          <w:rFonts w:ascii="Arial" w:hAnsi="Arial" w:cs="Arial"/>
          <w:b/>
        </w:rPr>
        <w:t>fevereiro</w:t>
      </w:r>
      <w:r w:rsidRPr="00EA2AA5">
        <w:rPr>
          <w:rFonts w:ascii="Arial" w:hAnsi="Arial" w:cs="Arial"/>
          <w:b/>
        </w:rPr>
        <w:t xml:space="preserve"> de 202</w:t>
      </w:r>
      <w:r w:rsidR="00CE3F90">
        <w:rPr>
          <w:rFonts w:ascii="Arial" w:hAnsi="Arial" w:cs="Arial"/>
          <w:b/>
        </w:rPr>
        <w:t>6</w:t>
      </w:r>
      <w:r>
        <w:rPr>
          <w:rFonts w:ascii="Arial" w:hAnsi="Arial" w:cs="Arial"/>
        </w:rPr>
        <w:t>.</w:t>
      </w:r>
    </w:p>
    <w:p w14:paraId="4D04A01D" w14:textId="77777777" w:rsidR="00AA2C93" w:rsidRDefault="00AA2C93" w:rsidP="00FB72AC">
      <w:pPr>
        <w:spacing w:line="240" w:lineRule="auto"/>
        <w:jc w:val="center"/>
        <w:rPr>
          <w:rFonts w:ascii="Arial" w:hAnsi="Arial" w:cs="Arial"/>
        </w:rPr>
      </w:pPr>
    </w:p>
    <w:p w14:paraId="368F8781" w14:textId="77777777" w:rsidR="00D55E42" w:rsidRPr="00EA2AA5" w:rsidRDefault="00D55E42" w:rsidP="00D55E42">
      <w:pPr>
        <w:spacing w:line="240" w:lineRule="auto"/>
        <w:jc w:val="center"/>
        <w:rPr>
          <w:rFonts w:ascii="Arial" w:hAnsi="Arial" w:cs="Arial"/>
          <w:b/>
        </w:rPr>
      </w:pPr>
      <w:r w:rsidRPr="00EA2AA5">
        <w:rPr>
          <w:rFonts w:ascii="Arial" w:hAnsi="Arial" w:cs="Arial"/>
          <w:b/>
        </w:rPr>
        <w:t>PRISCILLA CAVANHA</w:t>
      </w:r>
    </w:p>
    <w:p w14:paraId="3B4E30DD" w14:textId="77777777" w:rsidR="00D55E42" w:rsidRPr="00EA2AA5" w:rsidRDefault="00D55E42" w:rsidP="00D55E42">
      <w:pPr>
        <w:spacing w:line="240" w:lineRule="auto"/>
        <w:jc w:val="center"/>
        <w:rPr>
          <w:rFonts w:ascii="Arial" w:hAnsi="Arial" w:cs="Arial"/>
          <w:b/>
        </w:rPr>
      </w:pPr>
      <w:r w:rsidRPr="00EA2AA5">
        <w:rPr>
          <w:rFonts w:ascii="Arial" w:hAnsi="Arial" w:cs="Arial"/>
          <w:b/>
        </w:rPr>
        <w:t>VEREADORA</w:t>
      </w:r>
      <w:r w:rsidR="006E2387">
        <w:rPr>
          <w:rFonts w:ascii="Arial" w:hAnsi="Arial" w:cs="Arial"/>
          <w:b/>
        </w:rPr>
        <w:t xml:space="preserve"> – PL </w:t>
      </w:r>
    </w:p>
    <w:p w14:paraId="41B54F53" w14:textId="5EC1B679" w:rsidR="00D55E42" w:rsidRDefault="00D55E42" w:rsidP="00D55E42">
      <w:pPr>
        <w:jc w:val="center"/>
        <w:rPr>
          <w:rFonts w:ascii="Arial" w:hAnsi="Arial" w:cs="Arial"/>
        </w:rPr>
      </w:pPr>
      <w:r w:rsidRPr="00EA2AA5">
        <w:rPr>
          <w:rFonts w:ascii="Arial" w:hAnsi="Arial" w:cs="Arial"/>
          <w:b/>
        </w:rPr>
        <w:t>2</w:t>
      </w:r>
      <w:r w:rsidR="009242E1">
        <w:rPr>
          <w:rFonts w:ascii="Arial" w:hAnsi="Arial" w:cs="Arial"/>
          <w:b/>
        </w:rPr>
        <w:t xml:space="preserve">ª </w:t>
      </w:r>
      <w:r w:rsidRPr="00EA2AA5">
        <w:rPr>
          <w:rFonts w:ascii="Arial" w:hAnsi="Arial" w:cs="Arial"/>
          <w:b/>
        </w:rPr>
        <w:t>SECRETÁRIA</w:t>
      </w:r>
    </w:p>
    <w:sectPr w:rsidR="00D55E42" w:rsidSect="00A71109">
      <w:headerReference w:type="even" r:id="rId8"/>
      <w:headerReference w:type="default" r:id="rId9"/>
      <w:headerReference w:type="first" r:id="rId10"/>
      <w:pgSz w:w="11906" w:h="16838" w:code="9"/>
      <w:pgMar w:top="2977" w:right="851" w:bottom="2268" w:left="1701" w:header="2835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82B46" w14:textId="77777777" w:rsidR="003957F1" w:rsidRDefault="003957F1">
      <w:pPr>
        <w:spacing w:after="0" w:line="240" w:lineRule="auto"/>
      </w:pPr>
      <w:r>
        <w:separator/>
      </w:r>
    </w:p>
  </w:endnote>
  <w:endnote w:type="continuationSeparator" w:id="0">
    <w:p w14:paraId="26E2A3E1" w14:textId="77777777" w:rsidR="003957F1" w:rsidRDefault="003957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444774" w14:textId="77777777" w:rsidR="003957F1" w:rsidRDefault="003957F1">
      <w:pPr>
        <w:spacing w:after="0" w:line="240" w:lineRule="auto"/>
      </w:pPr>
      <w:r>
        <w:separator/>
      </w:r>
    </w:p>
  </w:footnote>
  <w:footnote w:type="continuationSeparator" w:id="0">
    <w:p w14:paraId="478B3C95" w14:textId="77777777" w:rsidR="003957F1" w:rsidRDefault="003957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3B4D1" w14:textId="77777777" w:rsidR="004B11B6" w:rsidRDefault="00000000">
    <w:pPr>
      <w:pStyle w:val="Cabealho"/>
    </w:pPr>
    <w:r>
      <w:rPr>
        <w:noProof/>
      </w:rPr>
      <w:pict w14:anchorId="4FA552B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59303" w14:textId="77777777" w:rsidR="004B11B6" w:rsidRDefault="00992D6A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1463F6A7" wp14:editId="59FA1DE9">
          <wp:simplePos x="0" y="0"/>
          <wp:positionH relativeFrom="page">
            <wp:align>center</wp:align>
          </wp:positionH>
          <wp:positionV relativeFrom="paragraph">
            <wp:posOffset>-1518285</wp:posOffset>
          </wp:positionV>
          <wp:extent cx="7545070" cy="10193760"/>
          <wp:effectExtent l="0" t="0" r="0" b="0"/>
          <wp:wrapNone/>
          <wp:docPr id="1409754164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1101061" name="Imagem 14097541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0BB0F" w14:textId="77777777" w:rsidR="004B11B6" w:rsidRDefault="00000000">
    <w:pPr>
      <w:pStyle w:val="Cabealho"/>
    </w:pPr>
    <w:r>
      <w:rPr>
        <w:noProof/>
      </w:rPr>
      <w:pict w14:anchorId="6B5A6B2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4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70093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8BE7834"/>
    <w:multiLevelType w:val="hybridMultilevel"/>
    <w:tmpl w:val="2CFE852E"/>
    <w:lvl w:ilvl="0" w:tplc="380A510C">
      <w:start w:val="1"/>
      <w:numFmt w:val="decimal"/>
      <w:lvlText w:val="%1."/>
      <w:lvlJc w:val="left"/>
      <w:pPr>
        <w:ind w:left="720" w:hanging="360"/>
      </w:pPr>
    </w:lvl>
    <w:lvl w:ilvl="1" w:tplc="C240B692" w:tentative="1">
      <w:start w:val="1"/>
      <w:numFmt w:val="lowerLetter"/>
      <w:lvlText w:val="%2."/>
      <w:lvlJc w:val="left"/>
      <w:pPr>
        <w:ind w:left="1440" w:hanging="360"/>
      </w:pPr>
    </w:lvl>
    <w:lvl w:ilvl="2" w:tplc="6DCC9672" w:tentative="1">
      <w:start w:val="1"/>
      <w:numFmt w:val="lowerRoman"/>
      <w:lvlText w:val="%3."/>
      <w:lvlJc w:val="right"/>
      <w:pPr>
        <w:ind w:left="2160" w:hanging="180"/>
      </w:pPr>
    </w:lvl>
    <w:lvl w:ilvl="3" w:tplc="2932DE90" w:tentative="1">
      <w:start w:val="1"/>
      <w:numFmt w:val="decimal"/>
      <w:lvlText w:val="%4."/>
      <w:lvlJc w:val="left"/>
      <w:pPr>
        <w:ind w:left="2880" w:hanging="360"/>
      </w:pPr>
    </w:lvl>
    <w:lvl w:ilvl="4" w:tplc="D3526E92" w:tentative="1">
      <w:start w:val="1"/>
      <w:numFmt w:val="lowerLetter"/>
      <w:lvlText w:val="%5."/>
      <w:lvlJc w:val="left"/>
      <w:pPr>
        <w:ind w:left="3600" w:hanging="360"/>
      </w:pPr>
    </w:lvl>
    <w:lvl w:ilvl="5" w:tplc="655ACD00" w:tentative="1">
      <w:start w:val="1"/>
      <w:numFmt w:val="lowerRoman"/>
      <w:lvlText w:val="%6."/>
      <w:lvlJc w:val="right"/>
      <w:pPr>
        <w:ind w:left="4320" w:hanging="180"/>
      </w:pPr>
    </w:lvl>
    <w:lvl w:ilvl="6" w:tplc="1B20F1B2" w:tentative="1">
      <w:start w:val="1"/>
      <w:numFmt w:val="decimal"/>
      <w:lvlText w:val="%7."/>
      <w:lvlJc w:val="left"/>
      <w:pPr>
        <w:ind w:left="5040" w:hanging="360"/>
      </w:pPr>
    </w:lvl>
    <w:lvl w:ilvl="7" w:tplc="EF065300" w:tentative="1">
      <w:start w:val="1"/>
      <w:numFmt w:val="lowerLetter"/>
      <w:lvlText w:val="%8."/>
      <w:lvlJc w:val="left"/>
      <w:pPr>
        <w:ind w:left="5760" w:hanging="360"/>
      </w:pPr>
    </w:lvl>
    <w:lvl w:ilvl="8" w:tplc="83FCE7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D59EB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63006CE"/>
    <w:multiLevelType w:val="multilevel"/>
    <w:tmpl w:val="572CA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010277"/>
    <w:multiLevelType w:val="hybridMultilevel"/>
    <w:tmpl w:val="8E863694"/>
    <w:lvl w:ilvl="0" w:tplc="62C0C1EA">
      <w:start w:val="1"/>
      <w:numFmt w:val="decimal"/>
      <w:lvlText w:val="%1."/>
      <w:lvlJc w:val="left"/>
      <w:pPr>
        <w:ind w:left="360" w:hanging="360"/>
      </w:pPr>
    </w:lvl>
    <w:lvl w:ilvl="1" w:tplc="E7E4C1AA" w:tentative="1">
      <w:start w:val="1"/>
      <w:numFmt w:val="lowerLetter"/>
      <w:lvlText w:val="%2."/>
      <w:lvlJc w:val="left"/>
      <w:pPr>
        <w:ind w:left="1080" w:hanging="360"/>
      </w:pPr>
    </w:lvl>
    <w:lvl w:ilvl="2" w:tplc="199A7CC2" w:tentative="1">
      <w:start w:val="1"/>
      <w:numFmt w:val="lowerRoman"/>
      <w:lvlText w:val="%3."/>
      <w:lvlJc w:val="right"/>
      <w:pPr>
        <w:ind w:left="1800" w:hanging="180"/>
      </w:pPr>
    </w:lvl>
    <w:lvl w:ilvl="3" w:tplc="B3E4ABB4" w:tentative="1">
      <w:start w:val="1"/>
      <w:numFmt w:val="decimal"/>
      <w:lvlText w:val="%4."/>
      <w:lvlJc w:val="left"/>
      <w:pPr>
        <w:ind w:left="2520" w:hanging="360"/>
      </w:pPr>
    </w:lvl>
    <w:lvl w:ilvl="4" w:tplc="BD5E53F0" w:tentative="1">
      <w:start w:val="1"/>
      <w:numFmt w:val="lowerLetter"/>
      <w:lvlText w:val="%5."/>
      <w:lvlJc w:val="left"/>
      <w:pPr>
        <w:ind w:left="3240" w:hanging="360"/>
      </w:pPr>
    </w:lvl>
    <w:lvl w:ilvl="5" w:tplc="738895E0" w:tentative="1">
      <w:start w:val="1"/>
      <w:numFmt w:val="lowerRoman"/>
      <w:lvlText w:val="%6."/>
      <w:lvlJc w:val="right"/>
      <w:pPr>
        <w:ind w:left="3960" w:hanging="180"/>
      </w:pPr>
    </w:lvl>
    <w:lvl w:ilvl="6" w:tplc="3DC8B30C" w:tentative="1">
      <w:start w:val="1"/>
      <w:numFmt w:val="decimal"/>
      <w:lvlText w:val="%7."/>
      <w:lvlJc w:val="left"/>
      <w:pPr>
        <w:ind w:left="4680" w:hanging="360"/>
      </w:pPr>
    </w:lvl>
    <w:lvl w:ilvl="7" w:tplc="62F0FE80" w:tentative="1">
      <w:start w:val="1"/>
      <w:numFmt w:val="lowerLetter"/>
      <w:lvlText w:val="%8."/>
      <w:lvlJc w:val="left"/>
      <w:pPr>
        <w:ind w:left="5400" w:hanging="360"/>
      </w:pPr>
    </w:lvl>
    <w:lvl w:ilvl="8" w:tplc="FAE0FEF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02A304E"/>
    <w:multiLevelType w:val="multilevel"/>
    <w:tmpl w:val="A198F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5E0B85"/>
    <w:multiLevelType w:val="hybridMultilevel"/>
    <w:tmpl w:val="2CFE852E"/>
    <w:lvl w:ilvl="0" w:tplc="0CAA3904">
      <w:start w:val="1"/>
      <w:numFmt w:val="decimal"/>
      <w:lvlText w:val="%1."/>
      <w:lvlJc w:val="left"/>
      <w:pPr>
        <w:ind w:left="720" w:hanging="360"/>
      </w:pPr>
    </w:lvl>
    <w:lvl w:ilvl="1" w:tplc="DF488ECC" w:tentative="1">
      <w:start w:val="1"/>
      <w:numFmt w:val="lowerLetter"/>
      <w:lvlText w:val="%2."/>
      <w:lvlJc w:val="left"/>
      <w:pPr>
        <w:ind w:left="1440" w:hanging="360"/>
      </w:pPr>
    </w:lvl>
    <w:lvl w:ilvl="2" w:tplc="8D68422E" w:tentative="1">
      <w:start w:val="1"/>
      <w:numFmt w:val="lowerRoman"/>
      <w:lvlText w:val="%3."/>
      <w:lvlJc w:val="right"/>
      <w:pPr>
        <w:ind w:left="2160" w:hanging="180"/>
      </w:pPr>
    </w:lvl>
    <w:lvl w:ilvl="3" w:tplc="746A709E" w:tentative="1">
      <w:start w:val="1"/>
      <w:numFmt w:val="decimal"/>
      <w:lvlText w:val="%4."/>
      <w:lvlJc w:val="left"/>
      <w:pPr>
        <w:ind w:left="2880" w:hanging="360"/>
      </w:pPr>
    </w:lvl>
    <w:lvl w:ilvl="4" w:tplc="DB781A4C" w:tentative="1">
      <w:start w:val="1"/>
      <w:numFmt w:val="lowerLetter"/>
      <w:lvlText w:val="%5."/>
      <w:lvlJc w:val="left"/>
      <w:pPr>
        <w:ind w:left="3600" w:hanging="360"/>
      </w:pPr>
    </w:lvl>
    <w:lvl w:ilvl="5" w:tplc="56C4EEDA" w:tentative="1">
      <w:start w:val="1"/>
      <w:numFmt w:val="lowerRoman"/>
      <w:lvlText w:val="%6."/>
      <w:lvlJc w:val="right"/>
      <w:pPr>
        <w:ind w:left="4320" w:hanging="180"/>
      </w:pPr>
    </w:lvl>
    <w:lvl w:ilvl="6" w:tplc="BF547F40" w:tentative="1">
      <w:start w:val="1"/>
      <w:numFmt w:val="decimal"/>
      <w:lvlText w:val="%7."/>
      <w:lvlJc w:val="left"/>
      <w:pPr>
        <w:ind w:left="5040" w:hanging="360"/>
      </w:pPr>
    </w:lvl>
    <w:lvl w:ilvl="7" w:tplc="4DCCF62C" w:tentative="1">
      <w:start w:val="1"/>
      <w:numFmt w:val="lowerLetter"/>
      <w:lvlText w:val="%8."/>
      <w:lvlJc w:val="left"/>
      <w:pPr>
        <w:ind w:left="5760" w:hanging="360"/>
      </w:pPr>
    </w:lvl>
    <w:lvl w:ilvl="8" w:tplc="ABEC10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534FD6"/>
    <w:multiLevelType w:val="multilevel"/>
    <w:tmpl w:val="1D5CD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3511619">
    <w:abstractNumId w:val="6"/>
  </w:num>
  <w:num w:numId="2" w16cid:durableId="1023096316">
    <w:abstractNumId w:val="1"/>
  </w:num>
  <w:num w:numId="3" w16cid:durableId="532613020">
    <w:abstractNumId w:val="2"/>
  </w:num>
  <w:num w:numId="4" w16cid:durableId="1902326368">
    <w:abstractNumId w:val="0"/>
  </w:num>
  <w:num w:numId="5" w16cid:durableId="1375347890">
    <w:abstractNumId w:val="4"/>
  </w:num>
  <w:num w:numId="6" w16cid:durableId="1039235391">
    <w:abstractNumId w:val="3"/>
  </w:num>
  <w:num w:numId="7" w16cid:durableId="221331743">
    <w:abstractNumId w:val="5"/>
  </w:num>
  <w:num w:numId="8" w16cid:durableId="14494677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08AE"/>
    <w:rsid w:val="000039F4"/>
    <w:rsid w:val="00004589"/>
    <w:rsid w:val="0001353D"/>
    <w:rsid w:val="00023E46"/>
    <w:rsid w:val="00034BC5"/>
    <w:rsid w:val="000436EC"/>
    <w:rsid w:val="00054941"/>
    <w:rsid w:val="00061437"/>
    <w:rsid w:val="000638AE"/>
    <w:rsid w:val="000642D8"/>
    <w:rsid w:val="00076E21"/>
    <w:rsid w:val="000869AC"/>
    <w:rsid w:val="000A2F6C"/>
    <w:rsid w:val="000A6855"/>
    <w:rsid w:val="000B0238"/>
    <w:rsid w:val="000C0391"/>
    <w:rsid w:val="000D156D"/>
    <w:rsid w:val="000D2CDF"/>
    <w:rsid w:val="000E2164"/>
    <w:rsid w:val="000E51F0"/>
    <w:rsid w:val="00112619"/>
    <w:rsid w:val="0012393B"/>
    <w:rsid w:val="00123CF3"/>
    <w:rsid w:val="001367E3"/>
    <w:rsid w:val="00140DBB"/>
    <w:rsid w:val="0014109B"/>
    <w:rsid w:val="00150630"/>
    <w:rsid w:val="001565C9"/>
    <w:rsid w:val="001605C4"/>
    <w:rsid w:val="001711CE"/>
    <w:rsid w:val="00176616"/>
    <w:rsid w:val="00176E96"/>
    <w:rsid w:val="001874C4"/>
    <w:rsid w:val="00192E0B"/>
    <w:rsid w:val="001A0252"/>
    <w:rsid w:val="001A6C56"/>
    <w:rsid w:val="001A6EA5"/>
    <w:rsid w:val="001B3EBC"/>
    <w:rsid w:val="001C1B0F"/>
    <w:rsid w:val="001C72FF"/>
    <w:rsid w:val="001C7D0B"/>
    <w:rsid w:val="001F0CEE"/>
    <w:rsid w:val="001F6BF9"/>
    <w:rsid w:val="001F6F4B"/>
    <w:rsid w:val="00202527"/>
    <w:rsid w:val="00204B05"/>
    <w:rsid w:val="002262F6"/>
    <w:rsid w:val="002272AF"/>
    <w:rsid w:val="00234618"/>
    <w:rsid w:val="00243B9F"/>
    <w:rsid w:val="002501C3"/>
    <w:rsid w:val="00281321"/>
    <w:rsid w:val="002822F5"/>
    <w:rsid w:val="00292D77"/>
    <w:rsid w:val="002B5122"/>
    <w:rsid w:val="002C37D3"/>
    <w:rsid w:val="002E550C"/>
    <w:rsid w:val="00300E81"/>
    <w:rsid w:val="0030252F"/>
    <w:rsid w:val="00305FC5"/>
    <w:rsid w:val="00321829"/>
    <w:rsid w:val="00327497"/>
    <w:rsid w:val="003307C4"/>
    <w:rsid w:val="00331E64"/>
    <w:rsid w:val="00340AD5"/>
    <w:rsid w:val="003505CF"/>
    <w:rsid w:val="0036427B"/>
    <w:rsid w:val="003677FC"/>
    <w:rsid w:val="00373D64"/>
    <w:rsid w:val="003759A0"/>
    <w:rsid w:val="00386EEF"/>
    <w:rsid w:val="00394116"/>
    <w:rsid w:val="00395256"/>
    <w:rsid w:val="003957F1"/>
    <w:rsid w:val="003A4F77"/>
    <w:rsid w:val="003A68AD"/>
    <w:rsid w:val="003C77B2"/>
    <w:rsid w:val="003D1241"/>
    <w:rsid w:val="003D1E3C"/>
    <w:rsid w:val="003E0C06"/>
    <w:rsid w:val="003E32DF"/>
    <w:rsid w:val="00400270"/>
    <w:rsid w:val="00401541"/>
    <w:rsid w:val="004056EB"/>
    <w:rsid w:val="00407647"/>
    <w:rsid w:val="00420EB9"/>
    <w:rsid w:val="00426C62"/>
    <w:rsid w:val="00430659"/>
    <w:rsid w:val="00443A58"/>
    <w:rsid w:val="00443FE1"/>
    <w:rsid w:val="00447864"/>
    <w:rsid w:val="00490944"/>
    <w:rsid w:val="00492895"/>
    <w:rsid w:val="004A11D8"/>
    <w:rsid w:val="004B11B6"/>
    <w:rsid w:val="004E239C"/>
    <w:rsid w:val="004F5BDD"/>
    <w:rsid w:val="004F7B9F"/>
    <w:rsid w:val="005018AF"/>
    <w:rsid w:val="00527562"/>
    <w:rsid w:val="0055570B"/>
    <w:rsid w:val="005639AB"/>
    <w:rsid w:val="00566F4E"/>
    <w:rsid w:val="005760DB"/>
    <w:rsid w:val="0057790B"/>
    <w:rsid w:val="0058508C"/>
    <w:rsid w:val="00585C0C"/>
    <w:rsid w:val="00595378"/>
    <w:rsid w:val="005959C7"/>
    <w:rsid w:val="00597755"/>
    <w:rsid w:val="005979F0"/>
    <w:rsid w:val="005A35E3"/>
    <w:rsid w:val="005A7704"/>
    <w:rsid w:val="005B1504"/>
    <w:rsid w:val="005B345C"/>
    <w:rsid w:val="005E4E10"/>
    <w:rsid w:val="005E4F69"/>
    <w:rsid w:val="005F4268"/>
    <w:rsid w:val="00607EE0"/>
    <w:rsid w:val="006145F1"/>
    <w:rsid w:val="0061671A"/>
    <w:rsid w:val="0061748C"/>
    <w:rsid w:val="0062142F"/>
    <w:rsid w:val="00624BF2"/>
    <w:rsid w:val="00635B94"/>
    <w:rsid w:val="00641A5B"/>
    <w:rsid w:val="0064624E"/>
    <w:rsid w:val="00653EB0"/>
    <w:rsid w:val="006607F3"/>
    <w:rsid w:val="00666981"/>
    <w:rsid w:val="00670EE6"/>
    <w:rsid w:val="00672462"/>
    <w:rsid w:val="0068497E"/>
    <w:rsid w:val="006878AF"/>
    <w:rsid w:val="006878BC"/>
    <w:rsid w:val="00695D8C"/>
    <w:rsid w:val="006C032B"/>
    <w:rsid w:val="006C1FA6"/>
    <w:rsid w:val="006C28EE"/>
    <w:rsid w:val="006D314B"/>
    <w:rsid w:val="006E2387"/>
    <w:rsid w:val="006E74D2"/>
    <w:rsid w:val="006F0BA0"/>
    <w:rsid w:val="006F61E6"/>
    <w:rsid w:val="007000C2"/>
    <w:rsid w:val="00713977"/>
    <w:rsid w:val="00722F88"/>
    <w:rsid w:val="007252DB"/>
    <w:rsid w:val="00726F7B"/>
    <w:rsid w:val="007320E9"/>
    <w:rsid w:val="00736820"/>
    <w:rsid w:val="0073746A"/>
    <w:rsid w:val="00756FD9"/>
    <w:rsid w:val="007602BD"/>
    <w:rsid w:val="00764630"/>
    <w:rsid w:val="00784259"/>
    <w:rsid w:val="007872E7"/>
    <w:rsid w:val="007904EF"/>
    <w:rsid w:val="007B2D1A"/>
    <w:rsid w:val="007C1DF7"/>
    <w:rsid w:val="007D698D"/>
    <w:rsid w:val="007E47AE"/>
    <w:rsid w:val="007E53A7"/>
    <w:rsid w:val="007F3A31"/>
    <w:rsid w:val="007F6986"/>
    <w:rsid w:val="008015F6"/>
    <w:rsid w:val="0080486F"/>
    <w:rsid w:val="008327DA"/>
    <w:rsid w:val="00836969"/>
    <w:rsid w:val="00870521"/>
    <w:rsid w:val="0087264D"/>
    <w:rsid w:val="008C08AC"/>
    <w:rsid w:val="008D225D"/>
    <w:rsid w:val="008D3A4E"/>
    <w:rsid w:val="008E3BAE"/>
    <w:rsid w:val="008E72AB"/>
    <w:rsid w:val="008F3CEE"/>
    <w:rsid w:val="009141A5"/>
    <w:rsid w:val="00915907"/>
    <w:rsid w:val="00915F00"/>
    <w:rsid w:val="00922C4E"/>
    <w:rsid w:val="009242E1"/>
    <w:rsid w:val="00925314"/>
    <w:rsid w:val="00930DD4"/>
    <w:rsid w:val="00931360"/>
    <w:rsid w:val="00934DC4"/>
    <w:rsid w:val="00947237"/>
    <w:rsid w:val="009522A9"/>
    <w:rsid w:val="0095755E"/>
    <w:rsid w:val="00963604"/>
    <w:rsid w:val="0096393A"/>
    <w:rsid w:val="00984FAB"/>
    <w:rsid w:val="00992C9B"/>
    <w:rsid w:val="00992D6A"/>
    <w:rsid w:val="009C1D92"/>
    <w:rsid w:val="009C74C2"/>
    <w:rsid w:val="009D066F"/>
    <w:rsid w:val="009D1081"/>
    <w:rsid w:val="009D3CA1"/>
    <w:rsid w:val="009D442E"/>
    <w:rsid w:val="009D72B3"/>
    <w:rsid w:val="009F009E"/>
    <w:rsid w:val="009F1BB0"/>
    <w:rsid w:val="00A16975"/>
    <w:rsid w:val="00A262E7"/>
    <w:rsid w:val="00A31D5D"/>
    <w:rsid w:val="00A33E08"/>
    <w:rsid w:val="00A34767"/>
    <w:rsid w:val="00A35D1A"/>
    <w:rsid w:val="00A36037"/>
    <w:rsid w:val="00A41B3A"/>
    <w:rsid w:val="00A430EF"/>
    <w:rsid w:val="00A670AB"/>
    <w:rsid w:val="00A71109"/>
    <w:rsid w:val="00A86C58"/>
    <w:rsid w:val="00AA2C93"/>
    <w:rsid w:val="00AB2690"/>
    <w:rsid w:val="00AC3102"/>
    <w:rsid w:val="00AE1302"/>
    <w:rsid w:val="00B108FF"/>
    <w:rsid w:val="00B31615"/>
    <w:rsid w:val="00B35DF2"/>
    <w:rsid w:val="00B369A1"/>
    <w:rsid w:val="00B62BB5"/>
    <w:rsid w:val="00B75320"/>
    <w:rsid w:val="00B91DC3"/>
    <w:rsid w:val="00B920CC"/>
    <w:rsid w:val="00BA3215"/>
    <w:rsid w:val="00BA410E"/>
    <w:rsid w:val="00BB42FD"/>
    <w:rsid w:val="00BB799F"/>
    <w:rsid w:val="00BC229F"/>
    <w:rsid w:val="00BC69F5"/>
    <w:rsid w:val="00BD4B13"/>
    <w:rsid w:val="00BD640C"/>
    <w:rsid w:val="00BE3FAD"/>
    <w:rsid w:val="00BF3C93"/>
    <w:rsid w:val="00C020B1"/>
    <w:rsid w:val="00C03F5B"/>
    <w:rsid w:val="00C25F0D"/>
    <w:rsid w:val="00C375EE"/>
    <w:rsid w:val="00C407F5"/>
    <w:rsid w:val="00C440E9"/>
    <w:rsid w:val="00C5251B"/>
    <w:rsid w:val="00C53ADB"/>
    <w:rsid w:val="00C62D92"/>
    <w:rsid w:val="00C84443"/>
    <w:rsid w:val="00C979E8"/>
    <w:rsid w:val="00CA476F"/>
    <w:rsid w:val="00CA6A36"/>
    <w:rsid w:val="00CB021B"/>
    <w:rsid w:val="00CC7805"/>
    <w:rsid w:val="00CE3F90"/>
    <w:rsid w:val="00CF2272"/>
    <w:rsid w:val="00D03ABF"/>
    <w:rsid w:val="00D04D3B"/>
    <w:rsid w:val="00D05777"/>
    <w:rsid w:val="00D162DE"/>
    <w:rsid w:val="00D22994"/>
    <w:rsid w:val="00D26633"/>
    <w:rsid w:val="00D27B35"/>
    <w:rsid w:val="00D40726"/>
    <w:rsid w:val="00D5073D"/>
    <w:rsid w:val="00D55E42"/>
    <w:rsid w:val="00D57C3F"/>
    <w:rsid w:val="00D74C4A"/>
    <w:rsid w:val="00D86598"/>
    <w:rsid w:val="00D90899"/>
    <w:rsid w:val="00D9475D"/>
    <w:rsid w:val="00D97AD9"/>
    <w:rsid w:val="00DA315C"/>
    <w:rsid w:val="00DA59C3"/>
    <w:rsid w:val="00DA5F25"/>
    <w:rsid w:val="00DB26C7"/>
    <w:rsid w:val="00DC2E42"/>
    <w:rsid w:val="00DD3F1D"/>
    <w:rsid w:val="00DD4208"/>
    <w:rsid w:val="00DD7EA5"/>
    <w:rsid w:val="00DF0112"/>
    <w:rsid w:val="00E130B3"/>
    <w:rsid w:val="00E22A39"/>
    <w:rsid w:val="00E23654"/>
    <w:rsid w:val="00E25ED8"/>
    <w:rsid w:val="00E33D17"/>
    <w:rsid w:val="00E367B1"/>
    <w:rsid w:val="00E44D9F"/>
    <w:rsid w:val="00E44F98"/>
    <w:rsid w:val="00E70CD8"/>
    <w:rsid w:val="00E72ED8"/>
    <w:rsid w:val="00E7394E"/>
    <w:rsid w:val="00E77E64"/>
    <w:rsid w:val="00E86C3D"/>
    <w:rsid w:val="00EA06C2"/>
    <w:rsid w:val="00EA1299"/>
    <w:rsid w:val="00EA2AA5"/>
    <w:rsid w:val="00EB0847"/>
    <w:rsid w:val="00EB339F"/>
    <w:rsid w:val="00EC1D7D"/>
    <w:rsid w:val="00EC7974"/>
    <w:rsid w:val="00ED0317"/>
    <w:rsid w:val="00EE2BD8"/>
    <w:rsid w:val="00F007A3"/>
    <w:rsid w:val="00F24F99"/>
    <w:rsid w:val="00F261CF"/>
    <w:rsid w:val="00F31551"/>
    <w:rsid w:val="00F32CC4"/>
    <w:rsid w:val="00F5497A"/>
    <w:rsid w:val="00F60190"/>
    <w:rsid w:val="00F71511"/>
    <w:rsid w:val="00F71783"/>
    <w:rsid w:val="00F7563A"/>
    <w:rsid w:val="00F76529"/>
    <w:rsid w:val="00F82912"/>
    <w:rsid w:val="00F86EFC"/>
    <w:rsid w:val="00F92D96"/>
    <w:rsid w:val="00F94E46"/>
    <w:rsid w:val="00FA21FA"/>
    <w:rsid w:val="00FA6282"/>
    <w:rsid w:val="00FA764D"/>
    <w:rsid w:val="00FB19B0"/>
    <w:rsid w:val="00FB72AC"/>
    <w:rsid w:val="00FC07FE"/>
    <w:rsid w:val="00FC3399"/>
    <w:rsid w:val="00FD3D56"/>
    <w:rsid w:val="00FE2CC2"/>
    <w:rsid w:val="00FE3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1B5FBC17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3D17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/>
    <w:rsid w:val="00395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52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5256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F1BB0"/>
    <w:pPr>
      <w:spacing w:after="160" w:line="259" w:lineRule="auto"/>
      <w:ind w:left="720"/>
      <w:contextualSpacing/>
    </w:pPr>
  </w:style>
  <w:style w:type="paragraph" w:styleId="SemEspaamento">
    <w:name w:val="No Spacing"/>
    <w:uiPriority w:val="1"/>
    <w:qFormat/>
    <w:rsid w:val="00A86C58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F76529"/>
    <w:rPr>
      <w:color w:val="0563C1" w:themeColor="hyperlink"/>
      <w:u w:val="single"/>
    </w:rPr>
  </w:style>
  <w:style w:type="paragraph" w:styleId="Recuodecorpodetexto2">
    <w:name w:val="Body Text Indent 2"/>
    <w:basedOn w:val="Normal"/>
    <w:link w:val="Recuodecorpodetexto2Char"/>
    <w:rsid w:val="00340AD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Recuodecorpodetexto2Char">
    <w:name w:val="Recuo de corpo de texto 2 Char"/>
    <w:basedOn w:val="Fontepargpadro"/>
    <w:link w:val="Recuodecorpodetexto2"/>
    <w:rsid w:val="00340AD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xtosemFormatao">
    <w:name w:val="Plain Text"/>
    <w:basedOn w:val="Normal"/>
    <w:link w:val="TextosemFormataoChar"/>
    <w:rsid w:val="00340AD5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340AD5"/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uv3um">
    <w:name w:val="uv3um"/>
    <w:basedOn w:val="Fontepargpadro"/>
    <w:rsid w:val="00A33E08"/>
  </w:style>
  <w:style w:type="character" w:customStyle="1" w:styleId="whitespace-normal">
    <w:name w:val="whitespace-normal"/>
    <w:basedOn w:val="Fontepargpadro"/>
    <w:rsid w:val="007139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0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2F4657-E110-4020-BD1C-9A391EE88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354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Endrew Rodrigues</dc:creator>
  <cp:lastModifiedBy>Adriano Duarte Do Nascimento</cp:lastModifiedBy>
  <cp:revision>11</cp:revision>
  <cp:lastPrinted>2025-03-12T11:59:00Z</cp:lastPrinted>
  <dcterms:created xsi:type="dcterms:W3CDTF">2026-02-26T17:47:00Z</dcterms:created>
  <dcterms:modified xsi:type="dcterms:W3CDTF">2026-02-27T17:45:00Z</dcterms:modified>
</cp:coreProperties>
</file>