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4706C" w:rsidRPr="00C4706C" w:rsidP="0022737A" w14:paraId="67E76508" w14:textId="3997F4DA">
      <w:pPr>
        <w:spacing w:after="0"/>
        <w:rPr>
          <w:rFonts w:ascii="Times New Roman" w:hAnsi="Times New Roman" w:cs="Times New Roman"/>
          <w:spacing w:val="20"/>
        </w:rPr>
      </w:pPr>
      <w:r>
        <w:rPr>
          <w:rFonts w:ascii="Times New Roman" w:hAnsi="Times New Roman" w:cs="Times New Roman"/>
          <w:b/>
          <w:bCs/>
          <w:spacing w:val="20"/>
        </w:rPr>
        <w:t>Expediente - 3ª Sessão Ordinária de 2026</w:t>
      </w:r>
      <w:r w:rsidRPr="00C4706C">
        <w:rPr>
          <w:rFonts w:ascii="Times New Roman" w:hAnsi="Times New Roman" w:cs="Times New Roman"/>
          <w:b/>
          <w:bCs/>
          <w:spacing w:val="20"/>
        </w:rPr>
        <w:t xml:space="preserve">, DA 2ª SESSÃO LEGISLATIVA, DA 15ª LEGISLATURA DA CÂMARA MUNICIPAL DE ITAPEVI </w:t>
      </w:r>
    </w:p>
    <w:p w:rsidR="0022737A" w:rsidP="0022737A" w14:paraId="028EAF38" w14:textId="77777777">
      <w:pPr>
        <w:spacing w:after="0"/>
        <w:jc w:val="center"/>
        <w:rPr>
          <w:rFonts w:ascii="Times New Roman" w:hAnsi="Times New Roman" w:cs="Times New Roman"/>
          <w:b/>
          <w:bCs/>
          <w:spacing w:val="20"/>
        </w:rPr>
      </w:pPr>
    </w:p>
    <w:p w:rsidR="00C4706C" w:rsidRPr="00C4706C" w:rsidP="0022737A" w14:paraId="331BDB58" w14:textId="327F1CA0">
      <w:pPr>
        <w:spacing w:after="0"/>
        <w:jc w:val="center"/>
        <w:rPr>
          <w:rFonts w:ascii="Times New Roman" w:hAnsi="Times New Roman" w:cs="Times New Roman"/>
          <w:spacing w:val="20"/>
        </w:rPr>
      </w:pPr>
      <w:r w:rsidRPr="00C4706C">
        <w:rPr>
          <w:rFonts w:ascii="Times New Roman" w:hAnsi="Times New Roman" w:cs="Times New Roman"/>
          <w:b/>
          <w:bCs/>
          <w:spacing w:val="20"/>
        </w:rPr>
        <w:t xml:space="preserve">Dia </w:t>
      </w:r>
      <w:r w:rsidR="004736CB">
        <w:rPr>
          <w:rFonts w:ascii="Times New Roman" w:hAnsi="Times New Roman" w:cs="Times New Roman"/>
          <w:b/>
          <w:bCs/>
          <w:spacing w:val="20"/>
        </w:rPr>
        <w:t>24/02/2026</w:t>
      </w:r>
    </w:p>
    <w:p w:rsidR="0022737A" w:rsidP="0022737A" w14:paraId="36E4A3DA" w14:textId="77777777">
      <w:pPr>
        <w:spacing w:after="0"/>
        <w:rPr>
          <w:rFonts w:ascii="Times New Roman" w:hAnsi="Times New Roman" w:cs="Times New Roman"/>
          <w:b/>
          <w:bCs/>
          <w:color w:val="FF0000"/>
          <w:spacing w:val="20"/>
          <w:u w:val="single"/>
        </w:rPr>
      </w:pPr>
    </w:p>
    <w:p w:rsidR="00C4706C" w:rsidRPr="00C4706C" w:rsidP="0022737A" w14:paraId="4EBA86F9"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 xml:space="preserve">LEITURA DA BÍBLIA </w:t>
      </w:r>
    </w:p>
    <w:p w:rsidR="00C4706C" w:rsidRPr="00C4706C" w:rsidP="0022737A" w14:paraId="64D8EDA6" w14:textId="11A4661E">
      <w:pPr>
        <w:spacing w:after="0"/>
        <w:rPr>
          <w:rFonts w:ascii="Times New Roman" w:hAnsi="Times New Roman" w:cs="Times New Roman"/>
          <w:spacing w:val="20"/>
        </w:rPr>
      </w:pPr>
      <w:bookmarkStart w:id="0" w:name="_GoBack"/>
      <w:bookmarkEnd w:id="0"/>
      <w:r>
        <w:rPr>
          <w:rFonts w:ascii="Times New Roman" w:hAnsi="Times New Roman" w:cs="Times New Roman"/>
          <w:b/>
          <w:bCs/>
          <w:spacing w:val="20"/>
        </w:rPr>
        <w:t>$PESAR$</w:t>
      </w:r>
    </w:p>
    <w:p w:rsidR="0022737A" w:rsidP="0022737A" w14:paraId="7C6EC37C" w14:textId="77777777">
      <w:pPr>
        <w:spacing w:after="0"/>
        <w:jc w:val="center"/>
        <w:rPr>
          <w:rFonts w:ascii="Times New Roman" w:hAnsi="Times New Roman" w:cs="Times New Roman"/>
          <w:b/>
          <w:bCs/>
          <w:spacing w:val="20"/>
        </w:rPr>
      </w:pPr>
    </w:p>
    <w:p w:rsidR="000D4045" w:rsidP="0022737A" w14:paraId="1C3F4BB5" w14:textId="77777777">
      <w:pPr>
        <w:spacing w:after="0"/>
        <w:jc w:val="center"/>
        <w:rPr>
          <w:rFonts w:ascii="Times New Roman" w:hAnsi="Times New Roman" w:cs="Times New Roman"/>
          <w:b/>
          <w:bCs/>
          <w:spacing w:val="20"/>
        </w:rPr>
      </w:pPr>
      <w:r w:rsidRPr="00493136">
        <w:rPr>
          <w:rFonts w:ascii="Times New Roman" w:hAnsi="Times New Roman" w:cs="Times New Roman"/>
          <w:b/>
          <w:bCs/>
          <w:spacing w:val="20"/>
        </w:rPr>
        <w:t>$ATAANTERIOR$</w:t>
      </w:r>
    </w:p>
    <w:p w:rsidR="00C4706C" w:rsidRPr="00C4706C" w:rsidP="0022737A" w14:paraId="7121E86C" w14:textId="185F54A7">
      <w:pPr>
        <w:spacing w:after="0"/>
        <w:jc w:val="center"/>
        <w:rPr>
          <w:rFonts w:ascii="Times New Roman" w:hAnsi="Times New Roman" w:cs="Times New Roman"/>
          <w:spacing w:val="20"/>
        </w:rPr>
      </w:pPr>
      <w:r w:rsidRPr="00493136">
        <w:rPr>
          <w:rFonts w:ascii="Times New Roman" w:hAnsi="Times New Roman" w:cs="Times New Roman"/>
          <w:b/>
          <w:bCs/>
          <w:spacing w:val="20"/>
        </w:rPr>
        <w:tab/>
      </w:r>
    </w:p>
    <w:p w:rsidR="00C4706C" w:rsidRPr="000D4045" w:rsidP="0022737A" w14:paraId="3CDE5F63" w14:textId="006D68AD">
      <w:pPr>
        <w:spacing w:after="0"/>
        <w:rPr>
          <w:rFonts w:ascii="Times New Roman" w:hAnsi="Times New Roman" w:cs="Times New Roman"/>
          <w:b/>
          <w:spacing w:val="20"/>
        </w:rPr>
      </w:pPr>
      <w:r w:rsidRPr="000D4045">
        <w:rPr>
          <w:rFonts w:ascii="Times New Roman" w:hAnsi="Times New Roman" w:cs="Times New Roman"/>
          <w:b/>
          <w:spacing w:val="20"/>
        </w:rPr>
        <w:t>$JUSTIFICATIVA$</w:t>
      </w:r>
    </w:p>
    <w:p w:rsidR="00943A26" w:rsidRPr="00493136" w:rsidP="0022737A" w14:paraId="0055664E" w14:textId="77777777">
      <w:pPr>
        <w:spacing w:after="0"/>
        <w:rPr>
          <w:rFonts w:ascii="Times New Roman" w:hAnsi="Times New Roman" w:cs="Times New Roman"/>
          <w:spacing w:val="20"/>
        </w:rPr>
      </w:pPr>
    </w:p>
    <w:p w:rsidR="000218A9" w:rsidRPr="00C4706C" w:rsidP="0022737A" w14:paraId="7E9C61A6" w14:textId="77777777">
      <w:pPr>
        <w:spacing w:after="0"/>
        <w:rPr>
          <w:rFonts w:ascii="Times New Roman" w:hAnsi="Times New Roman" w:cs="Times New Roman"/>
          <w:spacing w:val="20"/>
        </w:rPr>
      </w:pPr>
    </w:p>
    <w:p w:rsidR="00C4706C" w:rsidRPr="00C4706C" w:rsidP="0022737A" w14:paraId="39FE1F06"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ÀS COMISSÕES</w:t>
      </w:r>
      <w:r w:rsidRPr="00C4706C">
        <w:rPr>
          <w:rFonts w:ascii="Times New Roman" w:hAnsi="Times New Roman" w:cs="Times New Roman"/>
          <w:color w:val="FF0000"/>
          <w:spacing w:val="20"/>
          <w:u w:val="single"/>
        </w:rPr>
        <w:t xml:space="preserve">: </w:t>
      </w:r>
    </w:p>
    <w:p w:rsidR="00C4706C" w:rsidP="0022737A" w14:paraId="64F8FCA6" w14:textId="4F36DA9E">
      <w:pPr>
        <w:spacing w:after="0"/>
        <w:rPr>
          <w:rFonts w:ascii="Times New Roman" w:hAnsi="Times New Roman" w:cs="Times New Roman"/>
          <w:spacing w:val="20"/>
        </w:rPr>
      </w:pPr>
      <w:r w:rsidRPr="00493136">
        <w:rPr>
          <w:rFonts w:ascii="Times New Roman" w:hAnsi="Times New Roman" w:cs="Times New Roman"/>
          <w:b/>
          <w:bCs/>
          <w:i w:val="0"/>
          <w:spacing w:val="20"/>
          <w:sz w:val="22"/>
          <w:u w:val="none"/>
        </w:rPr>
        <w:t>Projeto de Lei Nº 35/2026 de autoria de ELIAS VASCONCELOS ARAÚJO:</w:t>
      </w:r>
      <w:r w:rsidRPr="00493136">
        <w:rPr>
          <w:rFonts w:ascii="Times New Roman" w:hAnsi="Times New Roman" w:cs="Times New Roman"/>
          <w:b w:val="0"/>
          <w:bCs/>
          <w:i w:val="0"/>
          <w:spacing w:val="20"/>
          <w:sz w:val="22"/>
          <w:u w:val="none"/>
        </w:rPr>
        <w:t xml:space="preserve"> "Dispõe sobre a observância da Norma Culta da Língua Portuguesa, conforme o Vocabulário Ortográfico da Língua Portuguesa (VOLP), nas atividades educacionais e institucionais destinadas a crianças e adolescentes no Município de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36/2026 de autoria de ELIAS VASCONCELOS ARAÚJO:</w:t>
      </w:r>
      <w:r w:rsidRPr="00493136">
        <w:rPr>
          <w:rFonts w:ascii="Times New Roman" w:hAnsi="Times New Roman" w:cs="Times New Roman"/>
          <w:b w:val="0"/>
          <w:bCs/>
          <w:i w:val="0"/>
          <w:spacing w:val="20"/>
          <w:sz w:val="22"/>
          <w:u w:val="none"/>
        </w:rPr>
        <w:t xml:space="preserve"> "Dispõe sobre o “Programa Municipal de Tele assistência e, Botão de Emergência para Idosos em Situação de Vulnerabilidade”,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37/2026 de autoria de ELIAS VASCONCELOS ARAÚJO:</w:t>
      </w:r>
      <w:r w:rsidRPr="00493136">
        <w:rPr>
          <w:rFonts w:ascii="Times New Roman" w:hAnsi="Times New Roman" w:cs="Times New Roman"/>
          <w:b w:val="0"/>
          <w:bCs/>
          <w:i w:val="0"/>
          <w:spacing w:val="20"/>
          <w:sz w:val="22"/>
          <w:u w:val="none"/>
        </w:rPr>
        <w:t xml:space="preserve"> "Dispõe sobre o Programa de Capacitação Continuada "Protocolo Azul", destinado à qualificação da Guarda Civil Municipal de Itapevi para o atendimento e abordagem humanizada de pessoas com Transtorno do Espectro Autista (TEA) e outras neuro divergências.".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38/2026 de autoria de ELIAS VASCONCELOS ARAÚJO:</w:t>
      </w:r>
      <w:r w:rsidRPr="00493136">
        <w:rPr>
          <w:rFonts w:ascii="Times New Roman" w:hAnsi="Times New Roman" w:cs="Times New Roman"/>
          <w:b w:val="0"/>
          <w:bCs/>
          <w:i w:val="0"/>
          <w:spacing w:val="20"/>
          <w:sz w:val="22"/>
          <w:u w:val="none"/>
        </w:rPr>
        <w:t xml:space="preserve"> "Dispõe sobre o Protocolo de Atendimento, Apoio e Intervenção Imediata para Prevenção e Proteção de Crianças e Adolescentes em casos de tentativa de suicídio, no âmbito do Município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Decreto Legislativo Nº 16/2026 de autoria de JONAS HENRIQUE SALMEN MORAES GONÇALVES:</w:t>
      </w:r>
      <w:r w:rsidRPr="00493136">
        <w:rPr>
          <w:rFonts w:ascii="Times New Roman" w:hAnsi="Times New Roman" w:cs="Times New Roman"/>
          <w:b w:val="0"/>
          <w:bCs/>
          <w:i w:val="0"/>
          <w:spacing w:val="20"/>
          <w:sz w:val="22"/>
          <w:u w:val="none"/>
        </w:rPr>
        <w:t xml:space="preserve"> "Dispõe sobre a outorga de Título de Cidadão Itapeviense ao Sr. Jonas Gonçalves Sobrinho,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41/2026 de autoria de MARINA DE CASTRO DORNELLAS:</w:t>
      </w:r>
      <w:r w:rsidRPr="00493136">
        <w:rPr>
          <w:rFonts w:ascii="Times New Roman" w:hAnsi="Times New Roman" w:cs="Times New Roman"/>
          <w:b w:val="0"/>
          <w:bCs/>
          <w:i w:val="0"/>
          <w:spacing w:val="20"/>
          <w:sz w:val="22"/>
          <w:u w:val="none"/>
        </w:rPr>
        <w:t xml:space="preserve"> "SUMULA: Institui o Programa Municipal de Proteção às Mães Atípicas e Cuidadoras de Pessoas com Deficiência no Município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42/2026 de autoria de PRISCILLA SOUZA MARIANO CAVANHA:</w:t>
      </w:r>
      <w:r w:rsidRPr="00493136">
        <w:rPr>
          <w:rFonts w:ascii="Times New Roman" w:hAnsi="Times New Roman" w:cs="Times New Roman"/>
          <w:b w:val="0"/>
          <w:bCs/>
          <w:i w:val="0"/>
          <w:spacing w:val="20"/>
          <w:sz w:val="22"/>
          <w:u w:val="none"/>
        </w:rPr>
        <w:t xml:space="preserve"> "Dispõe sobre o Programa Municipal Banco de Ração e Utensílios para Animais no Município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43/2026 de autoria de DONIZETTI DIAS CARVALHO:</w:t>
      </w:r>
      <w:r w:rsidRPr="00493136">
        <w:rPr>
          <w:rFonts w:ascii="Times New Roman" w:hAnsi="Times New Roman" w:cs="Times New Roman"/>
          <w:b w:val="0"/>
          <w:bCs/>
          <w:i w:val="0"/>
          <w:spacing w:val="20"/>
          <w:sz w:val="22"/>
          <w:u w:val="none"/>
        </w:rPr>
        <w:t xml:space="preserve"> "Dispõe sobre a possibilidade de conversão do pagamento de multas decorrentes de infrações leves de trânsito em doação voluntária de sangue ou de medula óssea, no âmbito do Município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Resolução Nº 3/2026 de autoria de RAFAEL ALAN DE MORAES ROMEIRO:</w:t>
      </w:r>
      <w:r w:rsidRPr="00493136">
        <w:rPr>
          <w:rFonts w:ascii="Times New Roman" w:hAnsi="Times New Roman" w:cs="Times New Roman"/>
          <w:b w:val="0"/>
          <w:bCs/>
          <w:i w:val="0"/>
          <w:spacing w:val="20"/>
          <w:sz w:val="22"/>
          <w:u w:val="none"/>
        </w:rPr>
        <w:t xml:space="preserve"> "Dispõe sobre a instituição do Pacto Municipal Contra o Feminicídio no âmbito da Câmara Municipal e estabelece diretrizes institucionais de prevenção e enfrentamento à violência contra a mulher".</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44/2026 de autoria de RAFAEL ALAN DE MORAES ROMEIRO:</w:t>
      </w:r>
      <w:r w:rsidRPr="00493136">
        <w:rPr>
          <w:rFonts w:ascii="Times New Roman" w:hAnsi="Times New Roman" w:cs="Times New Roman"/>
          <w:b w:val="0"/>
          <w:bCs/>
          <w:i w:val="0"/>
          <w:spacing w:val="20"/>
          <w:sz w:val="22"/>
          <w:u w:val="none"/>
        </w:rPr>
        <w:t xml:space="preserve"> "“Dispõe sobre o Pacto Municipal Contra o Feminicídio, estabelece diretrizes para a prevenção e o enfrentamento à violência contra a mulher e dá outras providencias.”".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45/2026 de autoria de RAFAEL ALAN DE MORAES ROMEIRO:</w:t>
      </w:r>
      <w:r w:rsidRPr="00493136">
        <w:rPr>
          <w:rFonts w:ascii="Times New Roman" w:hAnsi="Times New Roman" w:cs="Times New Roman"/>
          <w:b w:val="0"/>
          <w:bCs/>
          <w:i w:val="0"/>
          <w:spacing w:val="20"/>
          <w:sz w:val="22"/>
          <w:u w:val="none"/>
        </w:rPr>
        <w:t xml:space="preserve"> "“Dispõe sobre diretrizes para a Política Municipal Permanente de Apoio às Mães Atípicas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Resolução Nº 4/2026 de autoria de RAFAEL ALAN DE MORAES ROMEIRO:</w:t>
      </w:r>
      <w:r w:rsidRPr="00493136">
        <w:rPr>
          <w:rFonts w:ascii="Times New Roman" w:hAnsi="Times New Roman" w:cs="Times New Roman"/>
          <w:b w:val="0"/>
          <w:bCs/>
          <w:i w:val="0"/>
          <w:spacing w:val="20"/>
          <w:sz w:val="22"/>
          <w:u w:val="none"/>
        </w:rPr>
        <w:t xml:space="preserve"> "Política Permanente de Apoio às Mães Atípicas no âmbito da Câmara Municipal de Itapevi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46/2026 de autoria de PRISCILLA SOUZA MARIANO CAVANHA:</w:t>
      </w:r>
      <w:r w:rsidRPr="00493136">
        <w:rPr>
          <w:rFonts w:ascii="Times New Roman" w:hAnsi="Times New Roman" w:cs="Times New Roman"/>
          <w:b w:val="0"/>
          <w:bCs/>
          <w:i w:val="0"/>
          <w:spacing w:val="20"/>
          <w:sz w:val="22"/>
          <w:u w:val="none"/>
        </w:rPr>
        <w:t xml:space="preserve"> "Dispõe sobre o Espaço PCD em eventos públicos ou privados de acesso coletivo, realizados no Município de Itapevi, e estabelece requisitos de acessibilidade, comunicação inclusiva e tecnologia assistiva como condição para licenças, autorizações, uso de espaços públicos e fomento municipal,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Decreto Legislativo Nº 18/2026 de autoria de AFONSO DA SILVA, AKDENIS MOHAMAD KOURANI, DONIZETTI DIAS CARVALHO, ELIAS VASCONCELOS ARAÚJO, ERONDINA FERREIRA GODOY, FABIO DE FREITAS, IVONILDO ANDRADE DA HORA, JONAS HENRIQUE SALMEN MORAES GONÇALVES, MARINA DE CASTRO DORNELLAS, MARIZA MARTINS BORGES, MATEUS ANDRADE DA SILVA SANTOS, MAURICIO ALONSO MURAKAMI, PEDRO AUGUSTO FIGUEIRO DE OLIVEIRA, PRISCILLA SOUZA MARIANO CAVANHA, RAFAEL ALAN DE MORAES ROMEIRO, THIAGO HENRIQUE CAMPAGNARO MOITINHO, YACER ISSA KOURANI:</w:t>
      </w:r>
      <w:r w:rsidRPr="00493136">
        <w:rPr>
          <w:rFonts w:ascii="Times New Roman" w:hAnsi="Times New Roman" w:cs="Times New Roman"/>
          <w:b w:val="0"/>
          <w:bCs/>
          <w:i w:val="0"/>
          <w:spacing w:val="20"/>
          <w:sz w:val="22"/>
          <w:u w:val="none"/>
        </w:rPr>
        <w:t xml:space="preserve"> "Altera o Decreto Legislativo Nº 4/2026, que dispõe sobre a outorga do Diploma ‘Pastor Daniel Berg’,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Resolução Nº 5/2026 de autoria de RAFAEL ALAN DE MORAES ROMEIRO:</w:t>
      </w:r>
      <w:r w:rsidRPr="00493136">
        <w:rPr>
          <w:rFonts w:ascii="Times New Roman" w:hAnsi="Times New Roman" w:cs="Times New Roman"/>
          <w:b w:val="0"/>
          <w:bCs/>
          <w:i w:val="0"/>
          <w:spacing w:val="20"/>
          <w:sz w:val="22"/>
          <w:u w:val="none"/>
        </w:rPr>
        <w:t xml:space="preserve"> "Altera a Resolução nº 1, de 17 de abril de 2007, para incluir a Medalha e Diploma ‘Missionária Frida Vingren’ no rol de honrarias do Município de Itapevi.".</w:t>
      </w:r>
    </w:p>
    <w:p w:rsidRPr="00493136" w:rsidP="0022737A">
      <w:pPr>
        <w:spacing w:after="0"/>
        <w:rPr>
          <w:rFonts w:ascii="Times New Roman" w:hAnsi="Times New Roman" w:cs="Times New Roman"/>
          <w:b w:val="0"/>
          <w:bCs/>
          <w:i w:val="0"/>
          <w:spacing w:val="20"/>
          <w:sz w:val="22"/>
          <w:u w:val="none"/>
        </w:rPr>
      </w:pPr>
      <w:r w:rsidRPr="00C4706C" w:rsidR="00C4706C">
        <w:rPr>
          <w:rFonts w:ascii="Times New Roman" w:hAnsi="Times New Roman" w:cs="Times New Roman"/>
          <w:spacing w:val="20"/>
        </w:rPr>
        <w:t xml:space="preserve">. </w:t>
      </w:r>
    </w:p>
    <w:p w:rsidR="00826107" w:rsidP="0022737A" w14:paraId="066DD171" w14:textId="22788921">
      <w:pPr>
        <w:spacing w:after="0"/>
        <w:rPr>
          <w:rFonts w:ascii="Times New Roman" w:hAnsi="Times New Roman" w:cs="Times New Roman"/>
          <w:spacing w:val="20"/>
        </w:rPr>
      </w:pPr>
    </w:p>
    <w:p w:rsidR="00826107" w:rsidRPr="00C4706C" w:rsidP="00826107" w14:paraId="4B14767B" w14:textId="08219B27">
      <w:pPr>
        <w:spacing w:after="0"/>
        <w:rPr>
          <w:rFonts w:ascii="Times New Roman" w:hAnsi="Times New Roman" w:cs="Times New Roman"/>
          <w:color w:val="FF0000"/>
          <w:spacing w:val="20"/>
          <w:u w:val="single"/>
        </w:rPr>
      </w:pPr>
      <w:r>
        <w:rPr>
          <w:rFonts w:ascii="Times New Roman" w:hAnsi="Times New Roman" w:cs="Times New Roman"/>
          <w:b/>
          <w:bCs/>
          <w:color w:val="FF0000"/>
          <w:spacing w:val="20"/>
          <w:u w:val="single"/>
        </w:rPr>
        <w:t>OFÍCIOS EXECUTIVO</w:t>
      </w:r>
      <w:r w:rsidRPr="00C4706C">
        <w:rPr>
          <w:rFonts w:ascii="Times New Roman" w:hAnsi="Times New Roman" w:cs="Times New Roman"/>
          <w:b/>
          <w:bCs/>
          <w:color w:val="FF0000"/>
          <w:spacing w:val="20"/>
          <w:u w:val="single"/>
        </w:rPr>
        <w:t xml:space="preserve">: </w:t>
      </w:r>
    </w:p>
    <w:p w:rsidR="00826107" w:rsidRPr="00493136" w:rsidP="00826107" w14:paraId="6B12209A" w14:textId="3C3C7D8C">
      <w:pPr>
        <w:spacing w:after="0"/>
        <w:rPr>
          <w:rFonts w:ascii="Times New Roman" w:hAnsi="Times New Roman" w:cs="Times New Roman"/>
          <w:b/>
          <w:bCs/>
          <w:spacing w:val="20"/>
        </w:rPr>
      </w:pPr>
      <w:r>
        <w:rPr>
          <w:rFonts w:ascii="Times New Roman" w:hAnsi="Times New Roman" w:cs="Times New Roman"/>
          <w:b/>
          <w:bCs/>
          <w:spacing w:val="20"/>
        </w:rPr>
        <w:t>$OFICIOSEXECUTIVO</w:t>
      </w:r>
      <w:r w:rsidRPr="00493136">
        <w:rPr>
          <w:rFonts w:ascii="Times New Roman" w:hAnsi="Times New Roman" w:cs="Times New Roman"/>
          <w:b/>
          <w:bCs/>
          <w:spacing w:val="20"/>
        </w:rPr>
        <w:t>$</w:t>
      </w:r>
    </w:p>
    <w:p w:rsidR="00826107" w:rsidRPr="00493136" w:rsidP="0022737A" w14:paraId="05318AFD" w14:textId="77777777">
      <w:pPr>
        <w:spacing w:after="0"/>
        <w:rPr>
          <w:rFonts w:ascii="Times New Roman" w:hAnsi="Times New Roman" w:cs="Times New Roman"/>
          <w:spacing w:val="20"/>
        </w:rPr>
      </w:pPr>
    </w:p>
    <w:p w:rsidR="004B7432" w:rsidRPr="00C4706C" w:rsidP="0022737A" w14:paraId="54A5C8D7" w14:textId="77777777">
      <w:pPr>
        <w:spacing w:after="0"/>
        <w:rPr>
          <w:rFonts w:ascii="Times New Roman" w:hAnsi="Times New Roman" w:cs="Times New Roman"/>
          <w:spacing w:val="20"/>
        </w:rPr>
      </w:pPr>
    </w:p>
    <w:p w:rsidR="00C4706C" w:rsidRPr="00C4706C" w:rsidP="0022737A" w14:paraId="15F3DF96"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 xml:space="preserve">OFÍCIOS DIVERSOS: </w:t>
      </w:r>
    </w:p>
    <w:p w:rsidR="00C4706C" w:rsidRPr="00493136" w:rsidP="0022737A" w14:paraId="47D54127" w14:textId="586EDC65">
      <w:pPr>
        <w:spacing w:after="0"/>
        <w:rPr>
          <w:rFonts w:ascii="Times New Roman" w:hAnsi="Times New Roman" w:cs="Times New Roman"/>
          <w:b/>
          <w:bCs/>
          <w:spacing w:val="20"/>
        </w:rPr>
      </w:pPr>
      <w:r w:rsidRPr="00493136">
        <w:rPr>
          <w:rFonts w:ascii="Times New Roman" w:hAnsi="Times New Roman" w:cs="Times New Roman"/>
          <w:b/>
          <w:bCs/>
          <w:spacing w:val="20"/>
        </w:rPr>
        <w:t>$OFICIOSDIVERSOS$</w:t>
      </w:r>
    </w:p>
    <w:p w:rsidR="004B7432" w:rsidRPr="00C4706C" w:rsidP="0022737A" w14:paraId="3009E23D" w14:textId="77777777">
      <w:pPr>
        <w:spacing w:after="0"/>
        <w:rPr>
          <w:rFonts w:ascii="Times New Roman" w:hAnsi="Times New Roman" w:cs="Times New Roman"/>
          <w:spacing w:val="20"/>
        </w:rPr>
      </w:pPr>
    </w:p>
    <w:p w:rsidR="00C4706C" w:rsidRPr="00C4706C" w:rsidP="0022737A" w14:paraId="5B314FD4"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 xml:space="preserve">REQUERIMENTOS: </w:t>
      </w:r>
    </w:p>
    <w:p w:rsidR="004B7432" w:rsidRPr="00493136" w:rsidP="0022737A" w14:paraId="3D3332BC" w14:textId="14B2BAF8">
      <w:pPr>
        <w:spacing w:after="0"/>
        <w:rPr>
          <w:rFonts w:ascii="Times New Roman" w:hAnsi="Times New Roman" w:cs="Times New Roman"/>
          <w:b/>
          <w:bCs/>
          <w:spacing w:val="20"/>
        </w:rPr>
      </w:pPr>
      <w:r w:rsidRPr="00493136">
        <w:rPr>
          <w:rFonts w:ascii="Times New Roman" w:hAnsi="Times New Roman" w:cs="Times New Roman"/>
          <w:b/>
          <w:bCs/>
          <w:i w:val="0"/>
          <w:spacing w:val="20"/>
          <w:sz w:val="22"/>
          <w:u w:val="none"/>
        </w:rPr>
        <w:t>Requerimento Nº 24/2026 - Autor:</w:t>
      </w:r>
      <w:r w:rsidRPr="00493136">
        <w:rPr>
          <w:rFonts w:ascii="Times New Roman" w:hAnsi="Times New Roman" w:cs="Times New Roman"/>
          <w:b w:val="0"/>
          <w:bCs/>
          <w:i w:val="0"/>
          <w:spacing w:val="20"/>
          <w:sz w:val="22"/>
          <w:u w:val="none"/>
        </w:rPr>
        <w:t xml:space="preserve"> IVONILDO ANDRADE DA HORA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Requeiro ao Governo Municipal, na pessoa do Prefeito Sr. Marcos Ferreira Godoy (Teco), informações sobre o andamento do processo da primeira unidade da “Creches Primeiro Passos” no bairro da Cohab..</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25/2026 - Autor:</w:t>
      </w:r>
      <w:r w:rsidRPr="00493136">
        <w:rPr>
          <w:rFonts w:ascii="Times New Roman" w:hAnsi="Times New Roman" w:cs="Times New Roman"/>
          <w:b w:val="0"/>
          <w:bCs/>
          <w:i w:val="0"/>
          <w:spacing w:val="20"/>
          <w:sz w:val="22"/>
          <w:u w:val="none"/>
        </w:rPr>
        <w:t xml:space="preserve"> ERONDINA FERREIRA GODOY</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“Requeiro informações junto à Secretaria de Estado da Saúde, se há estudos em andamento para a implantação de um ponto de coleta de sangue da fundação Pró-Sangue no município de Itapevi.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26/2026 - Autor:</w:t>
      </w:r>
      <w:r w:rsidRPr="00493136">
        <w:rPr>
          <w:rFonts w:ascii="Times New Roman" w:hAnsi="Times New Roman" w:cs="Times New Roman"/>
          <w:b w:val="0"/>
          <w:bCs/>
          <w:i w:val="0"/>
          <w:spacing w:val="20"/>
          <w:sz w:val="22"/>
          <w:u w:val="none"/>
        </w:rPr>
        <w:t xml:space="preserve"> MATEUS ANDRADE DA SILVA SANTOS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que seja solicitado à Secretaria Municipal de Governo o cronograma detalhado das obras de canalização do Ribeirão São João no Jardim São Carlos e Jardim Portela..</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27/2026 - Autor:</w:t>
      </w:r>
      <w:r w:rsidRPr="00493136">
        <w:rPr>
          <w:rFonts w:ascii="Times New Roman" w:hAnsi="Times New Roman" w:cs="Times New Roman"/>
          <w:b w:val="0"/>
          <w:bCs/>
          <w:i w:val="0"/>
          <w:spacing w:val="20"/>
          <w:sz w:val="22"/>
          <w:u w:val="none"/>
        </w:rPr>
        <w:t xml:space="preserve"> ELIAS VASCONCELOS ARAÚJO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Solicita informações do Prefeito Marcos Ferreira Godoy, chefe do poder Executivo, se existem projeções / estudos para melhorias na Mobilidade Urbana com a Ampliação da Estrada da Curva no Bairro da Chácara Santa Cecília unindo a Rua da Curva no Bairro do Jd. Bela Vista Baixa – Itapevi - SP..</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29/2026 - Autor:</w:t>
      </w:r>
      <w:r w:rsidRPr="00493136">
        <w:rPr>
          <w:rFonts w:ascii="Times New Roman" w:hAnsi="Times New Roman" w:cs="Times New Roman"/>
          <w:b w:val="0"/>
          <w:bCs/>
          <w:i w:val="0"/>
          <w:spacing w:val="20"/>
          <w:sz w:val="22"/>
          <w:u w:val="none"/>
        </w:rPr>
        <w:t xml:space="preserve"> THIAGO HENRIQUE CAMPAGNARO MOITINHO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Solicito informações ao poder Executivo, junto ao órgão competente, se há estudos para a implementação de novas creches na região abrangida pelos seguintes bairros: Jardim Julieta, Parque Boa Esperança, Vila São Francisco, Residencial Vale do Sol I e II, Vila São João, Rainha e Bairro dos Abreus..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30/2026 - Autor:</w:t>
      </w:r>
      <w:r w:rsidRPr="00493136">
        <w:rPr>
          <w:rFonts w:ascii="Times New Roman" w:hAnsi="Times New Roman" w:cs="Times New Roman"/>
          <w:b w:val="0"/>
          <w:bCs/>
          <w:i w:val="0"/>
          <w:spacing w:val="20"/>
          <w:sz w:val="22"/>
          <w:u w:val="none"/>
        </w:rPr>
        <w:t xml:space="preserve"> PEDRO AUGUSTO FIGUEIRO DE OLIVEIRA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ao Poder Executivo Municipal, na pessoa do Excelentíssimo Senhor Prefeito Marcos Ferreira Godoy, por intermédio da Secretaria competente, que informe a esta casa de leis sobre a existência de estudos, projetos ou planejamento sobre a possibilidade de implantação de uma área de lazer e academia ao ar livre na Avenida dos Bandeirantes, próximo ao número 32, Parque Suburbano, Itapevi – SP..</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31/2026 - Autor:</w:t>
      </w:r>
      <w:r w:rsidRPr="00493136">
        <w:rPr>
          <w:rFonts w:ascii="Times New Roman" w:hAnsi="Times New Roman" w:cs="Times New Roman"/>
          <w:b w:val="0"/>
          <w:bCs/>
          <w:i w:val="0"/>
          <w:spacing w:val="20"/>
          <w:sz w:val="22"/>
          <w:u w:val="none"/>
        </w:rPr>
        <w:t xml:space="preserve"> ERONDINA FERREIRA GODOY</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“Requeiro informações junto à Secretaria de Estado da Educação, se há estudos para a implantação de uma Escola Estadual no bairro Quatro Encruzilhadas, no município de Itapevi.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33/2026 - Autor:</w:t>
      </w:r>
      <w:r w:rsidRPr="00493136">
        <w:rPr>
          <w:rFonts w:ascii="Times New Roman" w:hAnsi="Times New Roman" w:cs="Times New Roman"/>
          <w:b w:val="0"/>
          <w:bCs/>
          <w:i w:val="0"/>
          <w:spacing w:val="20"/>
          <w:sz w:val="22"/>
          <w:u w:val="none"/>
        </w:rPr>
        <w:t xml:space="preserve"> DONIZETTI DIAS CARVALHO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Requeiro ao Governo Municipal, na pessoa do Prefeito Marcos Ferreira Godoy, informações sobre a possibilidade de implantação do Programa "Recicla Itapevi – IPTU Verde", com o objetivo de incentivar a coleta seletiva e a reciclagem de resíduos sólidos por meio da concessão de descontos no Imposto Predial e Territorial Urbano (IPTU) aos munícipes participantes.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35/2026 - Autor:</w:t>
      </w:r>
      <w:r w:rsidRPr="00493136">
        <w:rPr>
          <w:rFonts w:ascii="Times New Roman" w:hAnsi="Times New Roman" w:cs="Times New Roman"/>
          <w:b w:val="0"/>
          <w:bCs/>
          <w:i w:val="0"/>
          <w:spacing w:val="20"/>
          <w:sz w:val="22"/>
          <w:u w:val="none"/>
        </w:rPr>
        <w:t xml:space="preserve"> YACER ISSA KOURANI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Solicita informações do Executivo junto ao Secretário Governo, Sr. Jonathan Francisco, se existem estudos para a construção de um Centro de Referência para o Tratamento da Dor Crônica.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37/2026 - Autor:</w:t>
      </w:r>
      <w:r w:rsidRPr="00493136">
        <w:rPr>
          <w:rFonts w:ascii="Times New Roman" w:hAnsi="Times New Roman" w:cs="Times New Roman"/>
          <w:b w:val="0"/>
          <w:bCs/>
          <w:i w:val="0"/>
          <w:spacing w:val="20"/>
          <w:sz w:val="22"/>
          <w:u w:val="none"/>
        </w:rPr>
        <w:t xml:space="preserve"> AKDENIS MOHAMAD KOURANI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Solicito estudos do Executivo, junto a Secretaria de Saúde, a inclusão e disponibilização do medicamento Tirzepatida na Rede Pública Municipal de Saúde</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38/2026 - Autor:</w:t>
      </w:r>
      <w:r w:rsidRPr="00493136">
        <w:rPr>
          <w:rFonts w:ascii="Times New Roman" w:hAnsi="Times New Roman" w:cs="Times New Roman"/>
          <w:b w:val="0"/>
          <w:bCs/>
          <w:i w:val="0"/>
          <w:spacing w:val="20"/>
          <w:sz w:val="22"/>
          <w:u w:val="none"/>
        </w:rPr>
        <w:t xml:space="preserve"> ERONDINA FERREIRA GODOY</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“Requeiro informações junto à Secretaria de Estado da Saúde, se há estudos em andamento para a ampliação do horário de atendimento para os sábados na unidade do AME de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39/2026 - Autor:</w:t>
      </w:r>
      <w:r w:rsidRPr="00493136">
        <w:rPr>
          <w:rFonts w:ascii="Times New Roman" w:hAnsi="Times New Roman" w:cs="Times New Roman"/>
          <w:b w:val="0"/>
          <w:bCs/>
          <w:i w:val="0"/>
          <w:spacing w:val="20"/>
          <w:sz w:val="22"/>
          <w:u w:val="none"/>
        </w:rPr>
        <w:t xml:space="preserve"> THIAGO HENRIQUE CAMPAGNARO MOITINHO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Solicito informações ao Executivo, na pessoa do Sr. Marcos Ferreira Godoy, junto ao órgão competente, acerca de estudos de viabilidade técnica, financeira e estrutural para implementação de uma “areninha esportiva” que contenha playground infantil, área de pet, quadra  e pista de caminhada na região abrangida pelos bairros Jardim Julieta, Jardim Itapevi, Vila São João, Residencial Vale do Sol I e II, Parque Boa Esperança, Vila São Francisco e Bairro dos Abreus, inclusive se existem terrenos de domínio público ou para desapropriação para construção..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41/2026 - Autor:</w:t>
      </w:r>
      <w:r w:rsidRPr="00493136">
        <w:rPr>
          <w:rFonts w:ascii="Times New Roman" w:hAnsi="Times New Roman" w:cs="Times New Roman"/>
          <w:b w:val="0"/>
          <w:bCs/>
          <w:i w:val="0"/>
          <w:spacing w:val="20"/>
          <w:sz w:val="22"/>
          <w:u w:val="none"/>
        </w:rPr>
        <w:t xml:space="preserve"> JONAS HENRIQUE SALMEN MORAES GONÇALVES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Solicito ao Poder Executivo a realização de estudos técnicos visando à regularização e ampliação do sistema de saneamento básico do Bairro (Corinthians) no município de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42/2026 - Autor:</w:t>
      </w:r>
      <w:r w:rsidRPr="00493136">
        <w:rPr>
          <w:rFonts w:ascii="Times New Roman" w:hAnsi="Times New Roman" w:cs="Times New Roman"/>
          <w:b w:val="0"/>
          <w:bCs/>
          <w:i w:val="0"/>
          <w:spacing w:val="20"/>
          <w:sz w:val="22"/>
          <w:u w:val="none"/>
        </w:rPr>
        <w:t xml:space="preserve"> PEDRO AUGUSTO FIGUEIRO DE OLIVEIRA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ao Poder Executivo Municipal, na pessoa do Excelentíssimo Senhor Prefeito Marcos Ferreira Godoy, por intermédio da Secretaria competente, que informe a esta Casa de Leis se existem estudos, projetos ou planejamento visando a criação de um acesso ligando o bairro Alto da Colina, no município de Itapevi, à cidade de Cotia..</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44/2026 - Autor:</w:t>
      </w:r>
      <w:r w:rsidRPr="00493136">
        <w:rPr>
          <w:rFonts w:ascii="Times New Roman" w:hAnsi="Times New Roman" w:cs="Times New Roman"/>
          <w:b w:val="0"/>
          <w:bCs/>
          <w:i w:val="0"/>
          <w:spacing w:val="20"/>
          <w:sz w:val="22"/>
          <w:u w:val="none"/>
        </w:rPr>
        <w:t xml:space="preserve"> RAFAEL ALAN DE MORAES ROMEIRO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 Requeiro ao Poder Executivo Municipal na pessoa do Excelentíssimo Senhor Prefeito Marcos Ferreira Godoy (Teco), que sejam prestadas informações acerca da existência de estudo técnico, planejamento ou projeto em andamento para a construção de Areninhas no Jd. Cruzeiro, Monte Serrat, Cruz Grande e Pq. Miraflores.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45/2026 - Autor:</w:t>
      </w:r>
      <w:r w:rsidRPr="00493136">
        <w:rPr>
          <w:rFonts w:ascii="Times New Roman" w:hAnsi="Times New Roman" w:cs="Times New Roman"/>
          <w:b w:val="0"/>
          <w:bCs/>
          <w:i w:val="0"/>
          <w:spacing w:val="20"/>
          <w:sz w:val="22"/>
          <w:u w:val="none"/>
        </w:rPr>
        <w:t xml:space="preserve"> ERONDINA FERREIRA GODOY</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“Requeiro informações junto à Secretaria de Estado da Saúde, sobre a possibilidade de que o município de Itapevi seja contemplado com a carreta do programa Mulheres de Peito no exercício de 2026.”.</w:t>
      </w:r>
    </w:p>
    <w:p w:rsidRPr="00493136" w:rsidP="0022737A">
      <w:pPr>
        <w:spacing w:after="0"/>
        <w:rPr>
          <w:rFonts w:ascii="Times New Roman" w:hAnsi="Times New Roman" w:cs="Times New Roman"/>
          <w:b w:val="0"/>
          <w:bCs/>
          <w:i w:val="0"/>
          <w:spacing w:val="20"/>
          <w:sz w:val="22"/>
          <w:u w:val="none"/>
        </w:rPr>
      </w:pPr>
    </w:p>
    <w:p w:rsidR="004B7432" w:rsidRPr="00493136" w:rsidP="0022737A" w14:paraId="3595106D" w14:textId="77777777">
      <w:pPr>
        <w:spacing w:after="0"/>
        <w:rPr>
          <w:rFonts w:ascii="Times New Roman" w:hAnsi="Times New Roman" w:cs="Times New Roman"/>
          <w:b/>
          <w:bCs/>
          <w:spacing w:val="20"/>
        </w:rPr>
      </w:pPr>
    </w:p>
    <w:p w:rsidR="00C4706C" w:rsidRPr="00C4706C" w:rsidP="0022737A" w14:paraId="6865ACB7" w14:textId="702E26D8">
      <w:pPr>
        <w:spacing w:after="0"/>
        <w:rPr>
          <w:rFonts w:ascii="Times New Roman" w:hAnsi="Times New Roman" w:cs="Times New Roman"/>
          <w:spacing w:val="20"/>
          <w:u w:val="single"/>
        </w:rPr>
      </w:pPr>
      <w:r w:rsidRPr="00C4706C">
        <w:rPr>
          <w:rFonts w:ascii="Times New Roman" w:hAnsi="Times New Roman" w:cs="Times New Roman"/>
          <w:b/>
          <w:bCs/>
          <w:color w:val="FF0000"/>
          <w:spacing w:val="20"/>
          <w:u w:val="single"/>
        </w:rPr>
        <w:t>MOÇÃO</w:t>
      </w:r>
      <w:r w:rsidRPr="00C4706C">
        <w:rPr>
          <w:rFonts w:ascii="Times New Roman" w:hAnsi="Times New Roman" w:cs="Times New Roman"/>
          <w:b/>
          <w:bCs/>
          <w:spacing w:val="20"/>
          <w:u w:val="single"/>
        </w:rPr>
        <w:t xml:space="preserve"> </w:t>
      </w:r>
    </w:p>
    <w:p w:rsidR="00493136" w:rsidRPr="00493136" w:rsidP="0022737A" w14:paraId="17326480" w14:textId="691DDFD0">
      <w:pPr>
        <w:spacing w:after="0"/>
        <w:rPr>
          <w:rFonts w:ascii="Times New Roman" w:hAnsi="Times New Roman" w:cs="Times New Roman"/>
          <w:b/>
          <w:bCs/>
          <w:spacing w:val="20"/>
        </w:rPr>
      </w:pPr>
      <w:r w:rsidRPr="00493136">
        <w:rPr>
          <w:rFonts w:ascii="Times New Roman" w:hAnsi="Times New Roman" w:cs="Times New Roman"/>
          <w:b/>
          <w:bCs/>
          <w:i w:val="0"/>
          <w:spacing w:val="20"/>
          <w:sz w:val="22"/>
          <w:u w:val="none"/>
        </w:rPr>
        <w:t>Moção Nº 39/2026 Moção, de autoria dos Vereadores: PRISCILLA SOUZA MARIANO CAVANHA</w:t>
      </w:r>
      <w:r w:rsidRPr="00493136">
        <w:rPr>
          <w:rFonts w:ascii="Times New Roman" w:hAnsi="Times New Roman" w:cs="Times New Roman"/>
          <w:b w:val="0"/>
          <w:bCs/>
          <w:i w:val="0"/>
          <w:spacing w:val="20"/>
          <w:sz w:val="22"/>
          <w:u w:val="none"/>
        </w:rPr>
        <w:t xml:space="preserve"> :  A Câmara de Vereadores de Itapevi, por meio da Vereadora que subscreve este documento, aprovam Moção de Aplauso para o Sr. Ivonaldo de Santana Nascimento em reconhecimento ao excelente trabalho que vem realizando como Diretor Geral do Cemitério Municipal de Itapevi, Olavo de Castro..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40/2026 Moção, de autoria dos Vereadores: RAFAEL ALAN DE MORAES ROMEIRO</w:t>
      </w:r>
      <w:r w:rsidRPr="00493136">
        <w:rPr>
          <w:rFonts w:ascii="Times New Roman" w:hAnsi="Times New Roman" w:cs="Times New Roman"/>
          <w:b w:val="0"/>
          <w:bCs/>
          <w:i w:val="0"/>
          <w:spacing w:val="20"/>
          <w:sz w:val="22"/>
          <w:u w:val="none"/>
        </w:rPr>
        <w:t xml:space="preserve"> : Moção de Aplausos ao Sr. José Henrique Macedo.</w:t>
      </w:r>
    </w:p>
    <w:p w:rsidRPr="00493136" w:rsidP="0022737A">
      <w:pPr>
        <w:spacing w:after="0"/>
        <w:rPr>
          <w:rFonts w:ascii="Times New Roman" w:hAnsi="Times New Roman" w:cs="Times New Roman"/>
          <w:b w:val="0"/>
          <w:bCs/>
          <w:i w:val="0"/>
          <w:spacing w:val="20"/>
          <w:sz w:val="22"/>
          <w:u w:val="none"/>
        </w:rPr>
      </w:pPr>
    </w:p>
    <w:p w:rsidR="00493136" w:rsidRPr="00493136" w:rsidP="0022737A" w14:paraId="3A200F85" w14:textId="77777777">
      <w:pPr>
        <w:spacing w:after="0"/>
        <w:rPr>
          <w:rFonts w:ascii="Times New Roman" w:hAnsi="Times New Roman" w:cs="Times New Roman"/>
          <w:b/>
          <w:bCs/>
          <w:spacing w:val="20"/>
        </w:rPr>
      </w:pPr>
    </w:p>
    <w:p w:rsidR="00C4706C" w:rsidRPr="00C4706C" w:rsidP="0022737A" w14:paraId="09A2B0AC" w14:textId="2330EC70">
      <w:pPr>
        <w:spacing w:after="0"/>
        <w:rPr>
          <w:rFonts w:ascii="Times New Roman" w:hAnsi="Times New Roman" w:cs="Times New Roman"/>
          <w:spacing w:val="20"/>
        </w:rPr>
      </w:pPr>
      <w:r w:rsidRPr="00C4706C">
        <w:rPr>
          <w:rFonts w:ascii="Times New Roman" w:hAnsi="Times New Roman" w:cs="Times New Roman"/>
          <w:b/>
          <w:bCs/>
          <w:color w:val="FF0000"/>
          <w:spacing w:val="20"/>
          <w:u w:val="single"/>
        </w:rPr>
        <w:t>INDICAÇÃO:</w:t>
      </w:r>
      <w:r w:rsidRPr="00C4706C">
        <w:rPr>
          <w:rFonts w:ascii="Times New Roman" w:hAnsi="Times New Roman" w:cs="Times New Roman"/>
          <w:b/>
          <w:bCs/>
          <w:spacing w:val="20"/>
        </w:rPr>
        <w:t xml:space="preserve"> </w:t>
      </w:r>
    </w:p>
    <w:p w:rsidR="00826107" w:rsidRPr="00493136" w:rsidP="00826107" w14:paraId="044042AA" w14:textId="6D610652">
      <w:pPr>
        <w:spacing w:after="0"/>
        <w:rPr>
          <w:rFonts w:ascii="Times New Roman" w:hAnsi="Times New Roman" w:cs="Times New Roman"/>
          <w:b/>
          <w:bCs/>
          <w:spacing w:val="20"/>
        </w:rPr>
      </w:pPr>
      <w:r>
        <w:rPr>
          <w:rFonts w:ascii="Times New Roman" w:hAnsi="Times New Roman" w:cs="Times New Roman"/>
          <w:b/>
          <w:bCs/>
          <w:spacing w:val="20"/>
        </w:rPr>
        <w:t>$INDICACAO$</w:t>
      </w:r>
    </w:p>
    <w:p w:rsidR="00C4706C" w:rsidRPr="00C4706C" w:rsidP="0022737A" w14:paraId="41606B9C" w14:textId="77777777">
      <w:pPr>
        <w:spacing w:after="0"/>
        <w:rPr>
          <w:rFonts w:ascii="Times New Roman" w:hAnsi="Times New Roman" w:cs="Times New Roman"/>
          <w:spacing w:val="20"/>
        </w:rPr>
      </w:pPr>
    </w:p>
    <w:p w:rsidR="00C4706C" w:rsidRPr="00C4706C" w:rsidP="0022737A" w14:paraId="2B0D1132" w14:textId="1A3CF4C7">
      <w:pPr>
        <w:spacing w:after="0"/>
        <w:rPr>
          <w:rFonts w:ascii="Times New Roman" w:hAnsi="Times New Roman" w:cs="Times New Roman"/>
          <w:color w:val="FF0000"/>
          <w:spacing w:val="20"/>
          <w:u w:val="single"/>
        </w:rPr>
      </w:pPr>
      <w:r>
        <w:rPr>
          <w:rFonts w:ascii="Times New Roman" w:hAnsi="Times New Roman" w:cs="Times New Roman"/>
          <w:b/>
          <w:bCs/>
          <w:color w:val="FF0000"/>
          <w:spacing w:val="20"/>
          <w:u w:val="single"/>
        </w:rPr>
        <w:t>ORDEM DO DIA</w:t>
      </w:r>
    </w:p>
    <w:p w:rsidR="00422B05" w:rsidP="0022737A" w14:paraId="45CD694E" w14:textId="0A39C8A0">
      <w:pPr>
        <w:spacing w:after="0"/>
        <w:rPr>
          <w:rFonts w:ascii="Times New Roman" w:hAnsi="Times New Roman" w:cs="Times New Roman"/>
          <w:b/>
          <w:bCs/>
          <w:spacing w:val="20"/>
        </w:rPr>
      </w:pPr>
      <w:r>
        <w:rPr>
          <w:rFonts w:ascii="Times New Roman" w:hAnsi="Times New Roman" w:cs="Times New Roman"/>
          <w:b/>
          <w:bCs/>
          <w:spacing w:val="20"/>
        </w:rPr>
        <w:t>$ORDEMDODIA$</w:t>
      </w:r>
    </w:p>
    <w:p w:rsidR="00410E7B" w:rsidP="0022737A" w14:paraId="73758FD1" w14:textId="0E466666">
      <w:pPr>
        <w:spacing w:after="0"/>
        <w:rPr>
          <w:rFonts w:ascii="Times New Roman" w:hAnsi="Times New Roman" w:cs="Times New Roman"/>
          <w:b/>
          <w:bCs/>
          <w:spacing w:val="20"/>
        </w:rPr>
      </w:pPr>
    </w:p>
    <w:p w:rsidR="000D4045" w:rsidRPr="00C4706C" w:rsidP="000D4045" w14:paraId="643F8262" w14:textId="474B036B">
      <w:pPr>
        <w:spacing w:after="0"/>
        <w:rPr>
          <w:rFonts w:ascii="Times New Roman" w:hAnsi="Times New Roman" w:cs="Times New Roman"/>
          <w:color w:val="FF0000"/>
          <w:spacing w:val="20"/>
          <w:u w:val="single"/>
        </w:rPr>
      </w:pPr>
      <w:r>
        <w:rPr>
          <w:rFonts w:ascii="Times New Roman" w:hAnsi="Times New Roman" w:cs="Times New Roman"/>
          <w:b/>
          <w:bCs/>
          <w:color w:val="FF0000"/>
          <w:spacing w:val="20"/>
          <w:u w:val="single"/>
        </w:rPr>
        <w:t>TRIBUNA LIVRE</w:t>
      </w:r>
    </w:p>
    <w:p w:rsidR="000D4045" w:rsidP="000D4045" w14:paraId="7379C83C" w14:textId="76C24E3D">
      <w:pPr>
        <w:spacing w:after="0"/>
        <w:rPr>
          <w:rFonts w:ascii="Times New Roman" w:hAnsi="Times New Roman" w:cs="Times New Roman"/>
          <w:b/>
          <w:bCs/>
          <w:spacing w:val="20"/>
        </w:rPr>
      </w:pPr>
    </w:p>
    <w:p w:rsidR="001C7E7B" w:rsidP="000D4045" w14:paraId="1740848E" w14:textId="77777777">
      <w:pPr>
        <w:spacing w:after="0"/>
        <w:rPr>
          <w:rFonts w:ascii="Times New Roman" w:hAnsi="Times New Roman" w:cs="Times New Roman"/>
          <w:b/>
          <w:bCs/>
          <w:spacing w:val="20"/>
        </w:rPr>
      </w:pPr>
    </w:p>
    <w:p w:rsidR="000D4045" w:rsidP="0022737A" w14:paraId="3DD317F1" w14:textId="77777777">
      <w:pPr>
        <w:spacing w:after="0"/>
        <w:rPr>
          <w:rFonts w:ascii="Times New Roman" w:hAnsi="Times New Roman" w:cs="Times New Roman"/>
          <w:b/>
          <w:bCs/>
          <w:spacing w:val="20"/>
        </w:rPr>
      </w:pPr>
    </w:p>
    <w:sectPr w:rsidSect="00495CB2">
      <w:headerReference w:type="even" r:id="rId5"/>
      <w:headerReference w:type="default" r:id="rId6"/>
      <w:footerReference w:type="even" r:id="rId7"/>
      <w:footerReference w:type="default" r:id="rId8"/>
      <w:headerReference w:type="first" r:id="rId9"/>
      <w:pgSz w:w="11906" w:h="16838"/>
      <w:pgMar w:top="2835" w:right="1134" w:bottom="1701" w:left="1701" w:header="709" w:footer="88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34EC" w14:paraId="4F158EC8" w14:textId="77777777">
    <w:pPr>
      <w:pStyle w:val="Footer"/>
    </w:pPr>
  </w:p>
  <w:p w:rsidR="00C136AF" w14:paraId="09138053"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46368226"/>
      <w:docPartObj>
        <w:docPartGallery w:val="Page Numbers (Bottom of Page)"/>
        <w:docPartUnique/>
      </w:docPartObj>
    </w:sdtPr>
    <w:sdtContent>
      <w:sdt>
        <w:sdtPr>
          <w:id w:val="-1769616900"/>
          <w:docPartObj>
            <w:docPartGallery w:val="Page Numbers (Top of Page)"/>
            <w:docPartUnique/>
          </w:docPartObj>
        </w:sdtPr>
        <w:sdtContent>
          <w:p w:rsidR="00495CB2" w14:paraId="062D335B" w14:textId="2F748077">
            <w:pPr>
              <w:pStyle w:val="Footer"/>
              <w:jc w:val="right"/>
            </w:pPr>
            <w:r>
              <w:t xml:space="preserve">Página </w:t>
            </w:r>
            <w:r>
              <w:rPr>
                <w:b/>
                <w:bCs/>
                <w:sz w:val="24"/>
                <w:szCs w:val="24"/>
              </w:rPr>
              <w:fldChar w:fldCharType="begin"/>
            </w:r>
            <w:r>
              <w:rPr>
                <w:b/>
                <w:bCs/>
              </w:rPr>
              <w:instrText>PAGE</w:instrText>
            </w:r>
            <w:r>
              <w:rPr>
                <w:b/>
                <w:bCs/>
                <w:sz w:val="24"/>
                <w:szCs w:val="24"/>
              </w:rPr>
              <w:fldChar w:fldCharType="separate"/>
            </w:r>
            <w:r w:rsidR="00EF2FA4">
              <w:rPr>
                <w:b/>
                <w:bCs/>
                <w:noProof/>
              </w:rPr>
              <w:t>1</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EF2FA4">
              <w:rPr>
                <w:b/>
                <w:bCs/>
                <w:noProof/>
              </w:rPr>
              <w:t>1</w:t>
            </w:r>
            <w:r>
              <w:rPr>
                <w:b/>
                <w:bCs/>
                <w:sz w:val="24"/>
                <w:szCs w:val="24"/>
              </w:rPr>
              <w:fldChar w:fldCharType="end"/>
            </w:r>
          </w:p>
        </w:sdtContent>
      </w:sdt>
    </w:sdtContent>
  </w:sdt>
  <w:p w:rsidR="00C136AF" w14:paraId="4B633EB9"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14:paraId="7C027773"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2049" type="#_x0000_t75" style="width:595.45pt;height:841.9pt;margin-top:0;margin-left:0;mso-position-horizontal:center;mso-position-horizontal-relative:margin;mso-position-vertical:center;mso-position-vertical-relative:margin;position:absolute;z-index:-251657216" o:allowincell="f">
          <v:imagedata r:id="rId1" o:title="Timbrado"/>
          <w10:wrap anchorx="margin" anchory="margin"/>
        </v:shape>
      </w:pict>
    </w:r>
  </w:p>
  <w:p w:rsidR="00C136AF" w14:paraId="05AD79FB"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14:paraId="4326B272"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2" o:spid="_x0000_s2050" type="#_x0000_t75" style="width:595.45pt;height:841.9pt;margin-top:-141.5pt;margin-left:-86pt;mso-position-horizontal-relative:margin;mso-position-vertical-relative:margin;position:absolute;z-index:-251656192" o:allowincell="f">
          <v:imagedata r:id="rId1" o:title="Timbrado"/>
          <w10:wrap anchorx="margin" anchory="margin"/>
        </v:shape>
      </w:pict>
    </w:r>
  </w:p>
  <w:p w:rsidR="00C136AF" w14:paraId="3E9898A7"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14:paraId="35611DC4"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2051" type="#_x0000_t75" style="width:595.45pt;height:841.9pt;margin-top:0;margin-left:0;mso-position-horizontal:center;mso-position-horizontal-relative:margin;mso-position-vertical:center;mso-position-vertical-relative:margin;position:absolute;z-index:-251658240" o:allowincell="f">
          <v:imagedata r:id="rId1" o:title="Timbrad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FE8421E"/>
    <w:multiLevelType w:val="hybridMultilevel"/>
    <w:tmpl w:val="5D167A76"/>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1">
    <w:nsid w:val="50587BA1"/>
    <w:multiLevelType w:val="hybridMultilevel"/>
    <w:tmpl w:val="596882DA"/>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1B6"/>
    <w:rsid w:val="00004589"/>
    <w:rsid w:val="00011E2C"/>
    <w:rsid w:val="0001780B"/>
    <w:rsid w:val="0001788D"/>
    <w:rsid w:val="000211D4"/>
    <w:rsid w:val="000218A9"/>
    <w:rsid w:val="00074A8F"/>
    <w:rsid w:val="000778B2"/>
    <w:rsid w:val="00085051"/>
    <w:rsid w:val="000C4A65"/>
    <w:rsid w:val="000D4045"/>
    <w:rsid w:val="00114E14"/>
    <w:rsid w:val="001207F6"/>
    <w:rsid w:val="001479B0"/>
    <w:rsid w:val="00152AE5"/>
    <w:rsid w:val="001554C8"/>
    <w:rsid w:val="001614CE"/>
    <w:rsid w:val="001C6463"/>
    <w:rsid w:val="001C7E7B"/>
    <w:rsid w:val="0020252D"/>
    <w:rsid w:val="0022737A"/>
    <w:rsid w:val="0023266C"/>
    <w:rsid w:val="00256B86"/>
    <w:rsid w:val="002655B7"/>
    <w:rsid w:val="002729B7"/>
    <w:rsid w:val="002757F4"/>
    <w:rsid w:val="0028259C"/>
    <w:rsid w:val="002A415A"/>
    <w:rsid w:val="002D0AE8"/>
    <w:rsid w:val="002D2FA9"/>
    <w:rsid w:val="002E6D4A"/>
    <w:rsid w:val="002F64A1"/>
    <w:rsid w:val="002F77FB"/>
    <w:rsid w:val="003052FA"/>
    <w:rsid w:val="003209C7"/>
    <w:rsid w:val="00346E7C"/>
    <w:rsid w:val="003475A3"/>
    <w:rsid w:val="00355104"/>
    <w:rsid w:val="00357915"/>
    <w:rsid w:val="00363F57"/>
    <w:rsid w:val="00371A76"/>
    <w:rsid w:val="003745EF"/>
    <w:rsid w:val="003774DB"/>
    <w:rsid w:val="003835A1"/>
    <w:rsid w:val="003A0CFC"/>
    <w:rsid w:val="003A5FC0"/>
    <w:rsid w:val="003B5D9B"/>
    <w:rsid w:val="003C7A39"/>
    <w:rsid w:val="004004AE"/>
    <w:rsid w:val="00403C1D"/>
    <w:rsid w:val="004101B8"/>
    <w:rsid w:val="00410E7B"/>
    <w:rsid w:val="00422B05"/>
    <w:rsid w:val="00426C62"/>
    <w:rsid w:val="0043149E"/>
    <w:rsid w:val="00437E26"/>
    <w:rsid w:val="004519DF"/>
    <w:rsid w:val="004736CB"/>
    <w:rsid w:val="00482DE2"/>
    <w:rsid w:val="00493136"/>
    <w:rsid w:val="004943FF"/>
    <w:rsid w:val="00495CB2"/>
    <w:rsid w:val="004A0169"/>
    <w:rsid w:val="004B11B6"/>
    <w:rsid w:val="004B2E02"/>
    <w:rsid w:val="004B7432"/>
    <w:rsid w:val="004D6A6D"/>
    <w:rsid w:val="004E2A59"/>
    <w:rsid w:val="004E3877"/>
    <w:rsid w:val="004E5845"/>
    <w:rsid w:val="00515EF7"/>
    <w:rsid w:val="0053520A"/>
    <w:rsid w:val="005424BC"/>
    <w:rsid w:val="00566692"/>
    <w:rsid w:val="00574428"/>
    <w:rsid w:val="00574D7C"/>
    <w:rsid w:val="005C3136"/>
    <w:rsid w:val="005C71A2"/>
    <w:rsid w:val="005E0373"/>
    <w:rsid w:val="00612ABB"/>
    <w:rsid w:val="00645F4A"/>
    <w:rsid w:val="00661CF0"/>
    <w:rsid w:val="0067533E"/>
    <w:rsid w:val="006A4B7F"/>
    <w:rsid w:val="006A7D1D"/>
    <w:rsid w:val="006B021E"/>
    <w:rsid w:val="006C3E00"/>
    <w:rsid w:val="006D0F20"/>
    <w:rsid w:val="006E2005"/>
    <w:rsid w:val="006F3164"/>
    <w:rsid w:val="00721F0D"/>
    <w:rsid w:val="0076002B"/>
    <w:rsid w:val="00763DE4"/>
    <w:rsid w:val="00777BAC"/>
    <w:rsid w:val="00780D4E"/>
    <w:rsid w:val="00797863"/>
    <w:rsid w:val="007B4417"/>
    <w:rsid w:val="007E6D56"/>
    <w:rsid w:val="008072A9"/>
    <w:rsid w:val="008230A3"/>
    <w:rsid w:val="00826107"/>
    <w:rsid w:val="008324D9"/>
    <w:rsid w:val="00864F5F"/>
    <w:rsid w:val="008C09DE"/>
    <w:rsid w:val="008C33E8"/>
    <w:rsid w:val="008E4A9D"/>
    <w:rsid w:val="00926F10"/>
    <w:rsid w:val="00927526"/>
    <w:rsid w:val="00943518"/>
    <w:rsid w:val="00943A26"/>
    <w:rsid w:val="00947DDF"/>
    <w:rsid w:val="009641FB"/>
    <w:rsid w:val="0097673D"/>
    <w:rsid w:val="00993789"/>
    <w:rsid w:val="00994669"/>
    <w:rsid w:val="009A3E71"/>
    <w:rsid w:val="00A57E5A"/>
    <w:rsid w:val="00A6386C"/>
    <w:rsid w:val="00A7476F"/>
    <w:rsid w:val="00AA04B4"/>
    <w:rsid w:val="00AA1E51"/>
    <w:rsid w:val="00AB619F"/>
    <w:rsid w:val="00AD2597"/>
    <w:rsid w:val="00AD7AE2"/>
    <w:rsid w:val="00B35A30"/>
    <w:rsid w:val="00B42B98"/>
    <w:rsid w:val="00BB2E04"/>
    <w:rsid w:val="00BC0B06"/>
    <w:rsid w:val="00BD5E2F"/>
    <w:rsid w:val="00BE47C5"/>
    <w:rsid w:val="00C01BA0"/>
    <w:rsid w:val="00C136AF"/>
    <w:rsid w:val="00C17469"/>
    <w:rsid w:val="00C27787"/>
    <w:rsid w:val="00C30ED7"/>
    <w:rsid w:val="00C4706C"/>
    <w:rsid w:val="00C521C1"/>
    <w:rsid w:val="00C82E5C"/>
    <w:rsid w:val="00C854A6"/>
    <w:rsid w:val="00C8595A"/>
    <w:rsid w:val="00C979CB"/>
    <w:rsid w:val="00CA139F"/>
    <w:rsid w:val="00CC0A04"/>
    <w:rsid w:val="00CD1705"/>
    <w:rsid w:val="00CD4014"/>
    <w:rsid w:val="00CE0730"/>
    <w:rsid w:val="00CF0654"/>
    <w:rsid w:val="00CF112D"/>
    <w:rsid w:val="00CF5ADC"/>
    <w:rsid w:val="00D14588"/>
    <w:rsid w:val="00D21665"/>
    <w:rsid w:val="00D60FC1"/>
    <w:rsid w:val="00D80D69"/>
    <w:rsid w:val="00DA0E17"/>
    <w:rsid w:val="00E57395"/>
    <w:rsid w:val="00E63A62"/>
    <w:rsid w:val="00E87E56"/>
    <w:rsid w:val="00EA1997"/>
    <w:rsid w:val="00ED1E61"/>
    <w:rsid w:val="00ED4C25"/>
    <w:rsid w:val="00EE37F3"/>
    <w:rsid w:val="00EF2FA4"/>
    <w:rsid w:val="00EF6B2C"/>
    <w:rsid w:val="00F13841"/>
    <w:rsid w:val="00F13F00"/>
    <w:rsid w:val="00F31C19"/>
    <w:rsid w:val="00F336D3"/>
    <w:rsid w:val="00F534EC"/>
    <w:rsid w:val="00F64E2E"/>
    <w:rsid w:val="00F72F43"/>
    <w:rsid w:val="00F956C7"/>
    <w:rsid w:val="00FA5F25"/>
    <w:rsid w:val="00FB2D25"/>
    <w:rsid w:val="00FD4424"/>
    <w:rsid w:val="00FD54C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A39506AF-16CA-4882-A50B-22F5C2E7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6107"/>
    <w:pPr>
      <w:spacing w:after="200" w:line="276" w:lineRule="auto"/>
    </w:pPr>
  </w:style>
  <w:style w:type="paragraph" w:styleId="Heading1">
    <w:name w:val="heading 1"/>
    <w:basedOn w:val="Normal"/>
    <w:next w:val="Normal"/>
    <w:link w:val="Ttulo1Char"/>
    <w:uiPriority w:val="9"/>
    <w:qFormat/>
    <w:rsid w:val="00864F5F"/>
    <w:pPr>
      <w:keepNext/>
      <w:keepLines/>
      <w:spacing w:before="480" w:after="0" w:line="259" w:lineRule="auto"/>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rsid w:val="004B11B6"/>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4B11B6"/>
  </w:style>
  <w:style w:type="paragraph" w:styleId="Footer">
    <w:name w:val="footer"/>
    <w:basedOn w:val="Normal"/>
    <w:link w:val="RodapChar"/>
    <w:uiPriority w:val="99"/>
    <w:unhideWhenUsed/>
    <w:rsid w:val="004B11B6"/>
    <w:pPr>
      <w:tabs>
        <w:tab w:val="center" w:pos="4252"/>
        <w:tab w:val="right" w:pos="8504"/>
      </w:tabs>
      <w:spacing w:after="0" w:line="240" w:lineRule="auto"/>
    </w:pPr>
  </w:style>
  <w:style w:type="character" w:customStyle="1" w:styleId="RodapChar">
    <w:name w:val="Rodapé Char"/>
    <w:basedOn w:val="DefaultParagraphFont"/>
    <w:link w:val="Footer"/>
    <w:uiPriority w:val="99"/>
    <w:rsid w:val="004B11B6"/>
  </w:style>
  <w:style w:type="paragraph" w:styleId="BalloonText">
    <w:name w:val="Balloon Text"/>
    <w:basedOn w:val="Normal"/>
    <w:link w:val="TextodebaloChar"/>
    <w:uiPriority w:val="99"/>
    <w:semiHidden/>
    <w:unhideWhenUsed/>
    <w:rsid w:val="00A7476F"/>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A7476F"/>
    <w:rPr>
      <w:rFonts w:ascii="Segoe UI" w:hAnsi="Segoe UI" w:cs="Segoe UI"/>
      <w:sz w:val="18"/>
      <w:szCs w:val="18"/>
    </w:rPr>
  </w:style>
  <w:style w:type="paragraph" w:styleId="ListParagraph">
    <w:name w:val="List Paragraph"/>
    <w:basedOn w:val="Normal"/>
    <w:uiPriority w:val="34"/>
    <w:qFormat/>
    <w:rsid w:val="00FD54C9"/>
    <w:pPr>
      <w:spacing w:after="160" w:line="259" w:lineRule="auto"/>
      <w:ind w:left="720"/>
      <w:contextualSpacing/>
    </w:pPr>
  </w:style>
  <w:style w:type="paragraph" w:styleId="BodyText">
    <w:name w:val="Body Text"/>
    <w:basedOn w:val="Normal"/>
    <w:link w:val="CorpodetextoChar"/>
    <w:unhideWhenUsed/>
    <w:rsid w:val="0097673D"/>
    <w:pPr>
      <w:spacing w:after="0" w:line="240" w:lineRule="auto"/>
      <w:jc w:val="both"/>
    </w:pPr>
    <w:rPr>
      <w:rFonts w:ascii="Tahoma" w:eastAsia="Times New Roman" w:hAnsi="Tahoma" w:cs="Times New Roman"/>
      <w:sz w:val="24"/>
      <w:szCs w:val="20"/>
      <w:lang w:eastAsia="pt-BR"/>
    </w:rPr>
  </w:style>
  <w:style w:type="character" w:customStyle="1" w:styleId="CorpodetextoChar">
    <w:name w:val="Corpo de texto Char"/>
    <w:basedOn w:val="DefaultParagraphFont"/>
    <w:link w:val="BodyText"/>
    <w:rsid w:val="0097673D"/>
    <w:rPr>
      <w:rFonts w:ascii="Tahoma" w:eastAsia="Times New Roman" w:hAnsi="Tahoma" w:cs="Times New Roman"/>
      <w:sz w:val="24"/>
      <w:szCs w:val="20"/>
      <w:lang w:eastAsia="pt-BR"/>
    </w:rPr>
  </w:style>
  <w:style w:type="character" w:customStyle="1" w:styleId="Ttulo1Char">
    <w:name w:val="Título 1 Char"/>
    <w:basedOn w:val="DefaultParagraphFont"/>
    <w:link w:val="Heading1"/>
    <w:uiPriority w:val="9"/>
    <w:rsid w:val="00864F5F"/>
    <w:rPr>
      <w:rFonts w:asciiTheme="majorHAnsi" w:eastAsiaTheme="majorEastAsia" w:hAnsiTheme="majorHAnsi" w:cstheme="majorBidi"/>
      <w:b/>
      <w:bCs/>
      <w:color w:val="2F5496" w:themeColor="accent1" w:themeShade="BF"/>
      <w:sz w:val="28"/>
      <w:szCs w:val="28"/>
    </w:rPr>
  </w:style>
  <w:style w:type="paragraph" w:styleId="NoSpacing">
    <w:name w:val="No Spacing"/>
    <w:uiPriority w:val="1"/>
    <w:qFormat/>
    <w:rsid w:val="00AA04B4"/>
    <w:pPr>
      <w:spacing w:after="0" w:line="240" w:lineRule="auto"/>
    </w:pPr>
    <w:rPr>
      <w:rFonts w:ascii="Times New Roman" w:eastAsia="Calibri" w:hAnsi="Times New Roman" w:cs="Times New Roman"/>
      <w:sz w:val="24"/>
      <w:szCs w:val="24"/>
      <w:lang w:eastAsia="pt-BR"/>
    </w:rPr>
  </w:style>
  <w:style w:type="paragraph" w:styleId="BodyTextIndent3">
    <w:name w:val="Body Text Indent 3"/>
    <w:basedOn w:val="Normal"/>
    <w:link w:val="Recuodecorpodetexto3Char"/>
    <w:uiPriority w:val="99"/>
    <w:semiHidden/>
    <w:unhideWhenUsed/>
    <w:rsid w:val="009641FB"/>
    <w:pPr>
      <w:spacing w:after="120"/>
      <w:ind w:left="283"/>
    </w:pPr>
    <w:rPr>
      <w:sz w:val="16"/>
      <w:szCs w:val="16"/>
    </w:rPr>
  </w:style>
  <w:style w:type="character" w:customStyle="1" w:styleId="Recuodecorpodetexto3Char">
    <w:name w:val="Recuo de corpo de texto 3 Char"/>
    <w:basedOn w:val="DefaultParagraphFont"/>
    <w:link w:val="BodyTextIndent3"/>
    <w:uiPriority w:val="99"/>
    <w:semiHidden/>
    <w:rsid w:val="009641F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58058-08E0-4208-95C7-BBDCFF767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63</Words>
  <Characters>343</Characters>
  <Application>Microsoft Office Word</Application>
  <DocSecurity>0</DocSecurity>
  <Lines>2</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Endrew Rodrigues</dc:creator>
  <cp:lastModifiedBy>Emerson-PC</cp:lastModifiedBy>
  <cp:revision>2</cp:revision>
  <cp:lastPrinted>2022-01-06T16:13:00Z</cp:lastPrinted>
  <dcterms:created xsi:type="dcterms:W3CDTF">2022-04-13T18:21:00Z</dcterms:created>
  <dcterms:modified xsi:type="dcterms:W3CDTF">2022-04-13T18:21:00Z</dcterms:modified>
</cp:coreProperties>
</file>