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0B9AB778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78486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1BFA2F3B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SUBSTITUTIVO AO PROJETO DE LEI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>017/2025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702B655C" w14:textId="77777777" w:rsidR="00522C23" w:rsidRPr="009E3A5E" w:rsidRDefault="00522C23" w:rsidP="00522C23">
      <w:pPr>
        <w:tabs>
          <w:tab w:val="left" w:pos="2835"/>
        </w:tabs>
        <w:rPr>
          <w:rFonts w:ascii="Courier New" w:hAnsi="Courier New" w:cs="Courier New"/>
          <w:sz w:val="24"/>
          <w:szCs w:val="24"/>
        </w:rPr>
      </w:pPr>
    </w:p>
    <w:p w14:paraId="24B07D6B" w14:textId="5E37E491" w:rsidR="00192BC5" w:rsidRPr="00192BC5" w:rsidRDefault="00192BC5" w:rsidP="00192BC5">
      <w:pPr>
        <w:spacing w:after="0" w:line="360" w:lineRule="auto"/>
        <w:ind w:left="283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92BC5">
        <w:rPr>
          <w:rFonts w:ascii="Times New Roman" w:hAnsi="Times New Roman" w:cs="Times New Roman"/>
          <w:iCs/>
          <w:sz w:val="24"/>
          <w:szCs w:val="24"/>
        </w:rPr>
        <w:t>“Garante às mulheres o direito de contar com um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92BC5">
        <w:rPr>
          <w:rFonts w:ascii="Times New Roman" w:hAnsi="Times New Roman" w:cs="Times New Roman"/>
          <w:iCs/>
          <w:sz w:val="24"/>
          <w:szCs w:val="24"/>
        </w:rPr>
        <w:t>acompanhante durante consultas médicas, exames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92BC5">
        <w:rPr>
          <w:rFonts w:ascii="Times New Roman" w:hAnsi="Times New Roman" w:cs="Times New Roman"/>
          <w:iCs/>
          <w:sz w:val="24"/>
          <w:szCs w:val="24"/>
        </w:rPr>
        <w:t>e outros procedimentos clínicos realizados nos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92BC5">
        <w:rPr>
          <w:rFonts w:ascii="Times New Roman" w:hAnsi="Times New Roman" w:cs="Times New Roman"/>
          <w:iCs/>
          <w:sz w:val="24"/>
          <w:szCs w:val="24"/>
        </w:rPr>
        <w:t xml:space="preserve">estabelecimentos de saúde privados do </w:t>
      </w:r>
      <w:r>
        <w:rPr>
          <w:rFonts w:ascii="Times New Roman" w:hAnsi="Times New Roman" w:cs="Times New Roman"/>
          <w:iCs/>
          <w:sz w:val="24"/>
          <w:szCs w:val="24"/>
        </w:rPr>
        <w:t>M</w:t>
      </w:r>
      <w:r w:rsidRPr="00192BC5">
        <w:rPr>
          <w:rFonts w:ascii="Times New Roman" w:hAnsi="Times New Roman" w:cs="Times New Roman"/>
          <w:iCs/>
          <w:sz w:val="24"/>
          <w:szCs w:val="24"/>
        </w:rPr>
        <w:t>unicípio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92BC5">
        <w:rPr>
          <w:rFonts w:ascii="Times New Roman" w:hAnsi="Times New Roman" w:cs="Times New Roman"/>
          <w:iCs/>
          <w:sz w:val="24"/>
          <w:szCs w:val="24"/>
        </w:rPr>
        <w:t>e dá outras providências.</w:t>
      </w:r>
      <w:r w:rsidR="008D1F4C" w:rsidRPr="00F05D99">
        <w:rPr>
          <w:rFonts w:ascii="Times" w:hAnsi="Times" w:cs="Times New Roman"/>
          <w:b/>
          <w:sz w:val="24"/>
          <w:szCs w:val="24"/>
        </w:rPr>
        <w:t xml:space="preserve">                                   </w:t>
      </w:r>
      <w:r w:rsidR="008D1F4C">
        <w:rPr>
          <w:rFonts w:ascii="Times" w:hAnsi="Times" w:cs="Times New Roman"/>
          <w:b/>
          <w:sz w:val="24"/>
          <w:szCs w:val="24"/>
        </w:rPr>
        <w:t xml:space="preserve">            </w:t>
      </w:r>
    </w:p>
    <w:p w14:paraId="1A52AAB5" w14:textId="77777777" w:rsidR="00192BC5" w:rsidRDefault="00192BC5" w:rsidP="00192BC5">
      <w:pPr>
        <w:spacing w:after="0" w:line="360" w:lineRule="auto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</w:p>
    <w:p w14:paraId="5D0DB026" w14:textId="3C102BD1" w:rsidR="008D1F4C" w:rsidRDefault="00192BC5" w:rsidP="00192BC5">
      <w:pPr>
        <w:spacing w:after="0" w:line="360" w:lineRule="auto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  <w:r w:rsidR="008D1F4C" w:rsidRPr="00F05D99">
        <w:rPr>
          <w:rFonts w:ascii="Times" w:hAnsi="Times" w:cs="Times New Roman"/>
          <w:b/>
          <w:sz w:val="24"/>
          <w:szCs w:val="24"/>
        </w:rPr>
        <w:t xml:space="preserve">AUTOR: </w:t>
      </w:r>
      <w:r>
        <w:rPr>
          <w:rFonts w:ascii="Times" w:hAnsi="Times" w:cs="Times New Roman"/>
          <w:b/>
          <w:sz w:val="24"/>
          <w:szCs w:val="24"/>
        </w:rPr>
        <w:t>ELIAS VASCONCELOS ARAÚJO – REPUBLICANOS.</w:t>
      </w:r>
    </w:p>
    <w:p w14:paraId="1685D305" w14:textId="77777777" w:rsidR="00192BC5" w:rsidRDefault="00192BC5" w:rsidP="00192BC5">
      <w:pPr>
        <w:spacing w:after="0" w:line="360" w:lineRule="auto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</w:p>
    <w:p w14:paraId="345C4625" w14:textId="0AE26DC8" w:rsidR="00192BC5" w:rsidRDefault="00192BC5" w:rsidP="00192BC5">
      <w:pPr>
        <w:spacing w:after="0" w:line="360" w:lineRule="auto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COAUTORA: MARIZA MARTINS BORGES – PODEMOS.</w:t>
      </w:r>
    </w:p>
    <w:p w14:paraId="2C3BDA3A" w14:textId="2F27D7A5" w:rsidR="008D1F4C" w:rsidRPr="00F05D99" w:rsidRDefault="008D1F4C" w:rsidP="00192BC5">
      <w:pPr>
        <w:spacing w:after="0" w:line="360" w:lineRule="auto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0949DB9B" w14:textId="77777777" w:rsidR="008D1F4C" w:rsidRPr="008D1F4C" w:rsidRDefault="008D1F4C" w:rsidP="00192BC5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3865E4E" w14:textId="77777777" w:rsidR="008D1F4C" w:rsidRPr="00F05D99" w:rsidRDefault="008D1F4C" w:rsidP="00192BC5">
      <w:pPr>
        <w:tabs>
          <w:tab w:val="left" w:pos="142"/>
        </w:tabs>
        <w:spacing w:after="0" w:line="360" w:lineRule="auto"/>
        <w:jc w:val="both"/>
        <w:rPr>
          <w:rFonts w:ascii="Times" w:hAnsi="Times" w:cs="Courier New"/>
          <w:sz w:val="24"/>
          <w:szCs w:val="24"/>
        </w:rPr>
      </w:pPr>
    </w:p>
    <w:p w14:paraId="3A01D640" w14:textId="16624FBA" w:rsidR="00192BC5" w:rsidRPr="00192BC5" w:rsidRDefault="00192BC5" w:rsidP="00192BC5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92BC5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Art. 1º </w:t>
      </w:r>
      <w:r w:rsidRPr="00192BC5">
        <w:rPr>
          <w:rFonts w:ascii="Times New Roman" w:eastAsia="Times New Roman" w:hAnsi="Times New Roman" w:cs="Times New Roman"/>
          <w:sz w:val="24"/>
          <w:szCs w:val="24"/>
          <w:lang w:eastAsia="x-none"/>
        </w:rPr>
        <w:t>Esta Lei garante às mulheres o direito de estar acompanhadas por pessoa de sua escolha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192BC5">
        <w:rPr>
          <w:rFonts w:ascii="Times New Roman" w:eastAsia="Times New Roman" w:hAnsi="Times New Roman" w:cs="Times New Roman"/>
          <w:sz w:val="24"/>
          <w:szCs w:val="24"/>
          <w:lang w:eastAsia="x-none"/>
        </w:rPr>
        <w:t>durante consultas e exames realizados em estabelecimentos de saúde privados no Município, e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192BC5">
        <w:rPr>
          <w:rFonts w:ascii="Times New Roman" w:eastAsia="Times New Roman" w:hAnsi="Times New Roman" w:cs="Times New Roman"/>
          <w:sz w:val="24"/>
          <w:szCs w:val="24"/>
          <w:lang w:eastAsia="x-none"/>
        </w:rPr>
        <w:t>dá outras providências.</w:t>
      </w:r>
    </w:p>
    <w:p w14:paraId="1BD8B0BE" w14:textId="15D5716D" w:rsidR="00192BC5" w:rsidRPr="00192BC5" w:rsidRDefault="00192BC5" w:rsidP="00192BC5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92BC5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Parágrafo único -</w:t>
      </w:r>
      <w:r w:rsidRPr="00192BC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O exercício desse direito será realizado mediante solicitação direta pela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192BC5">
        <w:rPr>
          <w:rFonts w:ascii="Times New Roman" w:eastAsia="Times New Roman" w:hAnsi="Times New Roman" w:cs="Times New Roman"/>
          <w:sz w:val="24"/>
          <w:szCs w:val="24"/>
          <w:lang w:eastAsia="x-none"/>
        </w:rPr>
        <w:t>beneficiária, podendo ser feita de forma verbal ou escrita, e deverá ser registrada no setor de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192BC5">
        <w:rPr>
          <w:rFonts w:ascii="Times New Roman" w:eastAsia="Times New Roman" w:hAnsi="Times New Roman" w:cs="Times New Roman"/>
          <w:sz w:val="24"/>
          <w:szCs w:val="24"/>
          <w:lang w:eastAsia="x-none"/>
        </w:rPr>
        <w:t>recepção correspondente.</w:t>
      </w:r>
    </w:p>
    <w:p w14:paraId="3CBD8B87" w14:textId="4AF1F437" w:rsidR="00192BC5" w:rsidRPr="00192BC5" w:rsidRDefault="00192BC5" w:rsidP="00192BC5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92BC5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Art. 2° </w:t>
      </w:r>
      <w:r w:rsidRPr="00192BC5">
        <w:rPr>
          <w:rFonts w:ascii="Times New Roman" w:eastAsia="Times New Roman" w:hAnsi="Times New Roman" w:cs="Times New Roman"/>
          <w:sz w:val="24"/>
          <w:szCs w:val="24"/>
          <w:lang w:eastAsia="x-none"/>
        </w:rPr>
        <w:t>Os estabelecimentos de saúde deverão promover a ampla divulgação do direito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192BC5">
        <w:rPr>
          <w:rFonts w:ascii="Times New Roman" w:eastAsia="Times New Roman" w:hAnsi="Times New Roman" w:cs="Times New Roman"/>
          <w:sz w:val="24"/>
          <w:szCs w:val="24"/>
          <w:lang w:eastAsia="x-none"/>
        </w:rPr>
        <w:t>garantido no artigo 1º.</w:t>
      </w:r>
    </w:p>
    <w:p w14:paraId="31745B1D" w14:textId="3D9225A3" w:rsidR="00192BC5" w:rsidRDefault="00192BC5" w:rsidP="00192BC5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92BC5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Art. 3º </w:t>
      </w:r>
      <w:r w:rsidRPr="00192BC5">
        <w:rPr>
          <w:rFonts w:ascii="Times New Roman" w:eastAsia="Times New Roman" w:hAnsi="Times New Roman" w:cs="Times New Roman"/>
          <w:sz w:val="24"/>
          <w:szCs w:val="24"/>
          <w:lang w:eastAsia="x-none"/>
        </w:rPr>
        <w:t>As despesas decorrentes do disposto nesta Lei, correrão por conta das verbas próprias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192BC5">
        <w:rPr>
          <w:rFonts w:ascii="Times New Roman" w:eastAsia="Times New Roman" w:hAnsi="Times New Roman" w:cs="Times New Roman"/>
          <w:sz w:val="24"/>
          <w:szCs w:val="24"/>
          <w:lang w:eastAsia="x-none"/>
        </w:rPr>
        <w:t>do orçamento, suplementadas se necessário.</w:t>
      </w:r>
    </w:p>
    <w:p w14:paraId="0929874C" w14:textId="77777777" w:rsidR="00192BC5" w:rsidRDefault="00192BC5" w:rsidP="00192BC5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17920DE9" w14:textId="77777777" w:rsidR="00192BC5" w:rsidRPr="00192BC5" w:rsidRDefault="00192BC5" w:rsidP="00192BC5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55B00EE2" w14:textId="592C68F4" w:rsidR="00192BC5" w:rsidRPr="00192BC5" w:rsidRDefault="00192BC5" w:rsidP="00192BC5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92BC5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lastRenderedPageBreak/>
        <w:t xml:space="preserve">Art. 4º </w:t>
      </w:r>
      <w:r w:rsidRPr="00192BC5">
        <w:rPr>
          <w:rFonts w:ascii="Times New Roman" w:eastAsia="Times New Roman" w:hAnsi="Times New Roman" w:cs="Times New Roman"/>
          <w:sz w:val="24"/>
          <w:szCs w:val="24"/>
          <w:lang w:eastAsia="x-none"/>
        </w:rPr>
        <w:t>Esta Lei entra em vigor na data de sua publicação, revogadas as disposições em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192BC5">
        <w:rPr>
          <w:rFonts w:ascii="Times New Roman" w:eastAsia="Times New Roman" w:hAnsi="Times New Roman" w:cs="Times New Roman"/>
          <w:sz w:val="24"/>
          <w:szCs w:val="24"/>
          <w:lang w:eastAsia="x-none"/>
        </w:rPr>
        <w:t>contrário.</w:t>
      </w:r>
    </w:p>
    <w:p w14:paraId="6653C351" w14:textId="776A4B09" w:rsidR="00E06A66" w:rsidRPr="001278C3" w:rsidRDefault="0078486B" w:rsidP="00522C23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10 de fevereiro de 2026</w:t>
      </w:r>
    </w:p>
    <w:p w14:paraId="46EB3A07" w14:textId="4B6BF6E2" w:rsidR="001278C3" w:rsidRPr="001278C3" w:rsidRDefault="001278C3" w:rsidP="001278C3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</w:p>
    <w:p w14:paraId="491E0891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222F84C8">
            <wp:simplePos x="0" y="0"/>
            <wp:positionH relativeFrom="column">
              <wp:posOffset>30480</wp:posOffset>
            </wp:positionH>
            <wp:positionV relativeFrom="paragraph">
              <wp:posOffset>8255</wp:posOffset>
            </wp:positionV>
            <wp:extent cx="5180965" cy="1000125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987BB" w14:textId="77777777" w:rsidR="00607E17" w:rsidRDefault="00607E17" w:rsidP="004B11B6">
      <w:pPr>
        <w:spacing w:after="0" w:line="240" w:lineRule="auto"/>
      </w:pPr>
      <w:r>
        <w:separator/>
      </w:r>
    </w:p>
  </w:endnote>
  <w:endnote w:type="continuationSeparator" w:id="0">
    <w:p w14:paraId="6D9DCC29" w14:textId="77777777" w:rsidR="00607E17" w:rsidRDefault="00607E17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607E17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92E8C" w14:textId="77777777" w:rsidR="00607E17" w:rsidRDefault="00607E17" w:rsidP="004B11B6">
      <w:pPr>
        <w:spacing w:after="0" w:line="240" w:lineRule="auto"/>
      </w:pPr>
      <w:r>
        <w:separator/>
      </w:r>
    </w:p>
  </w:footnote>
  <w:footnote w:type="continuationSeparator" w:id="0">
    <w:p w14:paraId="750C7C48" w14:textId="77777777" w:rsidR="00607E17" w:rsidRDefault="00607E17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607E17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607E17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607E17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410EF"/>
    <w:rsid w:val="00045EA2"/>
    <w:rsid w:val="00047751"/>
    <w:rsid w:val="00054CE1"/>
    <w:rsid w:val="0006328E"/>
    <w:rsid w:val="0007088A"/>
    <w:rsid w:val="00074A8F"/>
    <w:rsid w:val="000814EF"/>
    <w:rsid w:val="00084634"/>
    <w:rsid w:val="000920BE"/>
    <w:rsid w:val="000D187C"/>
    <w:rsid w:val="000D2F0C"/>
    <w:rsid w:val="000E1A07"/>
    <w:rsid w:val="000E61D6"/>
    <w:rsid w:val="000F69EF"/>
    <w:rsid w:val="00117524"/>
    <w:rsid w:val="001207F6"/>
    <w:rsid w:val="00123DD0"/>
    <w:rsid w:val="001278C3"/>
    <w:rsid w:val="001377FE"/>
    <w:rsid w:val="00152AE5"/>
    <w:rsid w:val="00164371"/>
    <w:rsid w:val="00182331"/>
    <w:rsid w:val="0019183A"/>
    <w:rsid w:val="00191CAB"/>
    <w:rsid w:val="00192BC5"/>
    <w:rsid w:val="001A6081"/>
    <w:rsid w:val="001C5BE8"/>
    <w:rsid w:val="001C5C64"/>
    <w:rsid w:val="001D510A"/>
    <w:rsid w:val="001F4475"/>
    <w:rsid w:val="001F71E0"/>
    <w:rsid w:val="00224FB1"/>
    <w:rsid w:val="00225A5C"/>
    <w:rsid w:val="002311FF"/>
    <w:rsid w:val="002354DE"/>
    <w:rsid w:val="00246922"/>
    <w:rsid w:val="002502E7"/>
    <w:rsid w:val="00254154"/>
    <w:rsid w:val="002546E4"/>
    <w:rsid w:val="002655B7"/>
    <w:rsid w:val="002700CD"/>
    <w:rsid w:val="002757F4"/>
    <w:rsid w:val="0027691C"/>
    <w:rsid w:val="0028259C"/>
    <w:rsid w:val="0028285F"/>
    <w:rsid w:val="00292BD2"/>
    <w:rsid w:val="00292C12"/>
    <w:rsid w:val="002961F6"/>
    <w:rsid w:val="002A0D4C"/>
    <w:rsid w:val="002A26DB"/>
    <w:rsid w:val="002B0C80"/>
    <w:rsid w:val="002C2A63"/>
    <w:rsid w:val="002C7B83"/>
    <w:rsid w:val="002D0AE8"/>
    <w:rsid w:val="002E6D4A"/>
    <w:rsid w:val="002F7431"/>
    <w:rsid w:val="00302C30"/>
    <w:rsid w:val="0030406B"/>
    <w:rsid w:val="00305FE0"/>
    <w:rsid w:val="003122CA"/>
    <w:rsid w:val="003209C7"/>
    <w:rsid w:val="003225EC"/>
    <w:rsid w:val="00344166"/>
    <w:rsid w:val="003475A3"/>
    <w:rsid w:val="00354DDB"/>
    <w:rsid w:val="00366DCA"/>
    <w:rsid w:val="003722F8"/>
    <w:rsid w:val="00376AD3"/>
    <w:rsid w:val="00387994"/>
    <w:rsid w:val="0039651E"/>
    <w:rsid w:val="003A0CFC"/>
    <w:rsid w:val="003A2D44"/>
    <w:rsid w:val="003A5FC0"/>
    <w:rsid w:val="003C04C7"/>
    <w:rsid w:val="003D7A12"/>
    <w:rsid w:val="003E0CD0"/>
    <w:rsid w:val="003F651E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5444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9E3"/>
    <w:rsid w:val="00522C23"/>
    <w:rsid w:val="00536527"/>
    <w:rsid w:val="0054022E"/>
    <w:rsid w:val="005424BC"/>
    <w:rsid w:val="00547CB5"/>
    <w:rsid w:val="005669C9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7666"/>
    <w:rsid w:val="005E7DFA"/>
    <w:rsid w:val="005F0320"/>
    <w:rsid w:val="0060238E"/>
    <w:rsid w:val="0060558B"/>
    <w:rsid w:val="00606528"/>
    <w:rsid w:val="00607E17"/>
    <w:rsid w:val="00625D3F"/>
    <w:rsid w:val="00630BDD"/>
    <w:rsid w:val="0063199E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F3164"/>
    <w:rsid w:val="006F55BD"/>
    <w:rsid w:val="006F5FFC"/>
    <w:rsid w:val="00716406"/>
    <w:rsid w:val="0071672C"/>
    <w:rsid w:val="00731DC6"/>
    <w:rsid w:val="00735C02"/>
    <w:rsid w:val="00745A2F"/>
    <w:rsid w:val="007545AF"/>
    <w:rsid w:val="00754963"/>
    <w:rsid w:val="00762323"/>
    <w:rsid w:val="00763FA6"/>
    <w:rsid w:val="007704FD"/>
    <w:rsid w:val="00770693"/>
    <w:rsid w:val="00780D4E"/>
    <w:rsid w:val="0078181C"/>
    <w:rsid w:val="0078486B"/>
    <w:rsid w:val="007918F4"/>
    <w:rsid w:val="007920FC"/>
    <w:rsid w:val="00792C0D"/>
    <w:rsid w:val="007940F9"/>
    <w:rsid w:val="00797863"/>
    <w:rsid w:val="007A1177"/>
    <w:rsid w:val="007A6C22"/>
    <w:rsid w:val="007B087E"/>
    <w:rsid w:val="007D0C24"/>
    <w:rsid w:val="007D181E"/>
    <w:rsid w:val="007D4D71"/>
    <w:rsid w:val="007D666C"/>
    <w:rsid w:val="007E014F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64F5F"/>
    <w:rsid w:val="00875CD1"/>
    <w:rsid w:val="00880212"/>
    <w:rsid w:val="00880D9C"/>
    <w:rsid w:val="008978B1"/>
    <w:rsid w:val="008A7939"/>
    <w:rsid w:val="008C0584"/>
    <w:rsid w:val="008C125E"/>
    <w:rsid w:val="008C3469"/>
    <w:rsid w:val="008D17D1"/>
    <w:rsid w:val="008D1F4C"/>
    <w:rsid w:val="008D3657"/>
    <w:rsid w:val="008D72E5"/>
    <w:rsid w:val="008F1E3E"/>
    <w:rsid w:val="009208F4"/>
    <w:rsid w:val="00923385"/>
    <w:rsid w:val="00927526"/>
    <w:rsid w:val="00933181"/>
    <w:rsid w:val="00946486"/>
    <w:rsid w:val="0097278A"/>
    <w:rsid w:val="00973612"/>
    <w:rsid w:val="0097436B"/>
    <w:rsid w:val="00974515"/>
    <w:rsid w:val="0097540A"/>
    <w:rsid w:val="0097673D"/>
    <w:rsid w:val="00977E9F"/>
    <w:rsid w:val="009819B9"/>
    <w:rsid w:val="00985E59"/>
    <w:rsid w:val="009905D3"/>
    <w:rsid w:val="00991EB1"/>
    <w:rsid w:val="00993F42"/>
    <w:rsid w:val="009B0016"/>
    <w:rsid w:val="009B3B82"/>
    <w:rsid w:val="009C2386"/>
    <w:rsid w:val="009E59A2"/>
    <w:rsid w:val="009F3192"/>
    <w:rsid w:val="009F39F8"/>
    <w:rsid w:val="00A01BB7"/>
    <w:rsid w:val="00A06B20"/>
    <w:rsid w:val="00A14E2A"/>
    <w:rsid w:val="00A20DA4"/>
    <w:rsid w:val="00A22B7A"/>
    <w:rsid w:val="00A25886"/>
    <w:rsid w:val="00A34462"/>
    <w:rsid w:val="00A42B17"/>
    <w:rsid w:val="00A542C4"/>
    <w:rsid w:val="00A7476F"/>
    <w:rsid w:val="00A76B73"/>
    <w:rsid w:val="00A813AA"/>
    <w:rsid w:val="00A94B16"/>
    <w:rsid w:val="00AA1193"/>
    <w:rsid w:val="00AA672D"/>
    <w:rsid w:val="00AC575D"/>
    <w:rsid w:val="00AD46F9"/>
    <w:rsid w:val="00AF50EF"/>
    <w:rsid w:val="00B00C98"/>
    <w:rsid w:val="00B07993"/>
    <w:rsid w:val="00B07E41"/>
    <w:rsid w:val="00B21150"/>
    <w:rsid w:val="00B225F4"/>
    <w:rsid w:val="00B23E6A"/>
    <w:rsid w:val="00B26056"/>
    <w:rsid w:val="00B37EFA"/>
    <w:rsid w:val="00B61BCE"/>
    <w:rsid w:val="00B92C2B"/>
    <w:rsid w:val="00BA29EB"/>
    <w:rsid w:val="00BB2E04"/>
    <w:rsid w:val="00BB37A8"/>
    <w:rsid w:val="00BB388D"/>
    <w:rsid w:val="00BB4B32"/>
    <w:rsid w:val="00BB5EB2"/>
    <w:rsid w:val="00BC0B06"/>
    <w:rsid w:val="00BC1717"/>
    <w:rsid w:val="00BC7FB8"/>
    <w:rsid w:val="00BD5E2F"/>
    <w:rsid w:val="00C024FB"/>
    <w:rsid w:val="00C02710"/>
    <w:rsid w:val="00C11F1F"/>
    <w:rsid w:val="00C17469"/>
    <w:rsid w:val="00C24436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EF"/>
    <w:rsid w:val="00CB6F9E"/>
    <w:rsid w:val="00CC19D5"/>
    <w:rsid w:val="00CC3962"/>
    <w:rsid w:val="00CC5F60"/>
    <w:rsid w:val="00CD1705"/>
    <w:rsid w:val="00CD5297"/>
    <w:rsid w:val="00CF0411"/>
    <w:rsid w:val="00CF33BC"/>
    <w:rsid w:val="00D07F06"/>
    <w:rsid w:val="00D11C2C"/>
    <w:rsid w:val="00D11C3D"/>
    <w:rsid w:val="00D141F9"/>
    <w:rsid w:val="00D31EDE"/>
    <w:rsid w:val="00D40FE8"/>
    <w:rsid w:val="00D44BB1"/>
    <w:rsid w:val="00D55D59"/>
    <w:rsid w:val="00D56040"/>
    <w:rsid w:val="00D56BE7"/>
    <w:rsid w:val="00D602E1"/>
    <w:rsid w:val="00D60FC1"/>
    <w:rsid w:val="00D80D69"/>
    <w:rsid w:val="00D9172F"/>
    <w:rsid w:val="00D94C7D"/>
    <w:rsid w:val="00DA0E17"/>
    <w:rsid w:val="00DC5FD9"/>
    <w:rsid w:val="00DD4596"/>
    <w:rsid w:val="00DD7DB1"/>
    <w:rsid w:val="00DE3BD6"/>
    <w:rsid w:val="00DF05CD"/>
    <w:rsid w:val="00DF5A83"/>
    <w:rsid w:val="00DF5F30"/>
    <w:rsid w:val="00E015C6"/>
    <w:rsid w:val="00E0301F"/>
    <w:rsid w:val="00E06A66"/>
    <w:rsid w:val="00E14B47"/>
    <w:rsid w:val="00E32EE7"/>
    <w:rsid w:val="00E50F68"/>
    <w:rsid w:val="00E51134"/>
    <w:rsid w:val="00E51BC7"/>
    <w:rsid w:val="00E51D4A"/>
    <w:rsid w:val="00E57395"/>
    <w:rsid w:val="00E61B12"/>
    <w:rsid w:val="00E6500A"/>
    <w:rsid w:val="00E704B1"/>
    <w:rsid w:val="00E72268"/>
    <w:rsid w:val="00E97541"/>
    <w:rsid w:val="00EA0D21"/>
    <w:rsid w:val="00ED72DB"/>
    <w:rsid w:val="00EF20B4"/>
    <w:rsid w:val="00F078F2"/>
    <w:rsid w:val="00F169AA"/>
    <w:rsid w:val="00F31833"/>
    <w:rsid w:val="00F47CD2"/>
    <w:rsid w:val="00F534EC"/>
    <w:rsid w:val="00F5451C"/>
    <w:rsid w:val="00F636F5"/>
    <w:rsid w:val="00F72C1F"/>
    <w:rsid w:val="00F72F43"/>
    <w:rsid w:val="00F87AC9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251</Words>
  <Characters>1419</Characters>
  <Application>Microsoft Office Word</Application>
  <DocSecurity>0</DocSecurity>
  <Lines>101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3</cp:revision>
  <cp:lastPrinted>2026-02-10T14:27:00Z</cp:lastPrinted>
  <dcterms:created xsi:type="dcterms:W3CDTF">2026-02-10T14:30:00Z</dcterms:created>
  <dcterms:modified xsi:type="dcterms:W3CDTF">2026-02-10T14:36:00Z</dcterms:modified>
</cp:coreProperties>
</file>