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089/2025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001/2026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Calendário oficial do município o mês dedicado as mulheres no período da Menopausa ou em Climatério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Calendário oficial do município o mês dedicado as mulheres no período da Menopausa ou em Climatério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-1080119</wp:posOffset>
          </wp:positionH>
          <wp:positionV relativeFrom="paragraph">
            <wp:posOffset>-1518268</wp:posOffset>
          </wp:positionV>
          <wp:extent cx="7545070" cy="10193760"/>
          <wp:effectExtent b="0" l="0" r="0" t="0"/>
          <wp:wrapNone/>
          <wp:docPr id="14097541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h7f4cr/ToRLDqezheqBL0+7ew==">CgMxLjAyCGguZ2pkZ3hzOAByITFTc3hWR1pCX1FRSnIwZE55dGwzLWE5b01Odzl6Y1oyZg==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