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0EEB5750" w:rsidR="00354DDB" w:rsidRPr="005E001F" w:rsidRDefault="004F59E3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552CC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232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1B8CE38C" w:rsidR="009E2F63" w:rsidRPr="005E001F" w:rsidRDefault="00480529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COMPLEMENTAR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02</w:t>
      </w:r>
      <w:r w:rsidR="007D57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4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5CD81483" w14:textId="77777777" w:rsidR="000B7E2A" w:rsidRPr="000B7E2A" w:rsidRDefault="000B7E2A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27EA5" w14:textId="5E8D3A9E" w:rsid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7D57C9" w:rsidRPr="007D57C9">
        <w:rPr>
          <w:rFonts w:ascii="Times New Roman" w:hAnsi="Times New Roman" w:cs="Times New Roman"/>
          <w:b/>
          <w:bCs/>
          <w:sz w:val="24"/>
          <w:szCs w:val="24"/>
        </w:rPr>
        <w:t>ALTERA A LEI COMPLEMENTAR Nº 98, DE 20 DE ABRIL DE 2018, E DÁ OUTRAS PROVIDÊNCIAS</w:t>
      </w:r>
      <w:r w:rsidR="00270BBF" w:rsidRPr="00270BB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14:paraId="4A6101D4" w14:textId="77777777" w:rsidR="00ED13A0" w:rsidRP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4AC49B27" w:rsidR="00593EEC" w:rsidRPr="005E001F" w:rsidRDefault="00593EEC" w:rsidP="00F71E70">
      <w:pPr>
        <w:autoSpaceDE w:val="0"/>
        <w:autoSpaceDN w:val="0"/>
        <w:adjustRightInd w:val="0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</w:t>
      </w:r>
      <w:r w:rsidR="00867B5A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5E001F">
        <w:rPr>
          <w:rFonts w:ascii="Times New Roman" w:hAnsi="Times New Roman" w:cs="Times New Roman"/>
          <w:sz w:val="24"/>
          <w:szCs w:val="24"/>
        </w:rPr>
        <w:t>:</w:t>
      </w:r>
    </w:p>
    <w:p w14:paraId="45D75043" w14:textId="77777777" w:rsidR="00593EEC" w:rsidRPr="000B7E2A" w:rsidRDefault="00593EEC" w:rsidP="00F71E70">
      <w:pPr>
        <w:autoSpaceDE w:val="0"/>
        <w:autoSpaceDN w:val="0"/>
        <w:adjustRightInd w:val="0"/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A38F6" w14:textId="77777777" w:rsidR="008B4901" w:rsidRPr="008B4901" w:rsidRDefault="008B4901" w:rsidP="008B4901">
      <w:p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901">
        <w:rPr>
          <w:rFonts w:ascii="Times New Roman" w:hAnsi="Times New Roman" w:cs="Times New Roman"/>
          <w:b/>
          <w:sz w:val="24"/>
          <w:szCs w:val="24"/>
        </w:rPr>
        <w:t xml:space="preserve">Art. 1° </w:t>
      </w:r>
      <w:r w:rsidRPr="008B4901">
        <w:rPr>
          <w:rFonts w:ascii="Times New Roman" w:hAnsi="Times New Roman" w:cs="Times New Roman"/>
          <w:bCs/>
          <w:sz w:val="24"/>
          <w:szCs w:val="24"/>
        </w:rPr>
        <w:t>Fica revogado a alínea "i", do inciso IV, do artigo 21, da Lei Complementar nº 98, de 20 de abril de 2018.</w:t>
      </w:r>
    </w:p>
    <w:p w14:paraId="54703A10" w14:textId="77777777" w:rsidR="008B4901" w:rsidRPr="008B4901" w:rsidRDefault="008B4901" w:rsidP="008B4901">
      <w:p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901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8B4901">
        <w:rPr>
          <w:rFonts w:ascii="Times New Roman" w:hAnsi="Times New Roman" w:cs="Times New Roman"/>
          <w:bCs/>
          <w:sz w:val="24"/>
          <w:szCs w:val="24"/>
        </w:rPr>
        <w:t xml:space="preserve">Fica alterado o inciso III do § 2º e revogada a alínea “i” do </w:t>
      </w:r>
      <w:r w:rsidRPr="008B4901">
        <w:rPr>
          <w:rFonts w:ascii="Times New Roman" w:hAnsi="Times New Roman" w:cs="Times New Roman"/>
          <w:sz w:val="24"/>
          <w:szCs w:val="24"/>
        </w:rPr>
        <w:t>§</w:t>
      </w:r>
      <w:r w:rsidRPr="008B4901">
        <w:rPr>
          <w:rFonts w:ascii="Times New Roman" w:hAnsi="Times New Roman" w:cs="Times New Roman"/>
          <w:bCs/>
          <w:sz w:val="24"/>
          <w:szCs w:val="24"/>
        </w:rPr>
        <w:t>3º, do artigo 23 da Lei Complementar nº 98, de 20 de abril de 2018, que passam a vigorar com as seguintes redações:</w:t>
      </w:r>
    </w:p>
    <w:p w14:paraId="226BE926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“</w:t>
      </w:r>
      <w:r w:rsidRPr="008B4901">
        <w:rPr>
          <w:rFonts w:ascii="Times New Roman" w:hAnsi="Times New Roman" w:cs="Times New Roman"/>
          <w:b/>
          <w:bCs/>
          <w:sz w:val="24"/>
          <w:szCs w:val="24"/>
        </w:rPr>
        <w:t xml:space="preserve">Art. 23 </w:t>
      </w: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20DC2029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72388F7A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b/>
          <w:bCs/>
          <w:sz w:val="24"/>
          <w:szCs w:val="24"/>
        </w:rPr>
        <w:t>§ 2º</w:t>
      </w: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7EE52A36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3A32AA6B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III- atrasos ou saídas antecipadas, considerado o tempo real de ocorrência, cujo somatório totalize uma jornada diária de trabalho do servidor.</w:t>
      </w:r>
    </w:p>
    <w:p w14:paraId="2B50E4C0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b/>
          <w:bCs/>
          <w:sz w:val="24"/>
          <w:szCs w:val="24"/>
        </w:rPr>
        <w:t>§ 3º</w:t>
      </w: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596468E0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465DA311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i) REVOGADO.”</w:t>
      </w:r>
    </w:p>
    <w:p w14:paraId="1145A8B5" w14:textId="77777777" w:rsidR="008B4901" w:rsidRPr="008B4901" w:rsidRDefault="008B4901" w:rsidP="008B490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8B4901">
        <w:rPr>
          <w:rFonts w:ascii="Times New Roman" w:hAnsi="Times New Roman" w:cs="Times New Roman"/>
          <w:bCs/>
          <w:sz w:val="24"/>
          <w:szCs w:val="24"/>
        </w:rPr>
        <w:t>Fica alterado o</w:t>
      </w:r>
      <w:r w:rsidRPr="008B4901">
        <w:rPr>
          <w:rFonts w:ascii="Times New Roman" w:hAnsi="Times New Roman" w:cs="Times New Roman"/>
          <w:sz w:val="24"/>
          <w:szCs w:val="24"/>
        </w:rPr>
        <w:t xml:space="preserve"> §1º do artigo 24 da Lei Complementar nº 98, de 20 de abril de 2018, que passa a vigorar com a seguinte redação:</w:t>
      </w:r>
    </w:p>
    <w:p w14:paraId="3865DFF3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901">
        <w:rPr>
          <w:rFonts w:ascii="Times New Roman" w:hAnsi="Times New Roman" w:cs="Times New Roman"/>
          <w:b/>
          <w:bCs/>
          <w:sz w:val="24"/>
          <w:szCs w:val="24"/>
        </w:rPr>
        <w:t>“Art.24</w:t>
      </w:r>
      <w:r w:rsidRPr="008B4901">
        <w:rPr>
          <w:rFonts w:ascii="Times New Roman" w:hAnsi="Times New Roman" w:cs="Times New Roman"/>
          <w:bCs/>
          <w:sz w:val="24"/>
          <w:szCs w:val="24"/>
        </w:rPr>
        <w:t xml:space="preserve"> (...)</w:t>
      </w:r>
    </w:p>
    <w:p w14:paraId="374D4FF5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lastRenderedPageBreak/>
        <w:t>(...)</w:t>
      </w:r>
    </w:p>
    <w:p w14:paraId="48D95887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Pr="008B4901">
        <w:rPr>
          <w:rFonts w:ascii="Times New Roman" w:hAnsi="Times New Roman" w:cs="Times New Roman"/>
          <w:sz w:val="24"/>
          <w:szCs w:val="24"/>
        </w:rPr>
        <w:t xml:space="preserve"> Os Cursos de Capacitação deverão ser pertinentes às atribuições do cargo, voltados para a área da segurança pública, e</w:t>
      </w:r>
    </w:p>
    <w:p w14:paraId="5526071D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deverão ser utilizados em no máximo 5 (cinco) anos, contados da data do certificado de conclusão, até a data de 31 de dezembro do ano anterior àquele em que for feita a avaliação.”</w:t>
      </w:r>
    </w:p>
    <w:p w14:paraId="23A7AABD" w14:textId="77777777" w:rsidR="008B4901" w:rsidRPr="008B4901" w:rsidRDefault="008B4901" w:rsidP="008B4901">
      <w:p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901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8B4901">
        <w:rPr>
          <w:rFonts w:ascii="Times New Roman" w:hAnsi="Times New Roman" w:cs="Times New Roman"/>
          <w:bCs/>
          <w:sz w:val="24"/>
          <w:szCs w:val="24"/>
        </w:rPr>
        <w:t>Fica revogado o inciso VIII do § 3º, do artigo 27 da Lei Complementar nº 98, de 20 de abril de 2018, que passa a vigorar com a seguinte redação:</w:t>
      </w:r>
    </w:p>
    <w:p w14:paraId="3272F9CB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“</w:t>
      </w:r>
      <w:r w:rsidRPr="008B4901">
        <w:rPr>
          <w:rFonts w:ascii="Times New Roman" w:hAnsi="Times New Roman" w:cs="Times New Roman"/>
          <w:b/>
          <w:bCs/>
          <w:sz w:val="24"/>
          <w:szCs w:val="24"/>
        </w:rPr>
        <w:t xml:space="preserve">Art. 27 </w:t>
      </w: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7FE5BA95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7FDECACB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b/>
          <w:bCs/>
          <w:sz w:val="24"/>
          <w:szCs w:val="24"/>
        </w:rPr>
        <w:t>§ 3º</w:t>
      </w: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2116D046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(...)</w:t>
      </w:r>
    </w:p>
    <w:p w14:paraId="68A23A04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VIII- REVOGADO.</w:t>
      </w:r>
    </w:p>
    <w:p w14:paraId="3298A36B" w14:textId="77777777" w:rsidR="008B4901" w:rsidRPr="008B4901" w:rsidRDefault="008B4901" w:rsidP="008B490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8B4901">
        <w:rPr>
          <w:rFonts w:ascii="Times New Roman" w:hAnsi="Times New Roman" w:cs="Times New Roman"/>
          <w:sz w:val="24"/>
          <w:szCs w:val="24"/>
        </w:rPr>
        <w:t>(...)”</w:t>
      </w:r>
    </w:p>
    <w:p w14:paraId="24C202EF" w14:textId="6F72B3C3" w:rsidR="008B4901" w:rsidRPr="008B4901" w:rsidRDefault="008B4901" w:rsidP="008B4901">
      <w:p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901">
        <w:rPr>
          <w:rFonts w:ascii="Times New Roman" w:hAnsi="Times New Roman" w:cs="Times New Roman"/>
          <w:b/>
          <w:sz w:val="24"/>
          <w:szCs w:val="24"/>
        </w:rPr>
        <w:t>Art. 5º</w:t>
      </w:r>
      <w:r w:rsidRPr="008B4901">
        <w:rPr>
          <w:rFonts w:ascii="Times New Roman" w:hAnsi="Times New Roman" w:cs="Times New Roman"/>
          <w:bCs/>
          <w:sz w:val="24"/>
          <w:szCs w:val="24"/>
        </w:rPr>
        <w:t xml:space="preserve"> Esta Lei Complementar entra em vigor na data de sua publicação, revogando-se as disposições em contrário.</w:t>
      </w:r>
    </w:p>
    <w:p w14:paraId="57D5B849" w14:textId="77777777" w:rsidR="00F67C43" w:rsidRPr="00A718B2" w:rsidRDefault="00F67C43" w:rsidP="00F71E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71E70">
      <w:pPr>
        <w:spacing w:after="160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368E9F36" w14:textId="31A700B1" w:rsidR="00BC0357" w:rsidRPr="005E001F" w:rsidRDefault="00F71E70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ED26515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E9A62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F71E70">
      <w:pPr>
        <w:spacing w:after="1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552CC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552CC5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552CC5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552CC5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411EB"/>
    <w:multiLevelType w:val="hybridMultilevel"/>
    <w:tmpl w:val="3EF0CC90"/>
    <w:lvl w:ilvl="0" w:tplc="4DF2BB0C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557E7D1C"/>
    <w:multiLevelType w:val="hybridMultilevel"/>
    <w:tmpl w:val="A262FB56"/>
    <w:lvl w:ilvl="0" w:tplc="A24EFF18">
      <w:start w:val="1"/>
      <w:numFmt w:val="lowerLetter"/>
      <w:lvlText w:val="%1)"/>
      <w:lvlJc w:val="left"/>
      <w:pPr>
        <w:ind w:left="3195" w:hanging="360"/>
      </w:pPr>
      <w:rPr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3915" w:hanging="360"/>
      </w:pPr>
    </w:lvl>
    <w:lvl w:ilvl="2" w:tplc="0416001B">
      <w:start w:val="1"/>
      <w:numFmt w:val="lowerRoman"/>
      <w:lvlText w:val="%3."/>
      <w:lvlJc w:val="right"/>
      <w:pPr>
        <w:ind w:left="4635" w:hanging="180"/>
      </w:pPr>
    </w:lvl>
    <w:lvl w:ilvl="3" w:tplc="0416000F">
      <w:start w:val="1"/>
      <w:numFmt w:val="decimal"/>
      <w:lvlText w:val="%4."/>
      <w:lvlJc w:val="left"/>
      <w:pPr>
        <w:ind w:left="5355" w:hanging="360"/>
      </w:pPr>
    </w:lvl>
    <w:lvl w:ilvl="4" w:tplc="04160019">
      <w:start w:val="1"/>
      <w:numFmt w:val="lowerLetter"/>
      <w:lvlText w:val="%5."/>
      <w:lvlJc w:val="left"/>
      <w:pPr>
        <w:ind w:left="6075" w:hanging="360"/>
      </w:pPr>
    </w:lvl>
    <w:lvl w:ilvl="5" w:tplc="0416001B">
      <w:start w:val="1"/>
      <w:numFmt w:val="lowerRoman"/>
      <w:lvlText w:val="%6."/>
      <w:lvlJc w:val="right"/>
      <w:pPr>
        <w:ind w:left="6795" w:hanging="180"/>
      </w:pPr>
    </w:lvl>
    <w:lvl w:ilvl="6" w:tplc="0416000F">
      <w:start w:val="1"/>
      <w:numFmt w:val="decimal"/>
      <w:lvlText w:val="%7."/>
      <w:lvlJc w:val="left"/>
      <w:pPr>
        <w:ind w:left="7515" w:hanging="360"/>
      </w:pPr>
    </w:lvl>
    <w:lvl w:ilvl="7" w:tplc="04160019">
      <w:start w:val="1"/>
      <w:numFmt w:val="lowerLetter"/>
      <w:lvlText w:val="%8."/>
      <w:lvlJc w:val="left"/>
      <w:pPr>
        <w:ind w:left="8235" w:hanging="360"/>
      </w:pPr>
    </w:lvl>
    <w:lvl w:ilvl="8" w:tplc="0416001B">
      <w:start w:val="1"/>
      <w:numFmt w:val="lowerRoman"/>
      <w:lvlText w:val="%9."/>
      <w:lvlJc w:val="right"/>
      <w:pPr>
        <w:ind w:left="8955" w:hanging="180"/>
      </w:pPr>
    </w:lvl>
  </w:abstractNum>
  <w:abstractNum w:abstractNumId="20" w15:restartNumberingAfterBreak="0">
    <w:nsid w:val="57D01468"/>
    <w:multiLevelType w:val="hybridMultilevel"/>
    <w:tmpl w:val="ECAC3A8E"/>
    <w:lvl w:ilvl="0" w:tplc="AD203DE8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B862FB"/>
    <w:multiLevelType w:val="hybridMultilevel"/>
    <w:tmpl w:val="8BE0A0D4"/>
    <w:lvl w:ilvl="0" w:tplc="BC5CC330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8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34240"/>
    <w:multiLevelType w:val="hybridMultilevel"/>
    <w:tmpl w:val="532062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02985"/>
    <w:multiLevelType w:val="hybridMultilevel"/>
    <w:tmpl w:val="E950583A"/>
    <w:lvl w:ilvl="0" w:tplc="FFD4F176">
      <w:start w:val="1"/>
      <w:numFmt w:val="upperRoman"/>
      <w:lvlText w:val="%1 - "/>
      <w:lvlJc w:val="left"/>
      <w:pPr>
        <w:ind w:left="720" w:hanging="360"/>
      </w:pPr>
      <w:rPr>
        <w:b/>
      </w:rPr>
    </w:lvl>
    <w:lvl w:ilvl="1" w:tplc="319A467A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2"/>
  </w:num>
  <w:num w:numId="2" w16cid:durableId="1157500730">
    <w:abstractNumId w:val="16"/>
  </w:num>
  <w:num w:numId="3" w16cid:durableId="490415500">
    <w:abstractNumId w:val="33"/>
  </w:num>
  <w:num w:numId="4" w16cid:durableId="165479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29"/>
  </w:num>
  <w:num w:numId="12" w16cid:durableId="635065293">
    <w:abstractNumId w:val="3"/>
  </w:num>
  <w:num w:numId="13" w16cid:durableId="884290029">
    <w:abstractNumId w:val="27"/>
  </w:num>
  <w:num w:numId="14" w16cid:durableId="843277943">
    <w:abstractNumId w:val="5"/>
  </w:num>
  <w:num w:numId="15" w16cid:durableId="219291849">
    <w:abstractNumId w:val="25"/>
  </w:num>
  <w:num w:numId="16" w16cid:durableId="1742168947">
    <w:abstractNumId w:val="1"/>
  </w:num>
  <w:num w:numId="17" w16cid:durableId="1818958146">
    <w:abstractNumId w:val="15"/>
  </w:num>
  <w:num w:numId="18" w16cid:durableId="654141538">
    <w:abstractNumId w:val="26"/>
  </w:num>
  <w:num w:numId="19" w16cid:durableId="24791635">
    <w:abstractNumId w:val="28"/>
  </w:num>
  <w:num w:numId="20" w16cid:durableId="1543247140">
    <w:abstractNumId w:val="22"/>
  </w:num>
  <w:num w:numId="21" w16cid:durableId="637879994">
    <w:abstractNumId w:val="14"/>
  </w:num>
  <w:num w:numId="22" w16cid:durableId="1572226766">
    <w:abstractNumId w:val="6"/>
  </w:num>
  <w:num w:numId="23" w16cid:durableId="307785977">
    <w:abstractNumId w:val="34"/>
  </w:num>
  <w:num w:numId="24" w16cid:durableId="760419304">
    <w:abstractNumId w:val="21"/>
  </w:num>
  <w:num w:numId="25" w16cid:durableId="1940260027">
    <w:abstractNumId w:val="11"/>
  </w:num>
  <w:num w:numId="26" w16cid:durableId="1756434714">
    <w:abstractNumId w:val="18"/>
  </w:num>
  <w:num w:numId="27" w16cid:durableId="1194997819">
    <w:abstractNumId w:val="24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2681245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7875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92697838">
    <w:abstractNumId w:val="20"/>
  </w:num>
  <w:num w:numId="34" w16cid:durableId="9145146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3619356">
    <w:abstractNumId w:val="9"/>
  </w:num>
  <w:num w:numId="36" w16cid:durableId="6961519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70087890">
    <w:abstractNumId w:val="32"/>
  </w:num>
  <w:num w:numId="38" w16cid:durableId="4738370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31044638">
    <w:abstractNumId w:val="23"/>
  </w:num>
  <w:num w:numId="40" w16cid:durableId="6502109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78524400">
    <w:abstractNumId w:val="31"/>
  </w:num>
  <w:num w:numId="42" w16cid:durableId="9949932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819446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0A06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4DDA"/>
    <w:rsid w:val="001575B5"/>
    <w:rsid w:val="00160657"/>
    <w:rsid w:val="00162280"/>
    <w:rsid w:val="00164578"/>
    <w:rsid w:val="0017024B"/>
    <w:rsid w:val="00172166"/>
    <w:rsid w:val="00172243"/>
    <w:rsid w:val="00180941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2605"/>
    <w:rsid w:val="001D3663"/>
    <w:rsid w:val="001D445E"/>
    <w:rsid w:val="001E4BF2"/>
    <w:rsid w:val="001F1B30"/>
    <w:rsid w:val="001F247F"/>
    <w:rsid w:val="001F2E42"/>
    <w:rsid w:val="001F4475"/>
    <w:rsid w:val="001F4A06"/>
    <w:rsid w:val="001F587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0BBF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4C92"/>
    <w:rsid w:val="002F5093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2DBA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32E3"/>
    <w:rsid w:val="00385E3E"/>
    <w:rsid w:val="00387994"/>
    <w:rsid w:val="00391126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90D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53E6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1366"/>
    <w:rsid w:val="0055207D"/>
    <w:rsid w:val="00552CC5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B7BBD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76644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57C9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67B5A"/>
    <w:rsid w:val="00875CD1"/>
    <w:rsid w:val="008769C4"/>
    <w:rsid w:val="0088006B"/>
    <w:rsid w:val="00880212"/>
    <w:rsid w:val="00880D9C"/>
    <w:rsid w:val="00886453"/>
    <w:rsid w:val="008906BB"/>
    <w:rsid w:val="008978B1"/>
    <w:rsid w:val="008A5CD2"/>
    <w:rsid w:val="008A7939"/>
    <w:rsid w:val="008B2C8D"/>
    <w:rsid w:val="008B4716"/>
    <w:rsid w:val="008B4901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2B02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208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27A38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587A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46110"/>
    <w:rsid w:val="00B47522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015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14C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E4AF7"/>
    <w:rsid w:val="00DF05CD"/>
    <w:rsid w:val="00DF21D4"/>
    <w:rsid w:val="00DF26ED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0F5F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3A0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EF6D76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67C43"/>
    <w:rsid w:val="00F71E70"/>
    <w:rsid w:val="00F72C1F"/>
    <w:rsid w:val="00F72F43"/>
    <w:rsid w:val="00F81FB9"/>
    <w:rsid w:val="00F84FD6"/>
    <w:rsid w:val="00F87AC9"/>
    <w:rsid w:val="00F97EFD"/>
    <w:rsid w:val="00FA0EA8"/>
    <w:rsid w:val="00FA1D6C"/>
    <w:rsid w:val="00FA228A"/>
    <w:rsid w:val="00FA3CC3"/>
    <w:rsid w:val="00FA7E24"/>
    <w:rsid w:val="00FB2D25"/>
    <w:rsid w:val="00FB37A4"/>
    <w:rsid w:val="00FB415B"/>
    <w:rsid w:val="00FC3194"/>
    <w:rsid w:val="00FC50C7"/>
    <w:rsid w:val="00FC51E6"/>
    <w:rsid w:val="00FC5CB2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uiPriority w:val="99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uiPriority w:val="99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263</Words>
  <Characters>1597</Characters>
  <Application>Microsoft Office Word</Application>
  <DocSecurity>0</DocSecurity>
  <Lines>43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7</cp:revision>
  <cp:lastPrinted>2025-10-14T14:13:00Z</cp:lastPrinted>
  <dcterms:created xsi:type="dcterms:W3CDTF">2025-12-03T13:44:00Z</dcterms:created>
  <dcterms:modified xsi:type="dcterms:W3CDTF">2025-12-03T20:17:00Z</dcterms:modified>
</cp:coreProperties>
</file>