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1F1911EC" w:rsidR="00354DDB" w:rsidRPr="005E001F" w:rsidRDefault="004F59E3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890D8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231</w:t>
      </w:r>
      <w:r w:rsidR="00354DDB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</w:t>
      </w:r>
      <w:r w:rsidR="00420D67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7B5E94F3" w:rsidR="009E2F63" w:rsidRPr="005E001F" w:rsidRDefault="00480529" w:rsidP="00F71E70">
      <w:pPr>
        <w:tabs>
          <w:tab w:val="left" w:pos="540"/>
          <w:tab w:val="left" w:pos="1620"/>
          <w:tab w:val="left" w:pos="1980"/>
        </w:tabs>
        <w:spacing w:after="160"/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COMPLEMENTAR </w:t>
      </w:r>
      <w:r w:rsidR="00985E59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2720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02</w:t>
      </w:r>
      <w:r w:rsidR="00F71E7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3</w:t>
      </w:r>
      <w:r w:rsidR="004C4A15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FA1D6C"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EXECUTIVO</w:t>
      </w:r>
    </w:p>
    <w:p w14:paraId="5CD81483" w14:textId="77777777" w:rsidR="000B7E2A" w:rsidRPr="000B7E2A" w:rsidRDefault="000B7E2A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B27EA5" w14:textId="06473978" w:rsid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="00F71E70" w:rsidRPr="00F71E70">
        <w:rPr>
          <w:rFonts w:ascii="Times New Roman" w:hAnsi="Times New Roman" w:cs="Times New Roman"/>
          <w:b/>
          <w:bCs/>
          <w:sz w:val="24"/>
          <w:szCs w:val="24"/>
        </w:rPr>
        <w:t>ALTERA A LEI COMPLEMENTAR Nº 97, DE 20 DE ABRIL DE 2018, E DÁ OUTRAS PROVIDÊNCIAS.</w:t>
      </w:r>
      <w:r w:rsidRPr="00ED13A0">
        <w:rPr>
          <w:rFonts w:ascii="Times New Roman" w:hAnsi="Times New Roman" w:cs="Times New Roman"/>
          <w:b/>
          <w:bCs/>
          <w:sz w:val="24"/>
          <w:szCs w:val="24"/>
        </w:rPr>
        <w:t>"</w:t>
      </w:r>
    </w:p>
    <w:p w14:paraId="4A6101D4" w14:textId="77777777" w:rsidR="00ED13A0" w:rsidRPr="00677B79" w:rsidRDefault="00ED13A0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CF1CF" w14:textId="3A3F84E5" w:rsidR="001A032C" w:rsidRPr="005E001F" w:rsidRDefault="00D725FD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001F">
        <w:rPr>
          <w:rFonts w:ascii="Times New Roman" w:hAnsi="Times New Roman" w:cs="Times New Roman"/>
          <w:b/>
          <w:sz w:val="24"/>
          <w:szCs w:val="24"/>
        </w:rPr>
        <w:t>AUTOR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>IA</w:t>
      </w:r>
      <w:r w:rsidRPr="005E001F">
        <w:rPr>
          <w:rFonts w:ascii="Times New Roman" w:hAnsi="Times New Roman" w:cs="Times New Roman"/>
          <w:b/>
          <w:sz w:val="24"/>
          <w:szCs w:val="24"/>
        </w:rPr>
        <w:t>:</w:t>
      </w:r>
      <w:r w:rsidR="00E13CB4" w:rsidRPr="005E00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04D5" w:rsidRPr="005E001F">
        <w:rPr>
          <w:rFonts w:ascii="Times New Roman" w:hAnsi="Times New Roman" w:cs="Times New Roman"/>
          <w:b/>
          <w:sz w:val="24"/>
          <w:szCs w:val="24"/>
        </w:rPr>
        <w:t xml:space="preserve"> PODER EXECUTIVO</w:t>
      </w:r>
    </w:p>
    <w:p w14:paraId="5080B217" w14:textId="77777777" w:rsidR="001A032C" w:rsidRPr="005E001F" w:rsidRDefault="001A032C" w:rsidP="00F71E70">
      <w:pPr>
        <w:spacing w:after="160" w:line="360" w:lineRule="auto"/>
        <w:ind w:left="396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FB63B82" w14:textId="34A1203D" w:rsidR="00593EEC" w:rsidRPr="005E001F" w:rsidRDefault="00593EEC" w:rsidP="00F71E70">
      <w:pPr>
        <w:autoSpaceDE w:val="0"/>
        <w:autoSpaceDN w:val="0"/>
        <w:adjustRightInd w:val="0"/>
        <w:spacing w:after="1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6511F4" w:rsidRPr="005E001F">
        <w:rPr>
          <w:rFonts w:ascii="Times New Roman" w:hAnsi="Times New Roman" w:cs="Times New Roman"/>
          <w:b/>
          <w:bCs/>
          <w:sz w:val="24"/>
          <w:szCs w:val="24"/>
        </w:rPr>
        <w:t>CÂMARA MUNICIPAL DE ITAPEVI</w:t>
      </w:r>
      <w:r w:rsidRPr="005E001F">
        <w:rPr>
          <w:rFonts w:ascii="Times New Roman" w:hAnsi="Times New Roman" w:cs="Times New Roman"/>
          <w:sz w:val="24"/>
          <w:szCs w:val="24"/>
        </w:rPr>
        <w:t>, no uso de suas atribuições legais, aprova a seguinte Lei</w:t>
      </w:r>
      <w:r w:rsidR="00065083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5E001F">
        <w:rPr>
          <w:rFonts w:ascii="Times New Roman" w:hAnsi="Times New Roman" w:cs="Times New Roman"/>
          <w:sz w:val="24"/>
          <w:szCs w:val="24"/>
        </w:rPr>
        <w:t>:</w:t>
      </w:r>
    </w:p>
    <w:p w14:paraId="45D75043" w14:textId="77777777" w:rsidR="00593EEC" w:rsidRPr="000B7E2A" w:rsidRDefault="00593EEC" w:rsidP="00F71E70">
      <w:pPr>
        <w:autoSpaceDE w:val="0"/>
        <w:autoSpaceDN w:val="0"/>
        <w:adjustRightInd w:val="0"/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824C2A" w14:textId="77777777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 xml:space="preserve">Art. 1° </w:t>
      </w:r>
      <w:r w:rsidRPr="00F71E70">
        <w:rPr>
          <w:rFonts w:ascii="Times New Roman" w:hAnsi="Times New Roman" w:cs="Times New Roman"/>
          <w:sz w:val="24"/>
          <w:szCs w:val="24"/>
        </w:rPr>
        <w:t>Fica alterado o inciso I, do artigo 7º e revogadas as</w:t>
      </w:r>
      <w:r w:rsidRPr="00F71E70">
        <w:rPr>
          <w:rFonts w:ascii="Times New Roman" w:hAnsi="Times New Roman" w:cs="Times New Roman"/>
          <w:bCs/>
          <w:sz w:val="24"/>
          <w:szCs w:val="24"/>
        </w:rPr>
        <w:t xml:space="preserve"> alíneas "a" e "b", </w:t>
      </w:r>
      <w:r w:rsidRPr="00F71E70">
        <w:rPr>
          <w:rFonts w:ascii="Times New Roman" w:hAnsi="Times New Roman" w:cs="Times New Roman"/>
          <w:sz w:val="24"/>
          <w:szCs w:val="24"/>
        </w:rPr>
        <w:t>da Lei Complementar nº 97, de 20 de abril de 2018, que passam a vigorar com as seguintes redações:</w:t>
      </w:r>
    </w:p>
    <w:p w14:paraId="6306B819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“Art.  7º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13D18741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I-</w:t>
      </w: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1E70">
        <w:rPr>
          <w:rFonts w:ascii="Times New Roman" w:hAnsi="Times New Roman" w:cs="Times New Roman"/>
          <w:bCs/>
          <w:sz w:val="24"/>
          <w:szCs w:val="24"/>
        </w:rPr>
        <w:t>Professor da Educação Básica I - PEB-I, sempre no Nível II, exigindo-se para seu ingresso a formação de Graduação Superior em curso de Licenciatura Plena em disciplina da Educação Básica e, quando na Educação Especial, acrescida de Especialização na área de atuação.</w:t>
      </w:r>
    </w:p>
    <w:p w14:paraId="3FAFB597" w14:textId="4FA4B96C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a) </w:t>
      </w:r>
      <w:r w:rsidRPr="00F71E70">
        <w:rPr>
          <w:rFonts w:ascii="Times New Roman" w:hAnsi="Times New Roman" w:cs="Times New Roman"/>
          <w:bCs/>
          <w:sz w:val="24"/>
          <w:szCs w:val="24"/>
        </w:rPr>
        <w:t>REVOGADO</w:t>
      </w:r>
    </w:p>
    <w:p w14:paraId="52D62CA2" w14:textId="4F83FEEB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b) </w:t>
      </w:r>
      <w:r w:rsidRPr="00F71E70">
        <w:rPr>
          <w:rFonts w:ascii="Times New Roman" w:hAnsi="Times New Roman" w:cs="Times New Roman"/>
          <w:bCs/>
          <w:sz w:val="24"/>
          <w:szCs w:val="24"/>
        </w:rPr>
        <w:t>REVOGADO.”</w:t>
      </w:r>
    </w:p>
    <w:p w14:paraId="78A0B19B" w14:textId="7E3DDEB5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>Art. 2°</w:t>
      </w:r>
      <w:r w:rsidRPr="00F71E70">
        <w:rPr>
          <w:rFonts w:ascii="Times New Roman" w:hAnsi="Times New Roman" w:cs="Times New Roman"/>
          <w:sz w:val="24"/>
          <w:szCs w:val="24"/>
        </w:rPr>
        <w:t xml:space="preserve"> Fica </w:t>
      </w:r>
      <w:r w:rsidRPr="00F71E70">
        <w:rPr>
          <w:rFonts w:ascii="Times New Roman" w:hAnsi="Times New Roman" w:cs="Times New Roman"/>
          <w:bCs/>
          <w:sz w:val="24"/>
          <w:szCs w:val="24"/>
        </w:rPr>
        <w:t xml:space="preserve">revogado a alínea "h" do </w:t>
      </w:r>
      <w:r w:rsidRPr="00F71E70">
        <w:rPr>
          <w:rFonts w:ascii="Times New Roman" w:hAnsi="Times New Roman" w:cs="Times New Roman"/>
          <w:sz w:val="24"/>
          <w:szCs w:val="24"/>
        </w:rPr>
        <w:t xml:space="preserve">inciso IV, </w:t>
      </w:r>
      <w:r w:rsidRPr="00F71E70">
        <w:rPr>
          <w:rFonts w:ascii="Times New Roman" w:hAnsi="Times New Roman" w:cs="Times New Roman"/>
          <w:bCs/>
          <w:sz w:val="24"/>
          <w:szCs w:val="24"/>
        </w:rPr>
        <w:t>d</w:t>
      </w:r>
      <w:r w:rsidRPr="00F71E70">
        <w:rPr>
          <w:rFonts w:ascii="Times New Roman" w:hAnsi="Times New Roman" w:cs="Times New Roman"/>
          <w:sz w:val="24"/>
          <w:szCs w:val="24"/>
        </w:rPr>
        <w:t>o artigo 15 da Lei Complementar nº 97, de 20 de abril de 2018.</w:t>
      </w:r>
    </w:p>
    <w:p w14:paraId="3E368FED" w14:textId="77777777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 xml:space="preserve">Art. 3° </w:t>
      </w:r>
      <w:r w:rsidRPr="00F71E70">
        <w:rPr>
          <w:rFonts w:ascii="Times New Roman" w:hAnsi="Times New Roman" w:cs="Times New Roman"/>
          <w:sz w:val="24"/>
          <w:szCs w:val="24"/>
        </w:rPr>
        <w:t>Fica alterado o inciso III do § 2º, e revogado o inciso VIII do §3º, do artigo 16 da Lei Complementar nº 97, de 20 de abril de 2018, que passam a vigorar com as seguintes redações:</w:t>
      </w:r>
    </w:p>
    <w:p w14:paraId="79B50778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“Art. 16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30EC8BAB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6D23E1F0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§ 2º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149F9AEB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04814070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lastRenderedPageBreak/>
        <w:t>III- atrasos ou saídas antecipadas, considerado o tempo real de ocorrência, cujo somatório totalize uma jornada diária de trabalho do servidor.</w:t>
      </w:r>
    </w:p>
    <w:p w14:paraId="0C791716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1C7760C4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2AC7F467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VIII – REVOGADO.</w:t>
      </w:r>
    </w:p>
    <w:p w14:paraId="53F7EBE8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(...)”</w:t>
      </w:r>
    </w:p>
    <w:p w14:paraId="5AF21DA9" w14:textId="77777777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 xml:space="preserve">Art. 4° </w:t>
      </w:r>
      <w:r w:rsidRPr="00F71E70">
        <w:rPr>
          <w:rFonts w:ascii="Times New Roman" w:hAnsi="Times New Roman" w:cs="Times New Roman"/>
          <w:sz w:val="24"/>
          <w:szCs w:val="24"/>
        </w:rPr>
        <w:t>Fica alterado o inciso III do § 2º e revogado o inciso X do §3º, do artigo 18 da Lei Complementar nº 97, de 20 de abril de 2018, que passam a vigorar com as seguintes redações:</w:t>
      </w:r>
    </w:p>
    <w:p w14:paraId="70236AF0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“Art. 18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1AF6AEBF" w14:textId="77777777" w:rsid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2B63D935" w14:textId="6A27FBE0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§ 2º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30908293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6F1CFECB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III- atrasos ou saídas antecipadas, considerado o tempo real de ocorrência, cujo somatório totalize uma jornada diária de trabalho do servidor.</w:t>
      </w:r>
    </w:p>
    <w:p w14:paraId="1245330F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>§ 3º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03C491D5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271B4184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X– REVOGADO.”</w:t>
      </w:r>
    </w:p>
    <w:p w14:paraId="1EB3B5EA" w14:textId="77777777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 xml:space="preserve">Art. 5° </w:t>
      </w:r>
      <w:r w:rsidRPr="00F71E70">
        <w:rPr>
          <w:rFonts w:ascii="Times New Roman" w:hAnsi="Times New Roman" w:cs="Times New Roman"/>
          <w:bCs/>
          <w:sz w:val="24"/>
          <w:szCs w:val="24"/>
        </w:rPr>
        <w:t>Fica alterado o inciso II do § 1º, do artigo 19 da Lei Complementar nº 97, de 20 de abril de 2018, que passa a vigorar com a seguinte redação:</w:t>
      </w:r>
    </w:p>
    <w:p w14:paraId="6F5692E5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>“Art. 19.</w:t>
      </w:r>
      <w:r w:rsidRPr="00F71E70">
        <w:rPr>
          <w:rFonts w:ascii="Times New Roman" w:hAnsi="Times New Roman" w:cs="Times New Roman"/>
          <w:sz w:val="24"/>
          <w:szCs w:val="24"/>
        </w:rPr>
        <w:t xml:space="preserve"> (...)</w:t>
      </w:r>
    </w:p>
    <w:p w14:paraId="674E4091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b/>
          <w:bCs/>
          <w:sz w:val="24"/>
          <w:szCs w:val="24"/>
        </w:rPr>
        <w:t xml:space="preserve">§ 1º </w:t>
      </w: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400FF1BD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</w:t>
      </w:r>
    </w:p>
    <w:p w14:paraId="3EB9AB30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II – Deve ser utilizada em no máximo 5 (cinco) anos, contados da data do certificado de conclusão, até a data de 31 de dezembro do ano anterior àquele em que for feita a avaliação.</w:t>
      </w:r>
    </w:p>
    <w:p w14:paraId="73E92DDF" w14:textId="77777777" w:rsidR="00F71E70" w:rsidRPr="00F71E70" w:rsidRDefault="00F71E70" w:rsidP="00F71E70">
      <w:pPr>
        <w:spacing w:after="160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F71E70">
        <w:rPr>
          <w:rFonts w:ascii="Times New Roman" w:hAnsi="Times New Roman" w:cs="Times New Roman"/>
          <w:sz w:val="24"/>
          <w:szCs w:val="24"/>
        </w:rPr>
        <w:t>(...).”</w:t>
      </w:r>
    </w:p>
    <w:p w14:paraId="5391B142" w14:textId="77777777" w:rsidR="00F71E70" w:rsidRPr="00F71E70" w:rsidRDefault="00F71E70" w:rsidP="00F71E70">
      <w:pPr>
        <w:spacing w:after="1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1E70">
        <w:rPr>
          <w:rFonts w:ascii="Times New Roman" w:hAnsi="Times New Roman" w:cs="Times New Roman"/>
          <w:b/>
          <w:sz w:val="24"/>
          <w:szCs w:val="24"/>
        </w:rPr>
        <w:t>Art. 6º</w:t>
      </w:r>
      <w:r w:rsidRPr="00F71E70">
        <w:rPr>
          <w:rFonts w:ascii="Times New Roman" w:hAnsi="Times New Roman" w:cs="Times New Roman"/>
          <w:bCs/>
          <w:sz w:val="24"/>
          <w:szCs w:val="24"/>
        </w:rPr>
        <w:t xml:space="preserve"> Esta Lei Complementar entra em vigor na data de sua publicação, revogando-se as disposições em contrário.</w:t>
      </w:r>
    </w:p>
    <w:p w14:paraId="31FB54BC" w14:textId="77777777" w:rsidR="00342DBA" w:rsidRPr="00342DBA" w:rsidRDefault="00342DBA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212799B4" w14:textId="0E3412DF" w:rsidR="00063051" w:rsidRPr="00886453" w:rsidRDefault="00063051" w:rsidP="00F71E70">
      <w:pPr>
        <w:spacing w:after="160"/>
        <w:jc w:val="both"/>
        <w:rPr>
          <w:noProof/>
        </w:rPr>
      </w:pPr>
    </w:p>
    <w:p w14:paraId="57D5B849" w14:textId="77777777" w:rsidR="00F67C43" w:rsidRPr="00A718B2" w:rsidRDefault="00F67C43" w:rsidP="00F71E7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18548CD6" w:rsidR="00BC0357" w:rsidRPr="005E001F" w:rsidRDefault="00BC1717" w:rsidP="00F71E70">
      <w:pPr>
        <w:spacing w:after="160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Câmara Municipal de Itapevi, </w:t>
      </w:r>
      <w:r w:rsidR="000A0007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907A3E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</w:t>
      </w:r>
      <w:r w:rsidR="00817FA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dezembro</w:t>
      </w:r>
      <w:r w:rsidR="002B07C5" w:rsidRPr="005E001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de 2025.</w:t>
      </w:r>
    </w:p>
    <w:p w14:paraId="368E9F36" w14:textId="31A700B1" w:rsidR="00BC0357" w:rsidRPr="005E001F" w:rsidRDefault="00F71E70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ED26515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E9A62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5E001F" w:rsidRDefault="00BC0357" w:rsidP="00F71E70">
      <w:pPr>
        <w:spacing w:after="16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Rafael Alan de Moraes Romeiros</w:t>
      </w: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5E001F" w:rsidRDefault="00BC0357" w:rsidP="00F71E70">
      <w:pPr>
        <w:spacing w:after="16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E00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5E001F" w:rsidSect="00DA1DE6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ouvenir Lt BT">
    <w:altName w:val="Georgia"/>
    <w:charset w:val="00"/>
    <w:family w:val="roman"/>
    <w:pitch w:val="default"/>
    <w:sig w:usb0="00000000" w:usb1="00000000" w:usb2="00000000" w:usb3="00000000" w:csb0="0000001B" w:csb1="00000000"/>
  </w:font>
  <w:font w:name="DejaVu Sans">
    <w:altName w:val="Yu Gothic"/>
    <w:charset w:val="80"/>
    <w:family w:val="auto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890D8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890D89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890D89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4.95pt;margin-top:-131.4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890D89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6820AD6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41F44"/>
    <w:multiLevelType w:val="hybridMultilevel"/>
    <w:tmpl w:val="DC16EA1E"/>
    <w:lvl w:ilvl="0" w:tplc="EE2EDD5E">
      <w:start w:val="1"/>
      <w:numFmt w:val="lowerLetter"/>
      <w:lvlText w:val="%1)"/>
      <w:lvlJc w:val="left"/>
      <w:pPr>
        <w:ind w:left="450" w:hanging="45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68285F"/>
    <w:multiLevelType w:val="hybridMultilevel"/>
    <w:tmpl w:val="C0B68D92"/>
    <w:lvl w:ilvl="0" w:tplc="87FEAE5E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6411EB"/>
    <w:multiLevelType w:val="hybridMultilevel"/>
    <w:tmpl w:val="3EF0CC90"/>
    <w:lvl w:ilvl="0" w:tplc="4DF2BB0C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9" w15:restartNumberingAfterBreak="0">
    <w:nsid w:val="557E7D1C"/>
    <w:multiLevelType w:val="hybridMultilevel"/>
    <w:tmpl w:val="A262FB56"/>
    <w:lvl w:ilvl="0" w:tplc="A24EFF18">
      <w:start w:val="1"/>
      <w:numFmt w:val="lowerLetter"/>
      <w:lvlText w:val="%1)"/>
      <w:lvlJc w:val="left"/>
      <w:pPr>
        <w:ind w:left="3195" w:hanging="360"/>
      </w:pPr>
      <w:rPr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3915" w:hanging="360"/>
      </w:pPr>
    </w:lvl>
    <w:lvl w:ilvl="2" w:tplc="0416001B">
      <w:start w:val="1"/>
      <w:numFmt w:val="lowerRoman"/>
      <w:lvlText w:val="%3."/>
      <w:lvlJc w:val="right"/>
      <w:pPr>
        <w:ind w:left="4635" w:hanging="180"/>
      </w:pPr>
    </w:lvl>
    <w:lvl w:ilvl="3" w:tplc="0416000F">
      <w:start w:val="1"/>
      <w:numFmt w:val="decimal"/>
      <w:lvlText w:val="%4."/>
      <w:lvlJc w:val="left"/>
      <w:pPr>
        <w:ind w:left="5355" w:hanging="360"/>
      </w:pPr>
    </w:lvl>
    <w:lvl w:ilvl="4" w:tplc="04160019">
      <w:start w:val="1"/>
      <w:numFmt w:val="lowerLetter"/>
      <w:lvlText w:val="%5."/>
      <w:lvlJc w:val="left"/>
      <w:pPr>
        <w:ind w:left="6075" w:hanging="360"/>
      </w:pPr>
    </w:lvl>
    <w:lvl w:ilvl="5" w:tplc="0416001B">
      <w:start w:val="1"/>
      <w:numFmt w:val="lowerRoman"/>
      <w:lvlText w:val="%6."/>
      <w:lvlJc w:val="right"/>
      <w:pPr>
        <w:ind w:left="6795" w:hanging="180"/>
      </w:pPr>
    </w:lvl>
    <w:lvl w:ilvl="6" w:tplc="0416000F">
      <w:start w:val="1"/>
      <w:numFmt w:val="decimal"/>
      <w:lvlText w:val="%7."/>
      <w:lvlJc w:val="left"/>
      <w:pPr>
        <w:ind w:left="7515" w:hanging="360"/>
      </w:pPr>
    </w:lvl>
    <w:lvl w:ilvl="7" w:tplc="04160019">
      <w:start w:val="1"/>
      <w:numFmt w:val="lowerLetter"/>
      <w:lvlText w:val="%8."/>
      <w:lvlJc w:val="left"/>
      <w:pPr>
        <w:ind w:left="8235" w:hanging="360"/>
      </w:pPr>
    </w:lvl>
    <w:lvl w:ilvl="8" w:tplc="0416001B">
      <w:start w:val="1"/>
      <w:numFmt w:val="lowerRoman"/>
      <w:lvlText w:val="%9."/>
      <w:lvlJc w:val="right"/>
      <w:pPr>
        <w:ind w:left="8955" w:hanging="180"/>
      </w:pPr>
    </w:lvl>
  </w:abstractNum>
  <w:abstractNum w:abstractNumId="20" w15:restartNumberingAfterBreak="0">
    <w:nsid w:val="57D01468"/>
    <w:multiLevelType w:val="hybridMultilevel"/>
    <w:tmpl w:val="ECAC3A8E"/>
    <w:lvl w:ilvl="0" w:tplc="AD203DE8">
      <w:start w:val="1"/>
      <w:numFmt w:val="upperRoman"/>
      <w:lvlText w:val="%1 –"/>
      <w:lvlJc w:val="left"/>
      <w:pPr>
        <w:ind w:left="720" w:hanging="360"/>
      </w:pPr>
      <w:rPr>
        <w:b w:val="0"/>
        <w:bCs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B862FB"/>
    <w:multiLevelType w:val="hybridMultilevel"/>
    <w:tmpl w:val="8BE0A0D4"/>
    <w:lvl w:ilvl="0" w:tplc="BC5CC330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8A16CF"/>
    <w:multiLevelType w:val="hybridMultilevel"/>
    <w:tmpl w:val="C6424774"/>
    <w:lvl w:ilvl="0" w:tplc="B7AE27B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8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534240"/>
    <w:multiLevelType w:val="hybridMultilevel"/>
    <w:tmpl w:val="532062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02985"/>
    <w:multiLevelType w:val="hybridMultilevel"/>
    <w:tmpl w:val="E950583A"/>
    <w:lvl w:ilvl="0" w:tplc="FFD4F176">
      <w:start w:val="1"/>
      <w:numFmt w:val="upperRoman"/>
      <w:lvlText w:val="%1 - "/>
      <w:lvlJc w:val="left"/>
      <w:pPr>
        <w:ind w:left="720" w:hanging="360"/>
      </w:pPr>
      <w:rPr>
        <w:b/>
      </w:rPr>
    </w:lvl>
    <w:lvl w:ilvl="1" w:tplc="319A467A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12"/>
  </w:num>
  <w:num w:numId="2" w16cid:durableId="1157500730">
    <w:abstractNumId w:val="16"/>
  </w:num>
  <w:num w:numId="3" w16cid:durableId="490415500">
    <w:abstractNumId w:val="33"/>
  </w:num>
  <w:num w:numId="4" w16cid:durableId="16547911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10"/>
  </w:num>
  <w:num w:numId="11" w16cid:durableId="120927150">
    <w:abstractNumId w:val="29"/>
  </w:num>
  <w:num w:numId="12" w16cid:durableId="635065293">
    <w:abstractNumId w:val="3"/>
  </w:num>
  <w:num w:numId="13" w16cid:durableId="884290029">
    <w:abstractNumId w:val="27"/>
  </w:num>
  <w:num w:numId="14" w16cid:durableId="843277943">
    <w:abstractNumId w:val="5"/>
  </w:num>
  <w:num w:numId="15" w16cid:durableId="219291849">
    <w:abstractNumId w:val="25"/>
  </w:num>
  <w:num w:numId="16" w16cid:durableId="1742168947">
    <w:abstractNumId w:val="1"/>
  </w:num>
  <w:num w:numId="17" w16cid:durableId="1818958146">
    <w:abstractNumId w:val="15"/>
  </w:num>
  <w:num w:numId="18" w16cid:durableId="654141538">
    <w:abstractNumId w:val="26"/>
  </w:num>
  <w:num w:numId="19" w16cid:durableId="24791635">
    <w:abstractNumId w:val="28"/>
  </w:num>
  <w:num w:numId="20" w16cid:durableId="1543247140">
    <w:abstractNumId w:val="22"/>
  </w:num>
  <w:num w:numId="21" w16cid:durableId="637879994">
    <w:abstractNumId w:val="14"/>
  </w:num>
  <w:num w:numId="22" w16cid:durableId="1572226766">
    <w:abstractNumId w:val="6"/>
  </w:num>
  <w:num w:numId="23" w16cid:durableId="307785977">
    <w:abstractNumId w:val="34"/>
  </w:num>
  <w:num w:numId="24" w16cid:durableId="760419304">
    <w:abstractNumId w:val="21"/>
  </w:num>
  <w:num w:numId="25" w16cid:durableId="1940260027">
    <w:abstractNumId w:val="11"/>
  </w:num>
  <w:num w:numId="26" w16cid:durableId="1756434714">
    <w:abstractNumId w:val="18"/>
  </w:num>
  <w:num w:numId="27" w16cid:durableId="1194997819">
    <w:abstractNumId w:val="24"/>
  </w:num>
  <w:num w:numId="28" w16cid:durableId="1783722179">
    <w:abstractNumId w:val="0"/>
  </w:num>
  <w:num w:numId="29" w16cid:durableId="2107730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55277395">
    <w:abstractNumId w:val="7"/>
  </w:num>
  <w:num w:numId="31" w16cid:durableId="2681245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78752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92697838">
    <w:abstractNumId w:val="20"/>
  </w:num>
  <w:num w:numId="34" w16cid:durableId="91451466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143619356">
    <w:abstractNumId w:val="9"/>
  </w:num>
  <w:num w:numId="36" w16cid:durableId="6961519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970087890">
    <w:abstractNumId w:val="32"/>
  </w:num>
  <w:num w:numId="38" w16cid:durableId="47383704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31044638">
    <w:abstractNumId w:val="23"/>
  </w:num>
  <w:num w:numId="40" w16cid:durableId="65021093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78524400">
    <w:abstractNumId w:val="31"/>
  </w:num>
  <w:num w:numId="42" w16cid:durableId="9949932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8194466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345"/>
    <w:rsid w:val="00005BB5"/>
    <w:rsid w:val="000109E6"/>
    <w:rsid w:val="000135AD"/>
    <w:rsid w:val="000145B6"/>
    <w:rsid w:val="00016EB7"/>
    <w:rsid w:val="00021194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051"/>
    <w:rsid w:val="0006328E"/>
    <w:rsid w:val="00064134"/>
    <w:rsid w:val="00065083"/>
    <w:rsid w:val="0006609B"/>
    <w:rsid w:val="0006746E"/>
    <w:rsid w:val="0007088A"/>
    <w:rsid w:val="00071242"/>
    <w:rsid w:val="000712E0"/>
    <w:rsid w:val="0007339B"/>
    <w:rsid w:val="00074A8F"/>
    <w:rsid w:val="00075599"/>
    <w:rsid w:val="0007678A"/>
    <w:rsid w:val="000814EF"/>
    <w:rsid w:val="00083585"/>
    <w:rsid w:val="00084634"/>
    <w:rsid w:val="000920BE"/>
    <w:rsid w:val="000946B7"/>
    <w:rsid w:val="0009516B"/>
    <w:rsid w:val="000A0007"/>
    <w:rsid w:val="000A0F6A"/>
    <w:rsid w:val="000A1840"/>
    <w:rsid w:val="000A7CE5"/>
    <w:rsid w:val="000B0AFE"/>
    <w:rsid w:val="000B6C26"/>
    <w:rsid w:val="000B6F67"/>
    <w:rsid w:val="000B7246"/>
    <w:rsid w:val="000B7E2A"/>
    <w:rsid w:val="000C49E7"/>
    <w:rsid w:val="000D0129"/>
    <w:rsid w:val="000D142A"/>
    <w:rsid w:val="000D187C"/>
    <w:rsid w:val="000D2F0C"/>
    <w:rsid w:val="000D33E8"/>
    <w:rsid w:val="000D3E85"/>
    <w:rsid w:val="000D6CBE"/>
    <w:rsid w:val="000D74BA"/>
    <w:rsid w:val="000E1A07"/>
    <w:rsid w:val="000E3CA8"/>
    <w:rsid w:val="000E60C4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0802"/>
    <w:rsid w:val="00143E30"/>
    <w:rsid w:val="00150D86"/>
    <w:rsid w:val="00152AE5"/>
    <w:rsid w:val="00152FC1"/>
    <w:rsid w:val="00154DDA"/>
    <w:rsid w:val="001575B5"/>
    <w:rsid w:val="00160657"/>
    <w:rsid w:val="00162280"/>
    <w:rsid w:val="00164578"/>
    <w:rsid w:val="0017024B"/>
    <w:rsid w:val="00172166"/>
    <w:rsid w:val="00172243"/>
    <w:rsid w:val="00180941"/>
    <w:rsid w:val="00181E70"/>
    <w:rsid w:val="00182331"/>
    <w:rsid w:val="00184F35"/>
    <w:rsid w:val="00187902"/>
    <w:rsid w:val="00190135"/>
    <w:rsid w:val="00191CAB"/>
    <w:rsid w:val="001959FF"/>
    <w:rsid w:val="00195C56"/>
    <w:rsid w:val="001A032C"/>
    <w:rsid w:val="001A2BB1"/>
    <w:rsid w:val="001A331B"/>
    <w:rsid w:val="001B510F"/>
    <w:rsid w:val="001C5BE8"/>
    <w:rsid w:val="001C794B"/>
    <w:rsid w:val="001D2605"/>
    <w:rsid w:val="001D3663"/>
    <w:rsid w:val="001D445E"/>
    <w:rsid w:val="001E4BF2"/>
    <w:rsid w:val="001F1B30"/>
    <w:rsid w:val="001F247F"/>
    <w:rsid w:val="001F2E42"/>
    <w:rsid w:val="001F4475"/>
    <w:rsid w:val="001F4A06"/>
    <w:rsid w:val="001F5876"/>
    <w:rsid w:val="001F71E0"/>
    <w:rsid w:val="00202837"/>
    <w:rsid w:val="002073DE"/>
    <w:rsid w:val="00225A5C"/>
    <w:rsid w:val="002311FF"/>
    <w:rsid w:val="002343E4"/>
    <w:rsid w:val="00236377"/>
    <w:rsid w:val="00236B00"/>
    <w:rsid w:val="00241F25"/>
    <w:rsid w:val="0024219A"/>
    <w:rsid w:val="00242CFB"/>
    <w:rsid w:val="002432C3"/>
    <w:rsid w:val="00245A59"/>
    <w:rsid w:val="00246922"/>
    <w:rsid w:val="002502E7"/>
    <w:rsid w:val="00254154"/>
    <w:rsid w:val="002546E4"/>
    <w:rsid w:val="002558E3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3311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B57E9"/>
    <w:rsid w:val="002C2A63"/>
    <w:rsid w:val="002C4AEF"/>
    <w:rsid w:val="002C7B83"/>
    <w:rsid w:val="002D0AE8"/>
    <w:rsid w:val="002D0CA4"/>
    <w:rsid w:val="002D3DC6"/>
    <w:rsid w:val="002D4845"/>
    <w:rsid w:val="002D6088"/>
    <w:rsid w:val="002E1F0B"/>
    <w:rsid w:val="002E5099"/>
    <w:rsid w:val="002E6D4A"/>
    <w:rsid w:val="002F08C4"/>
    <w:rsid w:val="002F167E"/>
    <w:rsid w:val="002F4C92"/>
    <w:rsid w:val="002F5093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16F62"/>
    <w:rsid w:val="003209C7"/>
    <w:rsid w:val="003225EC"/>
    <w:rsid w:val="0032262E"/>
    <w:rsid w:val="0032690A"/>
    <w:rsid w:val="00326CB3"/>
    <w:rsid w:val="00330705"/>
    <w:rsid w:val="003415D0"/>
    <w:rsid w:val="00341E27"/>
    <w:rsid w:val="00342DBA"/>
    <w:rsid w:val="00344166"/>
    <w:rsid w:val="003475A3"/>
    <w:rsid w:val="00354DDB"/>
    <w:rsid w:val="003653C9"/>
    <w:rsid w:val="00366DCA"/>
    <w:rsid w:val="003722F8"/>
    <w:rsid w:val="0037336F"/>
    <w:rsid w:val="00373CAF"/>
    <w:rsid w:val="00376AD3"/>
    <w:rsid w:val="00377E65"/>
    <w:rsid w:val="003832E3"/>
    <w:rsid w:val="00385E3E"/>
    <w:rsid w:val="00387994"/>
    <w:rsid w:val="00391126"/>
    <w:rsid w:val="00394FAC"/>
    <w:rsid w:val="0039651E"/>
    <w:rsid w:val="003A0CFC"/>
    <w:rsid w:val="003A26C9"/>
    <w:rsid w:val="003A2D44"/>
    <w:rsid w:val="003A4597"/>
    <w:rsid w:val="003A5FC0"/>
    <w:rsid w:val="003A73B5"/>
    <w:rsid w:val="003C04C7"/>
    <w:rsid w:val="003D3B68"/>
    <w:rsid w:val="003D7A12"/>
    <w:rsid w:val="003E5688"/>
    <w:rsid w:val="003E6BB6"/>
    <w:rsid w:val="003E7F1B"/>
    <w:rsid w:val="003E7F33"/>
    <w:rsid w:val="003F2D35"/>
    <w:rsid w:val="003F3DC2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68EA"/>
    <w:rsid w:val="0043700F"/>
    <w:rsid w:val="00437E26"/>
    <w:rsid w:val="00442511"/>
    <w:rsid w:val="00443554"/>
    <w:rsid w:val="0044472A"/>
    <w:rsid w:val="00444CB6"/>
    <w:rsid w:val="0044659E"/>
    <w:rsid w:val="0045039F"/>
    <w:rsid w:val="004534C8"/>
    <w:rsid w:val="00455444"/>
    <w:rsid w:val="004733CB"/>
    <w:rsid w:val="004743EA"/>
    <w:rsid w:val="004761D0"/>
    <w:rsid w:val="00480529"/>
    <w:rsid w:val="0048290D"/>
    <w:rsid w:val="00482E87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34D6"/>
    <w:rsid w:val="004A48C5"/>
    <w:rsid w:val="004A53E6"/>
    <w:rsid w:val="004A7E80"/>
    <w:rsid w:val="004B01D2"/>
    <w:rsid w:val="004B051B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6A4"/>
    <w:rsid w:val="004E2A59"/>
    <w:rsid w:val="004E51F8"/>
    <w:rsid w:val="004F59E3"/>
    <w:rsid w:val="00506C12"/>
    <w:rsid w:val="00507A84"/>
    <w:rsid w:val="00511260"/>
    <w:rsid w:val="00520B7A"/>
    <w:rsid w:val="00524C09"/>
    <w:rsid w:val="005257DF"/>
    <w:rsid w:val="00525A73"/>
    <w:rsid w:val="00526EB1"/>
    <w:rsid w:val="00531B20"/>
    <w:rsid w:val="00535DDE"/>
    <w:rsid w:val="00536527"/>
    <w:rsid w:val="00537B2D"/>
    <w:rsid w:val="0054022E"/>
    <w:rsid w:val="005424BC"/>
    <w:rsid w:val="00547CB5"/>
    <w:rsid w:val="00551366"/>
    <w:rsid w:val="0055207D"/>
    <w:rsid w:val="00556055"/>
    <w:rsid w:val="005569F7"/>
    <w:rsid w:val="00561750"/>
    <w:rsid w:val="00564C53"/>
    <w:rsid w:val="005669C9"/>
    <w:rsid w:val="00567711"/>
    <w:rsid w:val="00570092"/>
    <w:rsid w:val="00570311"/>
    <w:rsid w:val="00571D03"/>
    <w:rsid w:val="00573A33"/>
    <w:rsid w:val="00574428"/>
    <w:rsid w:val="00574D30"/>
    <w:rsid w:val="00575A68"/>
    <w:rsid w:val="00575CD6"/>
    <w:rsid w:val="0058279C"/>
    <w:rsid w:val="00584709"/>
    <w:rsid w:val="00586F29"/>
    <w:rsid w:val="00590252"/>
    <w:rsid w:val="00590BAC"/>
    <w:rsid w:val="00593EEC"/>
    <w:rsid w:val="005A3CA2"/>
    <w:rsid w:val="005A46DB"/>
    <w:rsid w:val="005A60FE"/>
    <w:rsid w:val="005A6C5D"/>
    <w:rsid w:val="005B7133"/>
    <w:rsid w:val="005C3136"/>
    <w:rsid w:val="005D180C"/>
    <w:rsid w:val="005D7684"/>
    <w:rsid w:val="005E001F"/>
    <w:rsid w:val="005E09DD"/>
    <w:rsid w:val="005E65DE"/>
    <w:rsid w:val="005E7666"/>
    <w:rsid w:val="005E7DFA"/>
    <w:rsid w:val="005F0320"/>
    <w:rsid w:val="005F45C7"/>
    <w:rsid w:val="005F56A4"/>
    <w:rsid w:val="005F77FE"/>
    <w:rsid w:val="00601759"/>
    <w:rsid w:val="0060238E"/>
    <w:rsid w:val="0060558B"/>
    <w:rsid w:val="00613874"/>
    <w:rsid w:val="0061523C"/>
    <w:rsid w:val="006162D6"/>
    <w:rsid w:val="00617F20"/>
    <w:rsid w:val="00620901"/>
    <w:rsid w:val="00623205"/>
    <w:rsid w:val="00625D3F"/>
    <w:rsid w:val="00626C92"/>
    <w:rsid w:val="00630BDD"/>
    <w:rsid w:val="0063199E"/>
    <w:rsid w:val="00642942"/>
    <w:rsid w:val="00645779"/>
    <w:rsid w:val="00645F4A"/>
    <w:rsid w:val="00647595"/>
    <w:rsid w:val="00651162"/>
    <w:rsid w:val="006511F4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77B79"/>
    <w:rsid w:val="00680556"/>
    <w:rsid w:val="00685D3A"/>
    <w:rsid w:val="00686170"/>
    <w:rsid w:val="00687E2F"/>
    <w:rsid w:val="00690E2B"/>
    <w:rsid w:val="00693268"/>
    <w:rsid w:val="006967A1"/>
    <w:rsid w:val="00697D61"/>
    <w:rsid w:val="006A233F"/>
    <w:rsid w:val="006A2813"/>
    <w:rsid w:val="006A34B5"/>
    <w:rsid w:val="006A4B7F"/>
    <w:rsid w:val="006A5254"/>
    <w:rsid w:val="006A5C91"/>
    <w:rsid w:val="006A73BD"/>
    <w:rsid w:val="006A74D8"/>
    <w:rsid w:val="006A7D1D"/>
    <w:rsid w:val="006B042C"/>
    <w:rsid w:val="006B30CB"/>
    <w:rsid w:val="006B3141"/>
    <w:rsid w:val="006B7BBD"/>
    <w:rsid w:val="006C2C20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0960"/>
    <w:rsid w:val="007545AF"/>
    <w:rsid w:val="00754963"/>
    <w:rsid w:val="00763FA6"/>
    <w:rsid w:val="007670DE"/>
    <w:rsid w:val="007704FD"/>
    <w:rsid w:val="00770693"/>
    <w:rsid w:val="007741FA"/>
    <w:rsid w:val="00776644"/>
    <w:rsid w:val="00780D4E"/>
    <w:rsid w:val="00780E6F"/>
    <w:rsid w:val="0078181C"/>
    <w:rsid w:val="007825EA"/>
    <w:rsid w:val="007918F4"/>
    <w:rsid w:val="007920FC"/>
    <w:rsid w:val="00792C0D"/>
    <w:rsid w:val="00793FBC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E7C7F"/>
    <w:rsid w:val="007F4E70"/>
    <w:rsid w:val="007F64B1"/>
    <w:rsid w:val="008048B9"/>
    <w:rsid w:val="00817356"/>
    <w:rsid w:val="00817FA9"/>
    <w:rsid w:val="00820EAA"/>
    <w:rsid w:val="00820FF1"/>
    <w:rsid w:val="008230A3"/>
    <w:rsid w:val="0082749E"/>
    <w:rsid w:val="008304D5"/>
    <w:rsid w:val="00832735"/>
    <w:rsid w:val="008329AD"/>
    <w:rsid w:val="008368BA"/>
    <w:rsid w:val="008414EF"/>
    <w:rsid w:val="00841FE4"/>
    <w:rsid w:val="0084242C"/>
    <w:rsid w:val="00842493"/>
    <w:rsid w:val="0084371C"/>
    <w:rsid w:val="00851E93"/>
    <w:rsid w:val="00854235"/>
    <w:rsid w:val="008554E8"/>
    <w:rsid w:val="008638F9"/>
    <w:rsid w:val="00864F5F"/>
    <w:rsid w:val="00875CD1"/>
    <w:rsid w:val="008769C4"/>
    <w:rsid w:val="0088006B"/>
    <w:rsid w:val="00880212"/>
    <w:rsid w:val="00880D9C"/>
    <w:rsid w:val="00886453"/>
    <w:rsid w:val="008906BB"/>
    <w:rsid w:val="00890D89"/>
    <w:rsid w:val="008978B1"/>
    <w:rsid w:val="008A5CD2"/>
    <w:rsid w:val="008A7939"/>
    <w:rsid w:val="008B2C8D"/>
    <w:rsid w:val="008B4716"/>
    <w:rsid w:val="008B4CF1"/>
    <w:rsid w:val="008B4EFA"/>
    <w:rsid w:val="008C0584"/>
    <w:rsid w:val="008C125E"/>
    <w:rsid w:val="008C12D0"/>
    <w:rsid w:val="008C30F9"/>
    <w:rsid w:val="008C3469"/>
    <w:rsid w:val="008C58C3"/>
    <w:rsid w:val="008D062B"/>
    <w:rsid w:val="008D3657"/>
    <w:rsid w:val="008D5006"/>
    <w:rsid w:val="008D7410"/>
    <w:rsid w:val="008E00DE"/>
    <w:rsid w:val="008E2B02"/>
    <w:rsid w:val="008F0416"/>
    <w:rsid w:val="008F1E3E"/>
    <w:rsid w:val="008F3FDB"/>
    <w:rsid w:val="00903C1E"/>
    <w:rsid w:val="00907931"/>
    <w:rsid w:val="00907A3E"/>
    <w:rsid w:val="00916EF2"/>
    <w:rsid w:val="009208F4"/>
    <w:rsid w:val="009226AB"/>
    <w:rsid w:val="00924D4D"/>
    <w:rsid w:val="009252F1"/>
    <w:rsid w:val="0092590A"/>
    <w:rsid w:val="00927208"/>
    <w:rsid w:val="00927526"/>
    <w:rsid w:val="00932430"/>
    <w:rsid w:val="00932A6A"/>
    <w:rsid w:val="00933181"/>
    <w:rsid w:val="00933BFB"/>
    <w:rsid w:val="00942D67"/>
    <w:rsid w:val="00946486"/>
    <w:rsid w:val="00946C8B"/>
    <w:rsid w:val="0095204D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D34A2"/>
    <w:rsid w:val="009D6A0E"/>
    <w:rsid w:val="009E2F63"/>
    <w:rsid w:val="009E59A2"/>
    <w:rsid w:val="009F3192"/>
    <w:rsid w:val="009F39F8"/>
    <w:rsid w:val="009F6EFE"/>
    <w:rsid w:val="00A01BB7"/>
    <w:rsid w:val="00A04DB4"/>
    <w:rsid w:val="00A06B20"/>
    <w:rsid w:val="00A14C31"/>
    <w:rsid w:val="00A14E2A"/>
    <w:rsid w:val="00A20DA4"/>
    <w:rsid w:val="00A22B7A"/>
    <w:rsid w:val="00A25886"/>
    <w:rsid w:val="00A27A38"/>
    <w:rsid w:val="00A33A91"/>
    <w:rsid w:val="00A34462"/>
    <w:rsid w:val="00A34878"/>
    <w:rsid w:val="00A35E86"/>
    <w:rsid w:val="00A36C98"/>
    <w:rsid w:val="00A42B17"/>
    <w:rsid w:val="00A43E01"/>
    <w:rsid w:val="00A5289B"/>
    <w:rsid w:val="00A53DE4"/>
    <w:rsid w:val="00A542C4"/>
    <w:rsid w:val="00A56C94"/>
    <w:rsid w:val="00A60E5B"/>
    <w:rsid w:val="00A62953"/>
    <w:rsid w:val="00A649AD"/>
    <w:rsid w:val="00A718B2"/>
    <w:rsid w:val="00A7476F"/>
    <w:rsid w:val="00A7587A"/>
    <w:rsid w:val="00A76B73"/>
    <w:rsid w:val="00A77F7C"/>
    <w:rsid w:val="00A80C63"/>
    <w:rsid w:val="00A813AA"/>
    <w:rsid w:val="00A84790"/>
    <w:rsid w:val="00A84C9B"/>
    <w:rsid w:val="00A8620C"/>
    <w:rsid w:val="00A865D8"/>
    <w:rsid w:val="00A94B16"/>
    <w:rsid w:val="00A96312"/>
    <w:rsid w:val="00AA1193"/>
    <w:rsid w:val="00AA672D"/>
    <w:rsid w:val="00AA70CA"/>
    <w:rsid w:val="00AB11FC"/>
    <w:rsid w:val="00AB28B2"/>
    <w:rsid w:val="00AC0B6B"/>
    <w:rsid w:val="00AC0C87"/>
    <w:rsid w:val="00AC2D6A"/>
    <w:rsid w:val="00AC575D"/>
    <w:rsid w:val="00AD2F1C"/>
    <w:rsid w:val="00AD2F83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46110"/>
    <w:rsid w:val="00B47522"/>
    <w:rsid w:val="00B605F0"/>
    <w:rsid w:val="00B61BCE"/>
    <w:rsid w:val="00B62C27"/>
    <w:rsid w:val="00B67224"/>
    <w:rsid w:val="00B72717"/>
    <w:rsid w:val="00B83B4D"/>
    <w:rsid w:val="00B83DAE"/>
    <w:rsid w:val="00B92C2B"/>
    <w:rsid w:val="00BA29EB"/>
    <w:rsid w:val="00BA54F7"/>
    <w:rsid w:val="00BB0A0F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E4877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26AA2"/>
    <w:rsid w:val="00C27CD3"/>
    <w:rsid w:val="00C36A7B"/>
    <w:rsid w:val="00C37BAF"/>
    <w:rsid w:val="00C45DDD"/>
    <w:rsid w:val="00C47781"/>
    <w:rsid w:val="00C54858"/>
    <w:rsid w:val="00C61F10"/>
    <w:rsid w:val="00C673D3"/>
    <w:rsid w:val="00C72757"/>
    <w:rsid w:val="00C73C12"/>
    <w:rsid w:val="00C74015"/>
    <w:rsid w:val="00C74574"/>
    <w:rsid w:val="00C80DAB"/>
    <w:rsid w:val="00C83C87"/>
    <w:rsid w:val="00C83D46"/>
    <w:rsid w:val="00C84A29"/>
    <w:rsid w:val="00C854A6"/>
    <w:rsid w:val="00C8595A"/>
    <w:rsid w:val="00C872F4"/>
    <w:rsid w:val="00C906F0"/>
    <w:rsid w:val="00C92A79"/>
    <w:rsid w:val="00C94FEF"/>
    <w:rsid w:val="00C954B4"/>
    <w:rsid w:val="00CA3888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E27EA"/>
    <w:rsid w:val="00CE3C12"/>
    <w:rsid w:val="00CF0411"/>
    <w:rsid w:val="00CF07D3"/>
    <w:rsid w:val="00CF0F21"/>
    <w:rsid w:val="00CF33BC"/>
    <w:rsid w:val="00D07F06"/>
    <w:rsid w:val="00D11C2C"/>
    <w:rsid w:val="00D11C3D"/>
    <w:rsid w:val="00D141F9"/>
    <w:rsid w:val="00D15612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5756E"/>
    <w:rsid w:val="00D602E1"/>
    <w:rsid w:val="00D60FC1"/>
    <w:rsid w:val="00D65C9A"/>
    <w:rsid w:val="00D6713B"/>
    <w:rsid w:val="00D725FD"/>
    <w:rsid w:val="00D73184"/>
    <w:rsid w:val="00D80D69"/>
    <w:rsid w:val="00D812DA"/>
    <w:rsid w:val="00D84439"/>
    <w:rsid w:val="00D84F4E"/>
    <w:rsid w:val="00D8619C"/>
    <w:rsid w:val="00D9172F"/>
    <w:rsid w:val="00D920BC"/>
    <w:rsid w:val="00D93CCA"/>
    <w:rsid w:val="00D94C7D"/>
    <w:rsid w:val="00D94CA4"/>
    <w:rsid w:val="00D9510D"/>
    <w:rsid w:val="00DA0E17"/>
    <w:rsid w:val="00DA1DE6"/>
    <w:rsid w:val="00DA502A"/>
    <w:rsid w:val="00DA7C36"/>
    <w:rsid w:val="00DB0BD0"/>
    <w:rsid w:val="00DB5709"/>
    <w:rsid w:val="00DB6EDE"/>
    <w:rsid w:val="00DC1B2E"/>
    <w:rsid w:val="00DC5C23"/>
    <w:rsid w:val="00DC5FD9"/>
    <w:rsid w:val="00DD21BC"/>
    <w:rsid w:val="00DD4596"/>
    <w:rsid w:val="00DD7DB1"/>
    <w:rsid w:val="00DE0CF8"/>
    <w:rsid w:val="00DE3BD6"/>
    <w:rsid w:val="00DE4AF7"/>
    <w:rsid w:val="00DF05CD"/>
    <w:rsid w:val="00DF21D4"/>
    <w:rsid w:val="00DF26ED"/>
    <w:rsid w:val="00DF5A83"/>
    <w:rsid w:val="00DF5B59"/>
    <w:rsid w:val="00DF5B6B"/>
    <w:rsid w:val="00DF5F30"/>
    <w:rsid w:val="00E0021C"/>
    <w:rsid w:val="00E00314"/>
    <w:rsid w:val="00E015C6"/>
    <w:rsid w:val="00E015FA"/>
    <w:rsid w:val="00E022FA"/>
    <w:rsid w:val="00E0301F"/>
    <w:rsid w:val="00E0319D"/>
    <w:rsid w:val="00E063AE"/>
    <w:rsid w:val="00E10B74"/>
    <w:rsid w:val="00E13CB4"/>
    <w:rsid w:val="00E14B47"/>
    <w:rsid w:val="00E23F8A"/>
    <w:rsid w:val="00E31E32"/>
    <w:rsid w:val="00E32293"/>
    <w:rsid w:val="00E4076C"/>
    <w:rsid w:val="00E415C1"/>
    <w:rsid w:val="00E42487"/>
    <w:rsid w:val="00E44E7D"/>
    <w:rsid w:val="00E45C75"/>
    <w:rsid w:val="00E4759E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5D27"/>
    <w:rsid w:val="00E67FE1"/>
    <w:rsid w:val="00E704B1"/>
    <w:rsid w:val="00E7245C"/>
    <w:rsid w:val="00E7348A"/>
    <w:rsid w:val="00E81071"/>
    <w:rsid w:val="00E84CFE"/>
    <w:rsid w:val="00E879B7"/>
    <w:rsid w:val="00E9081E"/>
    <w:rsid w:val="00E91139"/>
    <w:rsid w:val="00E969F3"/>
    <w:rsid w:val="00E97541"/>
    <w:rsid w:val="00EA0D21"/>
    <w:rsid w:val="00EA1931"/>
    <w:rsid w:val="00EC33FE"/>
    <w:rsid w:val="00EC74C7"/>
    <w:rsid w:val="00ED13A0"/>
    <w:rsid w:val="00ED1E9F"/>
    <w:rsid w:val="00ED3545"/>
    <w:rsid w:val="00ED654B"/>
    <w:rsid w:val="00ED692B"/>
    <w:rsid w:val="00ED69FC"/>
    <w:rsid w:val="00ED72DB"/>
    <w:rsid w:val="00EE4B17"/>
    <w:rsid w:val="00EF20B4"/>
    <w:rsid w:val="00EF3E38"/>
    <w:rsid w:val="00EF44FF"/>
    <w:rsid w:val="00EF6D76"/>
    <w:rsid w:val="00F05D99"/>
    <w:rsid w:val="00F078F2"/>
    <w:rsid w:val="00F107A9"/>
    <w:rsid w:val="00F1402F"/>
    <w:rsid w:val="00F169AA"/>
    <w:rsid w:val="00F31833"/>
    <w:rsid w:val="00F3221F"/>
    <w:rsid w:val="00F37BFA"/>
    <w:rsid w:val="00F47CD2"/>
    <w:rsid w:val="00F520F2"/>
    <w:rsid w:val="00F534EC"/>
    <w:rsid w:val="00F57C26"/>
    <w:rsid w:val="00F636F5"/>
    <w:rsid w:val="00F63CD4"/>
    <w:rsid w:val="00F659E6"/>
    <w:rsid w:val="00F67C43"/>
    <w:rsid w:val="00F71E70"/>
    <w:rsid w:val="00F72C1F"/>
    <w:rsid w:val="00F72F43"/>
    <w:rsid w:val="00F81FB9"/>
    <w:rsid w:val="00F84FD6"/>
    <w:rsid w:val="00F87AC9"/>
    <w:rsid w:val="00F97EFD"/>
    <w:rsid w:val="00FA0EA8"/>
    <w:rsid w:val="00FA1D6C"/>
    <w:rsid w:val="00FA228A"/>
    <w:rsid w:val="00FA3CC3"/>
    <w:rsid w:val="00FA7E24"/>
    <w:rsid w:val="00FB2D25"/>
    <w:rsid w:val="00FB37A4"/>
    <w:rsid w:val="00FB415B"/>
    <w:rsid w:val="00FC3194"/>
    <w:rsid w:val="00FC50C7"/>
    <w:rsid w:val="00FC51E6"/>
    <w:rsid w:val="00FC5CB2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0A00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A000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0A0007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t-BR"/>
    </w:rPr>
  </w:style>
  <w:style w:type="paragraph" w:styleId="Ttulo7">
    <w:name w:val="heading 7"/>
    <w:basedOn w:val="Normal"/>
    <w:next w:val="Normal"/>
    <w:link w:val="Ttulo7Char"/>
    <w:uiPriority w:val="99"/>
    <w:semiHidden/>
    <w:unhideWhenUsed/>
    <w:qFormat/>
    <w:rsid w:val="000A000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9"/>
    <w:semiHidden/>
    <w:unhideWhenUsed/>
    <w:qFormat/>
    <w:rsid w:val="000A000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Ttulo9">
    <w:name w:val="heading 9"/>
    <w:basedOn w:val="Normal"/>
    <w:next w:val="Normal"/>
    <w:link w:val="Ttulo9Char"/>
    <w:uiPriority w:val="99"/>
    <w:semiHidden/>
    <w:unhideWhenUsed/>
    <w:qFormat/>
    <w:rsid w:val="000A0007"/>
    <w:pPr>
      <w:tabs>
        <w:tab w:val="left" w:pos="6480"/>
      </w:tabs>
      <w:suppressAutoHyphens/>
      <w:spacing w:before="240" w:after="60" w:line="240" w:lineRule="auto"/>
      <w:outlineLvl w:val="8"/>
    </w:pPr>
    <w:rPr>
      <w:rFonts w:ascii="Arial" w:eastAsia="Times New Roman" w:hAnsi="Arial" w:cs="Arial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qFormat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qFormat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uiPriority w:val="59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qFormat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iPriority w:val="99"/>
    <w:unhideWhenUsed/>
    <w:qFormat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uiPriority w:val="99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qFormat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uiPriority w:val="99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uiPriority w:val="99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semiHidden/>
    <w:qFormat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0A00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A0007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0A0007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7Char">
    <w:name w:val="Título 7 Char"/>
    <w:basedOn w:val="Fontepargpadro"/>
    <w:link w:val="Ttulo7"/>
    <w:uiPriority w:val="99"/>
    <w:semiHidden/>
    <w:qFormat/>
    <w:rsid w:val="000A0007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uiPriority w:val="99"/>
    <w:semiHidden/>
    <w:rsid w:val="000A0007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customStyle="1" w:styleId="Ttulo9Char">
    <w:name w:val="Título 9 Char"/>
    <w:basedOn w:val="Fontepargpadro"/>
    <w:link w:val="Ttulo9"/>
    <w:uiPriority w:val="99"/>
    <w:semiHidden/>
    <w:qFormat/>
    <w:rsid w:val="000A0007"/>
    <w:rPr>
      <w:rFonts w:ascii="Arial" w:eastAsia="Times New Roman" w:hAnsi="Arial" w:cs="Arial"/>
      <w:lang w:eastAsia="ar-SA"/>
    </w:rPr>
  </w:style>
  <w:style w:type="character" w:styleId="HiperlinkVisitado">
    <w:name w:val="FollowedHyperlink"/>
    <w:uiPriority w:val="99"/>
    <w:semiHidden/>
    <w:unhideWhenUsed/>
    <w:rsid w:val="000A0007"/>
    <w:rPr>
      <w:color w:val="800080"/>
      <w:u w:val="single"/>
    </w:rPr>
  </w:style>
  <w:style w:type="paragraph" w:customStyle="1" w:styleId="msonormal0">
    <w:name w:val="msonormal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styleId="Commarcadores">
    <w:name w:val="List Bullet"/>
    <w:basedOn w:val="Normal"/>
    <w:uiPriority w:val="99"/>
    <w:semiHidden/>
    <w:unhideWhenUsed/>
    <w:qFormat/>
    <w:rsid w:val="000A0007"/>
    <w:pPr>
      <w:numPr>
        <w:numId w:val="28"/>
      </w:numPr>
      <w:tabs>
        <w:tab w:val="clear" w:pos="360"/>
        <w:tab w:val="left" w:pos="72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A0007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0A0007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uiPriority w:val="99"/>
    <w:qFormat/>
    <w:rsid w:val="000A000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Recuodecorpodetexto21">
    <w:name w:val="Recuo de corpo de texto 2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0"/>
      <w:szCs w:val="20"/>
      <w:lang w:eastAsia="ar-SA"/>
    </w:rPr>
  </w:style>
  <w:style w:type="paragraph" w:customStyle="1" w:styleId="Corpodetexto21">
    <w:name w:val="Corpo de texto 2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Corpodetexto31">
    <w:name w:val="Corpo de texto 31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Recuodecorpodetexto22">
    <w:name w:val="Recuo de corpo de texto 2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qFormat/>
    <w:rsid w:val="000A0007"/>
    <w:pPr>
      <w:suppressAutoHyphens/>
      <w:spacing w:after="0" w:line="240" w:lineRule="auto"/>
      <w:ind w:firstLine="851"/>
      <w:jc w:val="both"/>
    </w:pPr>
    <w:rPr>
      <w:rFonts w:ascii="Souvenir Lt BT" w:eastAsia="Times New Roman" w:hAnsi="Souvenir Lt BT" w:cs="Times New Roman"/>
      <w:color w:val="0000FF"/>
      <w:sz w:val="28"/>
      <w:szCs w:val="20"/>
      <w:lang w:eastAsia="ar-SA"/>
    </w:rPr>
  </w:style>
  <w:style w:type="paragraph" w:customStyle="1" w:styleId="Corpodetexto22">
    <w:name w:val="Corpo de texto 22"/>
    <w:basedOn w:val="Normal"/>
    <w:uiPriority w:val="99"/>
    <w:qFormat/>
    <w:rsid w:val="000A0007"/>
    <w:pPr>
      <w:suppressAutoHyphens/>
      <w:spacing w:after="0" w:line="240" w:lineRule="auto"/>
      <w:jc w:val="both"/>
    </w:pPr>
    <w:rPr>
      <w:rFonts w:ascii="Souvenir Lt BT" w:eastAsia="Times New Roman" w:hAnsi="Souvenir Lt BT" w:cs="Times New Roman"/>
      <w:sz w:val="28"/>
      <w:szCs w:val="20"/>
      <w:lang w:eastAsia="ar-SA"/>
    </w:rPr>
  </w:style>
  <w:style w:type="paragraph" w:customStyle="1" w:styleId="paragrafo">
    <w:name w:val="paragrafo"/>
    <w:basedOn w:val="Normal"/>
    <w:uiPriority w:val="99"/>
    <w:qFormat/>
    <w:rsid w:val="000A0007"/>
    <w:pPr>
      <w:widowControl w:val="0"/>
      <w:suppressLineNumbers/>
      <w:suppressAutoHyphens/>
      <w:spacing w:after="12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CorpoPadro">
    <w:name w:val="Corpo Padrão"/>
    <w:basedOn w:val="Normal"/>
    <w:uiPriority w:val="99"/>
    <w:qFormat/>
    <w:rsid w:val="000A0007"/>
    <w:pPr>
      <w:suppressAutoHyphens/>
      <w:spacing w:line="360" w:lineRule="exact"/>
      <w:ind w:firstLine="2302"/>
      <w:jc w:val="both"/>
    </w:pPr>
    <w:rPr>
      <w:rFonts w:ascii="Arial" w:eastAsia="Times New Roman" w:hAnsi="Arial" w:cs="Times New Roman"/>
      <w:color w:val="000000"/>
      <w:sz w:val="24"/>
      <w:szCs w:val="20"/>
      <w:lang w:eastAsia="ar-SA"/>
    </w:rPr>
  </w:style>
  <w:style w:type="paragraph" w:customStyle="1" w:styleId="Recuodecorpodetexto33">
    <w:name w:val="Recuo de corpo de texto 33"/>
    <w:basedOn w:val="Normal"/>
    <w:uiPriority w:val="99"/>
    <w:qFormat/>
    <w:rsid w:val="000A0007"/>
    <w:pPr>
      <w:spacing w:after="0" w:line="240" w:lineRule="auto"/>
      <w:ind w:firstLine="2835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tulo20">
    <w:name w:val="Título2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2">
    <w:name w:val="Legenda2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uiPriority w:val="99"/>
    <w:qFormat/>
    <w:rsid w:val="000A0007"/>
    <w:pPr>
      <w:keepNext/>
      <w:suppressAutoHyphens/>
      <w:spacing w:before="240" w:after="120" w:line="240" w:lineRule="auto"/>
    </w:pPr>
    <w:rPr>
      <w:rFonts w:ascii="Arial" w:eastAsia="DejaVu Sans" w:hAnsi="Arial" w:cs="DejaVu Sans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qFormat/>
    <w:rsid w:val="000A0007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qFormat/>
    <w:rsid w:val="000A000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tulodetabela">
    <w:name w:val="Título de tabela"/>
    <w:basedOn w:val="Contedodetabela"/>
    <w:uiPriority w:val="99"/>
    <w:qFormat/>
    <w:rsid w:val="000A0007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qFormat/>
    <w:rsid w:val="000A0007"/>
    <w:pPr>
      <w:suppressAutoHyphens/>
    </w:pPr>
    <w:rPr>
      <w:rFonts w:ascii="Times New Roman" w:hAnsi="Times New Roman"/>
      <w:sz w:val="28"/>
      <w:lang w:eastAsia="ar-SA"/>
    </w:rPr>
  </w:style>
  <w:style w:type="paragraph" w:customStyle="1" w:styleId="Reviso1">
    <w:name w:val="Revisão1"/>
    <w:uiPriority w:val="99"/>
    <w:semiHidden/>
    <w:qFormat/>
    <w:rsid w:val="000A00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-align-justify">
    <w:name w:val="text-align-justify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uiPriority w:val="99"/>
    <w:qFormat/>
    <w:rsid w:val="000A00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leParagraph">
    <w:name w:val="Table Paragraph"/>
    <w:basedOn w:val="Normal"/>
    <w:uiPriority w:val="1"/>
    <w:qFormat/>
    <w:rsid w:val="000A0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customStyle="1" w:styleId="WW-Absatz-Standardschriftart1111111111">
    <w:name w:val="WW-Absatz-Standardschriftart1111111111"/>
    <w:rsid w:val="000A0007"/>
  </w:style>
  <w:style w:type="character" w:customStyle="1" w:styleId="texto01">
    <w:name w:val="texto01"/>
    <w:rsid w:val="000A0007"/>
  </w:style>
  <w:style w:type="character" w:customStyle="1" w:styleId="Fontepargpadro2">
    <w:name w:val="Fonte parág. padrão2"/>
    <w:rsid w:val="000A0007"/>
  </w:style>
  <w:style w:type="character" w:customStyle="1" w:styleId="Absatz-Standardschriftart">
    <w:name w:val="Absatz-Standardschriftart"/>
    <w:rsid w:val="000A0007"/>
  </w:style>
  <w:style w:type="character" w:customStyle="1" w:styleId="WW-Absatz-Standardschriftart">
    <w:name w:val="WW-Absatz-Standardschriftart"/>
    <w:rsid w:val="000A0007"/>
  </w:style>
  <w:style w:type="character" w:customStyle="1" w:styleId="WW-Absatz-Standardschriftart1">
    <w:name w:val="WW-Absatz-Standardschriftart1"/>
    <w:rsid w:val="000A0007"/>
  </w:style>
  <w:style w:type="character" w:customStyle="1" w:styleId="Fontepargpadro1">
    <w:name w:val="Fonte parág. padrão1"/>
    <w:rsid w:val="000A0007"/>
  </w:style>
  <w:style w:type="character" w:customStyle="1" w:styleId="apple-converted-space">
    <w:name w:val="apple-converted-space"/>
    <w:rsid w:val="000A0007"/>
  </w:style>
  <w:style w:type="table" w:customStyle="1" w:styleId="TableNormal">
    <w:name w:val="Table Normal"/>
    <w:uiPriority w:val="2"/>
    <w:qFormat/>
    <w:rsid w:val="000A000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merodepgina">
    <w:name w:val="page number"/>
    <w:basedOn w:val="Fontepargpadro"/>
    <w:semiHidden/>
    <w:unhideWhenUsed/>
    <w:rsid w:val="000A0007"/>
  </w:style>
  <w:style w:type="character" w:styleId="MenoPendente">
    <w:name w:val="Unresolved Mention"/>
    <w:basedOn w:val="Fontepargpadro"/>
    <w:uiPriority w:val="99"/>
    <w:semiHidden/>
    <w:unhideWhenUsed/>
    <w:rsid w:val="000A00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348</Words>
  <Characters>2113</Characters>
  <Application>Microsoft Office Word</Application>
  <DocSecurity>0</DocSecurity>
  <Lines>57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5</cp:revision>
  <cp:lastPrinted>2025-10-14T14:13:00Z</cp:lastPrinted>
  <dcterms:created xsi:type="dcterms:W3CDTF">2025-12-03T13:39:00Z</dcterms:created>
  <dcterms:modified xsi:type="dcterms:W3CDTF">2025-12-03T20:31:00Z</dcterms:modified>
</cp:coreProperties>
</file>