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9F24B" w14:textId="77777777" w:rsidR="00DC267F" w:rsidRDefault="00DC267F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4D25D1D" w14:textId="7CECB9F7" w:rsidR="00354DDB" w:rsidRPr="005E001F" w:rsidRDefault="004F59E3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C387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166</w:t>
      </w:r>
      <w:r w:rsidR="0082263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</w:t>
      </w:r>
      <w:r w:rsidR="00354DDB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202</w:t>
      </w:r>
      <w:r w:rsidR="00420D67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244F0C8C" w:rsidR="009E2F63" w:rsidRPr="005E001F" w:rsidRDefault="00480529" w:rsidP="00150D86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PROJETO DE LEI</w:t>
      </w:r>
      <w:r w:rsidR="003E7F33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17397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17</w:t>
      </w:r>
      <w:r w:rsidR="0076034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9</w:t>
      </w:r>
      <w:r w:rsidR="004C4A15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7504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5E001F" w:rsidRDefault="00D725FD" w:rsidP="005E001F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0EB91D05" w14:textId="5958251E" w:rsidR="0017397C" w:rsidRDefault="003C218D" w:rsidP="00BC4F9E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76034A">
        <w:rPr>
          <w:rFonts w:ascii="Times New Roman" w:hAnsi="Times New Roman" w:cs="Times New Roman"/>
          <w:sz w:val="24"/>
          <w:szCs w:val="24"/>
        </w:rPr>
        <w:t>DISPÕE SOBRE A ADOÇÃO DO SISTEMA DE INCLUSÃO ESCOLAR "ABA" PARA CRIANÇAS COM TRANSTORNO DO ESPECTRO AUTISTA (TEA) NAS ESCOLAS DA REDE PÚBLICA MUNICIPAL DE ITAPEVI, E DÁ OUTRAS PROVIDÊNCIAS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FE8AA7" w14:textId="77777777" w:rsidR="0076034A" w:rsidRPr="00436CA0" w:rsidRDefault="0076034A" w:rsidP="00BC4F9E">
      <w:pPr>
        <w:spacing w:after="160" w:line="24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5A0C4F37" w14:textId="1B484702" w:rsidR="0077449F" w:rsidRDefault="00D725FD" w:rsidP="00BE408C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sz w:val="24"/>
          <w:szCs w:val="24"/>
        </w:rPr>
        <w:t>AUTOR:</w:t>
      </w:r>
      <w:r w:rsidR="00E13CB4" w:rsidRPr="005E0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04D5" w:rsidRPr="005E00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397C">
        <w:rPr>
          <w:rFonts w:ascii="Times New Roman" w:hAnsi="Times New Roman" w:cs="Times New Roman"/>
          <w:b/>
          <w:sz w:val="24"/>
          <w:szCs w:val="24"/>
        </w:rPr>
        <w:t>Mateus Andrade da Silva Santos-PL</w:t>
      </w:r>
    </w:p>
    <w:p w14:paraId="14446E5A" w14:textId="20A74107" w:rsidR="00210A5E" w:rsidRPr="00210A5E" w:rsidRDefault="00210A5E" w:rsidP="00210A5E">
      <w:pPr>
        <w:spacing w:after="160" w:line="360" w:lineRule="auto"/>
        <w:ind w:left="3969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210A5E">
        <w:rPr>
          <w:rFonts w:ascii="Times New Roman" w:hAnsi="Times New Roman" w:cs="Times New Roman"/>
          <w:b/>
          <w:sz w:val="24"/>
          <w:szCs w:val="24"/>
        </w:rPr>
        <w:t>COAUTORA: Mariza Martins Borges-</w:t>
      </w:r>
      <w:r w:rsidR="00121E58">
        <w:rPr>
          <w:rFonts w:ascii="Times New Roman" w:hAnsi="Times New Roman" w:cs="Times New Roman"/>
          <w:b/>
          <w:sz w:val="24"/>
          <w:szCs w:val="24"/>
        </w:rPr>
        <w:t>PODEMOS</w:t>
      </w:r>
      <w:r w:rsidRPr="00210A5E">
        <w:rPr>
          <w:rFonts w:ascii="Times New Roman" w:hAnsi="Times New Roman" w:cs="Times New Roman"/>
          <w:b/>
          <w:sz w:val="24"/>
          <w:szCs w:val="24"/>
        </w:rPr>
        <w:t>.</w:t>
      </w:r>
    </w:p>
    <w:p w14:paraId="3E6E3CAC" w14:textId="77777777" w:rsidR="0077449F" w:rsidRPr="0077449F" w:rsidRDefault="0077449F" w:rsidP="00752F35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FB63B82" w14:textId="6AF03CB3" w:rsidR="00593EEC" w:rsidRPr="005E001F" w:rsidRDefault="00593EEC" w:rsidP="005E001F">
      <w:pPr>
        <w:autoSpaceDE w:val="0"/>
        <w:autoSpaceDN w:val="0"/>
        <w:adjustRightInd w:val="0"/>
        <w:spacing w:after="160" w:line="24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="006511F4" w:rsidRPr="005E001F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5E001F">
        <w:rPr>
          <w:rFonts w:ascii="Times New Roman" w:hAnsi="Times New Roman" w:cs="Times New Roman"/>
          <w:sz w:val="24"/>
          <w:szCs w:val="24"/>
        </w:rPr>
        <w:t>, no uso de suas atribuições legais, aprova a seguinte Lei:</w:t>
      </w:r>
    </w:p>
    <w:p w14:paraId="45D75043" w14:textId="77777777" w:rsidR="00593EEC" w:rsidRPr="00DF61DB" w:rsidRDefault="00593EEC" w:rsidP="00BE408C">
      <w:pPr>
        <w:autoSpaceDE w:val="0"/>
        <w:autoSpaceDN w:val="0"/>
        <w:adjustRightInd w:val="0"/>
        <w:spacing w:after="160" w:line="360" w:lineRule="auto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</w:p>
    <w:p w14:paraId="6CD65D7A" w14:textId="3F0E3F87" w:rsidR="003D6D78" w:rsidRPr="003D6D78" w:rsidRDefault="003D6D78" w:rsidP="000D6FC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3D6D78">
        <w:rPr>
          <w:rFonts w:ascii="Times New Roman" w:hAnsi="Times New Roman" w:cs="Times New Roman"/>
          <w:b/>
          <w:bCs/>
        </w:rPr>
        <w:t>Art. 1º-</w:t>
      </w:r>
      <w:r w:rsidRPr="003D6D78">
        <w:rPr>
          <w:rFonts w:ascii="Times New Roman" w:hAnsi="Times New Roman" w:cs="Times New Roman"/>
        </w:rPr>
        <w:t xml:space="preserve"> Fica autorizada a adoção, na Rede Municipal de Ensino de Itapevi, do Sistema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de Inclusão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 xml:space="preserve">Escolar baseado na técnica ABA — Applied </w:t>
      </w:r>
      <w:proofErr w:type="spellStart"/>
      <w:r w:rsidRPr="003D6D78">
        <w:rPr>
          <w:rFonts w:ascii="Times New Roman" w:hAnsi="Times New Roman" w:cs="Times New Roman"/>
        </w:rPr>
        <w:t>Behavior</w:t>
      </w:r>
      <w:proofErr w:type="spellEnd"/>
      <w:r w:rsidRPr="003D6D78">
        <w:rPr>
          <w:rFonts w:ascii="Times New Roman" w:hAnsi="Times New Roman" w:cs="Times New Roman"/>
        </w:rPr>
        <w:t xml:space="preserve"> </w:t>
      </w:r>
      <w:proofErr w:type="spellStart"/>
      <w:r w:rsidRPr="003D6D78">
        <w:rPr>
          <w:rFonts w:ascii="Times New Roman" w:hAnsi="Times New Roman" w:cs="Times New Roman"/>
        </w:rPr>
        <w:t>Analysis</w:t>
      </w:r>
      <w:proofErr w:type="spellEnd"/>
      <w:r w:rsidRPr="003D6D78">
        <w:rPr>
          <w:rFonts w:ascii="Times New Roman" w:hAnsi="Times New Roman" w:cs="Times New Roman"/>
        </w:rPr>
        <w:t>, para crianças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e adolescentes diagnosticados com Transtorno do Espectro Autista (TEA).</w:t>
      </w:r>
    </w:p>
    <w:p w14:paraId="75723DB3" w14:textId="7F103B6A" w:rsidR="003D6D78" w:rsidRPr="003D6D78" w:rsidRDefault="003D6D78" w:rsidP="000D6FC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3D6D78">
        <w:rPr>
          <w:rFonts w:ascii="Times New Roman" w:hAnsi="Times New Roman" w:cs="Times New Roman"/>
          <w:b/>
          <w:bCs/>
        </w:rPr>
        <w:t>Art. 2º-</w:t>
      </w:r>
      <w:r w:rsidRPr="003D6D78">
        <w:rPr>
          <w:rFonts w:ascii="Times New Roman" w:hAnsi="Times New Roman" w:cs="Times New Roman"/>
        </w:rPr>
        <w:t xml:space="preserve"> O Poder Executivo Municipal poderá avaliar os estabelecimentos que já contam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com estrutura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física e de pessoal para iniciar gradativamente a inclusão do sistema de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inclusão escolar baseado na técnica ABA, instituído por força desta lei.</w:t>
      </w:r>
    </w:p>
    <w:p w14:paraId="73664C12" w14:textId="7F7487D5" w:rsidR="003D6D78" w:rsidRPr="003D6D78" w:rsidRDefault="003D6D78" w:rsidP="000D6FC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3D6D78">
        <w:rPr>
          <w:rFonts w:ascii="Times New Roman" w:hAnsi="Times New Roman" w:cs="Times New Roman"/>
          <w:b/>
          <w:bCs/>
        </w:rPr>
        <w:t>Art. 3º-</w:t>
      </w:r>
      <w:r w:rsidRPr="003D6D78">
        <w:rPr>
          <w:rFonts w:ascii="Times New Roman" w:hAnsi="Times New Roman" w:cs="Times New Roman"/>
        </w:rPr>
        <w:t xml:space="preserve"> Cada unidade de ensino poderá dispor de profissionais capacitados para a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efetiva implementação da técnica ABA - Análise do Comportamento Aplicada.</w:t>
      </w:r>
    </w:p>
    <w:p w14:paraId="4656DC81" w14:textId="10787FD9" w:rsidR="003D6D78" w:rsidRPr="003D6D78" w:rsidRDefault="003D6D78" w:rsidP="00807C16">
      <w:pPr>
        <w:spacing w:after="160" w:line="360" w:lineRule="auto"/>
        <w:ind w:left="1276"/>
        <w:contextualSpacing/>
        <w:mirrorIndents/>
        <w:jc w:val="both"/>
        <w:rPr>
          <w:rFonts w:ascii="Times New Roman" w:hAnsi="Times New Roman" w:cs="Times New Roman"/>
        </w:rPr>
      </w:pPr>
      <w:r w:rsidRPr="003D6D78">
        <w:rPr>
          <w:rFonts w:ascii="Times New Roman" w:hAnsi="Times New Roman" w:cs="Times New Roman"/>
          <w:b/>
          <w:bCs/>
        </w:rPr>
        <w:t>Parágrafo único.</w:t>
      </w:r>
      <w:r w:rsidRPr="003D6D78">
        <w:rPr>
          <w:rFonts w:ascii="Times New Roman" w:hAnsi="Times New Roman" w:cs="Times New Roman"/>
        </w:rPr>
        <w:t xml:space="preserve"> A Secretaria Municipal da Educação poderá firmar parcerias com as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universidades públicas para a capacitação de profissionais de diversas áreas que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participarão da equipe multidisciplinar especializada no atendimento a alunos com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Transtorno do Espectro do Autismo.</w:t>
      </w:r>
    </w:p>
    <w:p w14:paraId="55530EBE" w14:textId="1895A461" w:rsidR="003D6D78" w:rsidRPr="003D6D78" w:rsidRDefault="003D6D78" w:rsidP="000D6FC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3D6D78">
        <w:rPr>
          <w:rFonts w:ascii="Times New Roman" w:hAnsi="Times New Roman" w:cs="Times New Roman"/>
          <w:b/>
          <w:bCs/>
        </w:rPr>
        <w:t>Art. 4º-</w:t>
      </w:r>
      <w:r w:rsidRPr="003D6D78">
        <w:rPr>
          <w:rFonts w:ascii="Times New Roman" w:hAnsi="Times New Roman" w:cs="Times New Roman"/>
        </w:rPr>
        <w:t xml:space="preserve"> Os alunos com Transtorno do Espectro Autista serão avaliados por equipe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multidisciplinar, incluindo profissionais especializados da Secretaria Municipal de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Educação, professor de atendimento educacional especializado, o psicólogo, o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pedagogo, professores e demais profissionais da unidade escolar que avaliarão se há</w:t>
      </w:r>
      <w:r w:rsidR="00345A67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real necessidade de cada indivíduo aderir ao método ABA.</w:t>
      </w:r>
    </w:p>
    <w:p w14:paraId="5D0576AA" w14:textId="7FC93720" w:rsidR="003D6D78" w:rsidRPr="003D6D78" w:rsidRDefault="003D6D78" w:rsidP="000D6FC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3D6D78">
        <w:rPr>
          <w:rFonts w:ascii="Times New Roman" w:hAnsi="Times New Roman" w:cs="Times New Roman"/>
        </w:rPr>
        <w:lastRenderedPageBreak/>
        <w:t>Parágrafo único. Nos casos em que os alunos apresentam uma relação social</w:t>
      </w:r>
      <w:r w:rsidR="000D6FCC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autônoma ou já possuem outros acompanhamentos pedagógicos e/ou terapêuticos</w:t>
      </w:r>
      <w:r w:rsidR="000D6FCC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dentro ou fora do ambiente escolar, a adesão ao Método ABA será facultativa aos pais</w:t>
      </w:r>
      <w:r w:rsidR="000D6FCC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e/ou responsáveis.</w:t>
      </w:r>
    </w:p>
    <w:p w14:paraId="5AB0D047" w14:textId="01005D52" w:rsidR="003D6D78" w:rsidRPr="003D6D78" w:rsidRDefault="003D6D78" w:rsidP="000D6FC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3D6D78">
        <w:rPr>
          <w:rFonts w:ascii="Times New Roman" w:hAnsi="Times New Roman" w:cs="Times New Roman"/>
          <w:b/>
          <w:bCs/>
        </w:rPr>
        <w:t>Art. 5º-</w:t>
      </w:r>
      <w:r w:rsidRPr="003D6D78">
        <w:rPr>
          <w:rFonts w:ascii="Times New Roman" w:hAnsi="Times New Roman" w:cs="Times New Roman"/>
        </w:rPr>
        <w:t xml:space="preserve"> As despesas decorrentes da execução desta lei correrão por conta de dotações</w:t>
      </w:r>
      <w:r w:rsidR="000D6FCC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orçamentárias próprias, consignadas no orçamento vigente.</w:t>
      </w:r>
    </w:p>
    <w:p w14:paraId="5F53BDDD" w14:textId="18E4994D" w:rsidR="003D6D78" w:rsidRPr="003D6D78" w:rsidRDefault="003D6D78" w:rsidP="000D6FC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3D6D78">
        <w:rPr>
          <w:rFonts w:ascii="Times New Roman" w:hAnsi="Times New Roman" w:cs="Times New Roman"/>
          <w:b/>
          <w:bCs/>
        </w:rPr>
        <w:t>Art. 6º-</w:t>
      </w:r>
      <w:r w:rsidRPr="003D6D78">
        <w:rPr>
          <w:rFonts w:ascii="Times New Roman" w:hAnsi="Times New Roman" w:cs="Times New Roman"/>
        </w:rPr>
        <w:t xml:space="preserve"> O Poder Executivo regulamentará esta lei, no que couber, visando sua</w:t>
      </w:r>
      <w:r w:rsidR="000D6FCC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efetivação.</w:t>
      </w:r>
    </w:p>
    <w:p w14:paraId="434B11F2" w14:textId="0771AB1A" w:rsidR="003D6D78" w:rsidRDefault="003D6D78" w:rsidP="000D6FCC">
      <w:pPr>
        <w:spacing w:after="160" w:line="360" w:lineRule="auto"/>
        <w:contextualSpacing/>
        <w:mirrorIndents/>
        <w:jc w:val="both"/>
        <w:rPr>
          <w:rFonts w:ascii="Times New Roman" w:hAnsi="Times New Roman" w:cs="Times New Roman"/>
        </w:rPr>
      </w:pPr>
      <w:r w:rsidRPr="00967F31">
        <w:rPr>
          <w:rFonts w:ascii="Times New Roman" w:hAnsi="Times New Roman" w:cs="Times New Roman"/>
          <w:b/>
          <w:bCs/>
        </w:rPr>
        <w:t>Art. 7º</w:t>
      </w:r>
      <w:r w:rsidRPr="003D6D78">
        <w:rPr>
          <w:rFonts w:ascii="Times New Roman" w:hAnsi="Times New Roman" w:cs="Times New Roman"/>
          <w:b/>
          <w:bCs/>
        </w:rPr>
        <w:t>-</w:t>
      </w:r>
      <w:r w:rsidRPr="003D6D78">
        <w:rPr>
          <w:rFonts w:ascii="Times New Roman" w:hAnsi="Times New Roman" w:cs="Times New Roman"/>
        </w:rPr>
        <w:t xml:space="preserve"> Esta lei entra em vigor na data de sua publicação, revogadas as disposições em</w:t>
      </w:r>
      <w:r w:rsidR="000D6FCC">
        <w:rPr>
          <w:rFonts w:ascii="Times New Roman" w:hAnsi="Times New Roman" w:cs="Times New Roman"/>
        </w:rPr>
        <w:t xml:space="preserve"> </w:t>
      </w:r>
      <w:r w:rsidRPr="003D6D78">
        <w:rPr>
          <w:rFonts w:ascii="Times New Roman" w:hAnsi="Times New Roman" w:cs="Times New Roman"/>
        </w:rPr>
        <w:t>contrário.</w:t>
      </w:r>
    </w:p>
    <w:p w14:paraId="40AF2225" w14:textId="77777777" w:rsidR="000D6FCC" w:rsidRPr="003D6D78" w:rsidRDefault="000D6FCC" w:rsidP="00345A67">
      <w:pPr>
        <w:spacing w:after="160"/>
        <w:contextualSpacing/>
        <w:mirrorIndents/>
        <w:jc w:val="both"/>
        <w:rPr>
          <w:rFonts w:ascii="Times New Roman" w:hAnsi="Times New Roman" w:cs="Times New Roman"/>
        </w:rPr>
      </w:pPr>
    </w:p>
    <w:p w14:paraId="14884C83" w14:textId="35A62E4D" w:rsidR="00BC0357" w:rsidRPr="005E001F" w:rsidRDefault="00BC1717" w:rsidP="003D6D78">
      <w:pPr>
        <w:spacing w:after="160"/>
        <w:ind w:firstLine="708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Câmara Municipal de Itapevi, </w:t>
      </w:r>
      <w:r w:rsidR="004A0C7E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</w:t>
      </w:r>
      <w:r w:rsidR="00436CA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8</w:t>
      </w:r>
      <w:r w:rsidR="00907A3E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</w:t>
      </w:r>
      <w:r w:rsidR="000A0007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novembro</w:t>
      </w:r>
      <w:r w:rsidR="002B07C5" w:rsidRPr="005E00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de 2025.</w:t>
      </w:r>
    </w:p>
    <w:p w14:paraId="57EAD8C0" w14:textId="77777777" w:rsidR="004B01D2" w:rsidRPr="005E001F" w:rsidRDefault="004B01D2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14:paraId="4BEBF7CF" w14:textId="66645BBF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Rafael Alan de Moraes Romeiros</w:t>
      </w: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5E001F" w:rsidRDefault="00BC0357" w:rsidP="005E001F">
      <w:pPr>
        <w:spacing w:after="160"/>
        <w:contextualSpacing/>
        <w:mirrorIndents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E001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5E001F" w:rsidSect="00DA1DE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altName w:val="Georgia"/>
    <w:charset w:val="00"/>
    <w:family w:val="roman"/>
    <w:pitch w:val="default"/>
    <w:sig w:usb0="00000000" w:usb1="00000000" w:usb2="00000000" w:usb3="00000000" w:csb0="0000001B" w:csb1="00000000"/>
  </w:font>
  <w:font w:name="DejaVu Sans">
    <w:altName w:val="Yu Gothic"/>
    <w:charset w:val="8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7E58E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7E58E4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7E58E4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4.95pt;margin-top:-131.4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7E58E4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6820AD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6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8A16CF"/>
    <w:multiLevelType w:val="hybridMultilevel"/>
    <w:tmpl w:val="C6424774"/>
    <w:lvl w:ilvl="0" w:tplc="B7AE27B6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9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2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9"/>
  </w:num>
  <w:num w:numId="2" w16cid:durableId="1157500730">
    <w:abstractNumId w:val="13"/>
  </w:num>
  <w:num w:numId="3" w16cid:durableId="490415500">
    <w:abstractNumId w:val="25"/>
  </w:num>
  <w:num w:numId="4" w16cid:durableId="16547911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7"/>
  </w:num>
  <w:num w:numId="11" w16cid:durableId="120927150">
    <w:abstractNumId w:val="23"/>
  </w:num>
  <w:num w:numId="12" w16cid:durableId="635065293">
    <w:abstractNumId w:val="2"/>
  </w:num>
  <w:num w:numId="13" w16cid:durableId="884290029">
    <w:abstractNumId w:val="21"/>
  </w:num>
  <w:num w:numId="14" w16cid:durableId="843277943">
    <w:abstractNumId w:val="4"/>
  </w:num>
  <w:num w:numId="15" w16cid:durableId="219291849">
    <w:abstractNumId w:val="19"/>
  </w:num>
  <w:num w:numId="16" w16cid:durableId="1742168947">
    <w:abstractNumId w:val="1"/>
  </w:num>
  <w:num w:numId="17" w16cid:durableId="1818958146">
    <w:abstractNumId w:val="12"/>
  </w:num>
  <w:num w:numId="18" w16cid:durableId="654141538">
    <w:abstractNumId w:val="20"/>
  </w:num>
  <w:num w:numId="19" w16cid:durableId="24791635">
    <w:abstractNumId w:val="22"/>
  </w:num>
  <w:num w:numId="20" w16cid:durableId="1543247140">
    <w:abstractNumId w:val="17"/>
  </w:num>
  <w:num w:numId="21" w16cid:durableId="637879994">
    <w:abstractNumId w:val="11"/>
  </w:num>
  <w:num w:numId="22" w16cid:durableId="1572226766">
    <w:abstractNumId w:val="5"/>
  </w:num>
  <w:num w:numId="23" w16cid:durableId="307785977">
    <w:abstractNumId w:val="26"/>
  </w:num>
  <w:num w:numId="24" w16cid:durableId="760419304">
    <w:abstractNumId w:val="16"/>
  </w:num>
  <w:num w:numId="25" w16cid:durableId="1940260027">
    <w:abstractNumId w:val="8"/>
  </w:num>
  <w:num w:numId="26" w16cid:durableId="1756434714">
    <w:abstractNumId w:val="15"/>
  </w:num>
  <w:num w:numId="27" w16cid:durableId="1194997819">
    <w:abstractNumId w:val="18"/>
  </w:num>
  <w:num w:numId="28" w16cid:durableId="1783722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345"/>
    <w:rsid w:val="00005BB5"/>
    <w:rsid w:val="000109E6"/>
    <w:rsid w:val="000135AD"/>
    <w:rsid w:val="00013E47"/>
    <w:rsid w:val="000145B6"/>
    <w:rsid w:val="00016EB7"/>
    <w:rsid w:val="00017672"/>
    <w:rsid w:val="00021194"/>
    <w:rsid w:val="00024839"/>
    <w:rsid w:val="00034349"/>
    <w:rsid w:val="0003580B"/>
    <w:rsid w:val="0004101E"/>
    <w:rsid w:val="000410EF"/>
    <w:rsid w:val="000452A9"/>
    <w:rsid w:val="00045EA2"/>
    <w:rsid w:val="00051788"/>
    <w:rsid w:val="00054CE1"/>
    <w:rsid w:val="00063051"/>
    <w:rsid w:val="0006328E"/>
    <w:rsid w:val="00064134"/>
    <w:rsid w:val="0006609B"/>
    <w:rsid w:val="0006746E"/>
    <w:rsid w:val="0007088A"/>
    <w:rsid w:val="00071242"/>
    <w:rsid w:val="000712E0"/>
    <w:rsid w:val="0007339B"/>
    <w:rsid w:val="00074A8F"/>
    <w:rsid w:val="00075599"/>
    <w:rsid w:val="0007678A"/>
    <w:rsid w:val="000814EF"/>
    <w:rsid w:val="00083585"/>
    <w:rsid w:val="00084634"/>
    <w:rsid w:val="000920BE"/>
    <w:rsid w:val="00092449"/>
    <w:rsid w:val="000946B7"/>
    <w:rsid w:val="000A0007"/>
    <w:rsid w:val="000A0F6A"/>
    <w:rsid w:val="000A1840"/>
    <w:rsid w:val="000A66EA"/>
    <w:rsid w:val="000A7CE5"/>
    <w:rsid w:val="000B6C26"/>
    <w:rsid w:val="000B6EA8"/>
    <w:rsid w:val="000B6F67"/>
    <w:rsid w:val="000B7246"/>
    <w:rsid w:val="000C49E7"/>
    <w:rsid w:val="000D0129"/>
    <w:rsid w:val="000D142A"/>
    <w:rsid w:val="000D187C"/>
    <w:rsid w:val="000D2F0C"/>
    <w:rsid w:val="000D33E8"/>
    <w:rsid w:val="000D3E85"/>
    <w:rsid w:val="000D6CBE"/>
    <w:rsid w:val="000D6FCC"/>
    <w:rsid w:val="000D74BA"/>
    <w:rsid w:val="000E1A07"/>
    <w:rsid w:val="000E3CA8"/>
    <w:rsid w:val="000E60C4"/>
    <w:rsid w:val="000F69EF"/>
    <w:rsid w:val="00101754"/>
    <w:rsid w:val="00113285"/>
    <w:rsid w:val="00114F5B"/>
    <w:rsid w:val="00115D7B"/>
    <w:rsid w:val="00117524"/>
    <w:rsid w:val="001207F6"/>
    <w:rsid w:val="001208EB"/>
    <w:rsid w:val="00121E58"/>
    <w:rsid w:val="00130D96"/>
    <w:rsid w:val="00134F85"/>
    <w:rsid w:val="0013638C"/>
    <w:rsid w:val="001377FE"/>
    <w:rsid w:val="00140802"/>
    <w:rsid w:val="00143E30"/>
    <w:rsid w:val="00150D86"/>
    <w:rsid w:val="0015187C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7397C"/>
    <w:rsid w:val="00181E70"/>
    <w:rsid w:val="00182331"/>
    <w:rsid w:val="00184F35"/>
    <w:rsid w:val="00187902"/>
    <w:rsid w:val="00190135"/>
    <w:rsid w:val="00191CAB"/>
    <w:rsid w:val="001959FF"/>
    <w:rsid w:val="00195C56"/>
    <w:rsid w:val="001A032C"/>
    <w:rsid w:val="001A28FB"/>
    <w:rsid w:val="001A2BB1"/>
    <w:rsid w:val="001A331B"/>
    <w:rsid w:val="001B248A"/>
    <w:rsid w:val="001B510F"/>
    <w:rsid w:val="001C5BE8"/>
    <w:rsid w:val="001C794B"/>
    <w:rsid w:val="001D3663"/>
    <w:rsid w:val="001E087A"/>
    <w:rsid w:val="001E4BF2"/>
    <w:rsid w:val="001F1B30"/>
    <w:rsid w:val="001F247F"/>
    <w:rsid w:val="001F2E42"/>
    <w:rsid w:val="001F4475"/>
    <w:rsid w:val="001F4A06"/>
    <w:rsid w:val="001F71E0"/>
    <w:rsid w:val="00202837"/>
    <w:rsid w:val="002073DE"/>
    <w:rsid w:val="00210A5E"/>
    <w:rsid w:val="00225A5C"/>
    <w:rsid w:val="002311FF"/>
    <w:rsid w:val="002343E4"/>
    <w:rsid w:val="00236377"/>
    <w:rsid w:val="00236B00"/>
    <w:rsid w:val="0023790A"/>
    <w:rsid w:val="00241F25"/>
    <w:rsid w:val="0024219A"/>
    <w:rsid w:val="002432C3"/>
    <w:rsid w:val="00245A59"/>
    <w:rsid w:val="00246922"/>
    <w:rsid w:val="002502E7"/>
    <w:rsid w:val="00254154"/>
    <w:rsid w:val="002546E4"/>
    <w:rsid w:val="002558E3"/>
    <w:rsid w:val="00261C38"/>
    <w:rsid w:val="002655B7"/>
    <w:rsid w:val="00267B32"/>
    <w:rsid w:val="002700CD"/>
    <w:rsid w:val="002757F4"/>
    <w:rsid w:val="00275942"/>
    <w:rsid w:val="002767FC"/>
    <w:rsid w:val="0027691C"/>
    <w:rsid w:val="002801EC"/>
    <w:rsid w:val="0028259C"/>
    <w:rsid w:val="0028285F"/>
    <w:rsid w:val="00286C81"/>
    <w:rsid w:val="0028709E"/>
    <w:rsid w:val="00292BD2"/>
    <w:rsid w:val="00292C12"/>
    <w:rsid w:val="00292FD0"/>
    <w:rsid w:val="00293311"/>
    <w:rsid w:val="002944EF"/>
    <w:rsid w:val="0029520E"/>
    <w:rsid w:val="0029558D"/>
    <w:rsid w:val="002961F6"/>
    <w:rsid w:val="00296498"/>
    <w:rsid w:val="002A0B46"/>
    <w:rsid w:val="002A0D4C"/>
    <w:rsid w:val="002A30A6"/>
    <w:rsid w:val="002B05AF"/>
    <w:rsid w:val="002B07C5"/>
    <w:rsid w:val="002B0C80"/>
    <w:rsid w:val="002B57E9"/>
    <w:rsid w:val="002C2A63"/>
    <w:rsid w:val="002C4AEF"/>
    <w:rsid w:val="002C7B83"/>
    <w:rsid w:val="002D0AE8"/>
    <w:rsid w:val="002D0CA4"/>
    <w:rsid w:val="002D3DC6"/>
    <w:rsid w:val="002D4845"/>
    <w:rsid w:val="002D6088"/>
    <w:rsid w:val="002E1F0B"/>
    <w:rsid w:val="002E5099"/>
    <w:rsid w:val="002E6D4A"/>
    <w:rsid w:val="002F08C4"/>
    <w:rsid w:val="002F167E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16F6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5A67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A73B5"/>
    <w:rsid w:val="003C04C7"/>
    <w:rsid w:val="003C218D"/>
    <w:rsid w:val="003D3B68"/>
    <w:rsid w:val="003D6D78"/>
    <w:rsid w:val="003D7A12"/>
    <w:rsid w:val="003E5688"/>
    <w:rsid w:val="003E6BB6"/>
    <w:rsid w:val="003E7F33"/>
    <w:rsid w:val="003F2D35"/>
    <w:rsid w:val="003F3DC2"/>
    <w:rsid w:val="003F651E"/>
    <w:rsid w:val="003F6FDF"/>
    <w:rsid w:val="004069C1"/>
    <w:rsid w:val="00406E68"/>
    <w:rsid w:val="004143A6"/>
    <w:rsid w:val="00420D67"/>
    <w:rsid w:val="00425BA4"/>
    <w:rsid w:val="00426B19"/>
    <w:rsid w:val="00426C62"/>
    <w:rsid w:val="00430833"/>
    <w:rsid w:val="004309BC"/>
    <w:rsid w:val="0043149E"/>
    <w:rsid w:val="004341F5"/>
    <w:rsid w:val="00434548"/>
    <w:rsid w:val="004368EA"/>
    <w:rsid w:val="00436CA0"/>
    <w:rsid w:val="0043700F"/>
    <w:rsid w:val="00437E26"/>
    <w:rsid w:val="00442511"/>
    <w:rsid w:val="00443554"/>
    <w:rsid w:val="0044472A"/>
    <w:rsid w:val="00444CB6"/>
    <w:rsid w:val="0045039F"/>
    <w:rsid w:val="004534C8"/>
    <w:rsid w:val="00455444"/>
    <w:rsid w:val="004733CB"/>
    <w:rsid w:val="004743EA"/>
    <w:rsid w:val="004761D0"/>
    <w:rsid w:val="00480529"/>
    <w:rsid w:val="00482E87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0C7E"/>
    <w:rsid w:val="004A34D6"/>
    <w:rsid w:val="004A48C5"/>
    <w:rsid w:val="004A7E80"/>
    <w:rsid w:val="004B01D2"/>
    <w:rsid w:val="004B051B"/>
    <w:rsid w:val="004B08DE"/>
    <w:rsid w:val="004B11B6"/>
    <w:rsid w:val="004B26B8"/>
    <w:rsid w:val="004B6C7E"/>
    <w:rsid w:val="004C38AE"/>
    <w:rsid w:val="004C4A15"/>
    <w:rsid w:val="004D52A7"/>
    <w:rsid w:val="004D7046"/>
    <w:rsid w:val="004D761C"/>
    <w:rsid w:val="004E1CA6"/>
    <w:rsid w:val="004E26A4"/>
    <w:rsid w:val="004E2A59"/>
    <w:rsid w:val="004E51F8"/>
    <w:rsid w:val="004F59E3"/>
    <w:rsid w:val="00506C12"/>
    <w:rsid w:val="00507A84"/>
    <w:rsid w:val="00511260"/>
    <w:rsid w:val="00520B7A"/>
    <w:rsid w:val="00524C09"/>
    <w:rsid w:val="005257DF"/>
    <w:rsid w:val="00526EB1"/>
    <w:rsid w:val="00531B20"/>
    <w:rsid w:val="00535DDE"/>
    <w:rsid w:val="00536527"/>
    <w:rsid w:val="0054022E"/>
    <w:rsid w:val="005424BC"/>
    <w:rsid w:val="00547CB5"/>
    <w:rsid w:val="0055207D"/>
    <w:rsid w:val="00556055"/>
    <w:rsid w:val="005569F7"/>
    <w:rsid w:val="00561750"/>
    <w:rsid w:val="00562A08"/>
    <w:rsid w:val="00564C53"/>
    <w:rsid w:val="005669C9"/>
    <w:rsid w:val="00567711"/>
    <w:rsid w:val="00570092"/>
    <w:rsid w:val="00570311"/>
    <w:rsid w:val="00571D03"/>
    <w:rsid w:val="00573A33"/>
    <w:rsid w:val="00574428"/>
    <w:rsid w:val="00574D30"/>
    <w:rsid w:val="00575A68"/>
    <w:rsid w:val="00575CD6"/>
    <w:rsid w:val="00584709"/>
    <w:rsid w:val="00586F29"/>
    <w:rsid w:val="00590252"/>
    <w:rsid w:val="00590BAC"/>
    <w:rsid w:val="00593EEC"/>
    <w:rsid w:val="005A3CA2"/>
    <w:rsid w:val="005A3D3D"/>
    <w:rsid w:val="005A46DB"/>
    <w:rsid w:val="005A60FE"/>
    <w:rsid w:val="005A6C5D"/>
    <w:rsid w:val="005B7133"/>
    <w:rsid w:val="005C3136"/>
    <w:rsid w:val="005D180C"/>
    <w:rsid w:val="005D7684"/>
    <w:rsid w:val="005E001F"/>
    <w:rsid w:val="005E09DD"/>
    <w:rsid w:val="005E1237"/>
    <w:rsid w:val="005E65DE"/>
    <w:rsid w:val="005E7666"/>
    <w:rsid w:val="005E7DFA"/>
    <w:rsid w:val="005F0320"/>
    <w:rsid w:val="005F45C7"/>
    <w:rsid w:val="005F56A4"/>
    <w:rsid w:val="005F77FE"/>
    <w:rsid w:val="00601759"/>
    <w:rsid w:val="0060238E"/>
    <w:rsid w:val="0060558B"/>
    <w:rsid w:val="0061086D"/>
    <w:rsid w:val="00610B73"/>
    <w:rsid w:val="00613874"/>
    <w:rsid w:val="0061523C"/>
    <w:rsid w:val="006162D6"/>
    <w:rsid w:val="00617F20"/>
    <w:rsid w:val="00620901"/>
    <w:rsid w:val="00624C69"/>
    <w:rsid w:val="00625D3F"/>
    <w:rsid w:val="00626C92"/>
    <w:rsid w:val="00630BDD"/>
    <w:rsid w:val="0063199E"/>
    <w:rsid w:val="00645779"/>
    <w:rsid w:val="00645F4A"/>
    <w:rsid w:val="00647595"/>
    <w:rsid w:val="00651162"/>
    <w:rsid w:val="006511F4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45EE"/>
    <w:rsid w:val="0067712C"/>
    <w:rsid w:val="00680556"/>
    <w:rsid w:val="00685D3A"/>
    <w:rsid w:val="00686170"/>
    <w:rsid w:val="00687E2F"/>
    <w:rsid w:val="00690E2B"/>
    <w:rsid w:val="00693268"/>
    <w:rsid w:val="006967A1"/>
    <w:rsid w:val="00697D61"/>
    <w:rsid w:val="006A233F"/>
    <w:rsid w:val="006A2813"/>
    <w:rsid w:val="006A34B5"/>
    <w:rsid w:val="006A4B7F"/>
    <w:rsid w:val="006A5254"/>
    <w:rsid w:val="006A5C91"/>
    <w:rsid w:val="006A73BD"/>
    <w:rsid w:val="006A74D8"/>
    <w:rsid w:val="006A7D1D"/>
    <w:rsid w:val="006B042C"/>
    <w:rsid w:val="006B30CB"/>
    <w:rsid w:val="006B3141"/>
    <w:rsid w:val="006C2C20"/>
    <w:rsid w:val="006C361F"/>
    <w:rsid w:val="006C6EEC"/>
    <w:rsid w:val="006D0F20"/>
    <w:rsid w:val="006D1681"/>
    <w:rsid w:val="006D53DF"/>
    <w:rsid w:val="006E0758"/>
    <w:rsid w:val="006E284C"/>
    <w:rsid w:val="006E5BF3"/>
    <w:rsid w:val="006F3164"/>
    <w:rsid w:val="006F55BD"/>
    <w:rsid w:val="006F5FFC"/>
    <w:rsid w:val="006F7173"/>
    <w:rsid w:val="007077C9"/>
    <w:rsid w:val="007140C4"/>
    <w:rsid w:val="00716406"/>
    <w:rsid w:val="0071672C"/>
    <w:rsid w:val="00731DC6"/>
    <w:rsid w:val="00731F11"/>
    <w:rsid w:val="007320DF"/>
    <w:rsid w:val="007322B8"/>
    <w:rsid w:val="007370D3"/>
    <w:rsid w:val="007409ED"/>
    <w:rsid w:val="00744E13"/>
    <w:rsid w:val="00750489"/>
    <w:rsid w:val="007505EA"/>
    <w:rsid w:val="00750960"/>
    <w:rsid w:val="00752F35"/>
    <w:rsid w:val="007545AF"/>
    <w:rsid w:val="00754963"/>
    <w:rsid w:val="0076034A"/>
    <w:rsid w:val="00763FA6"/>
    <w:rsid w:val="007670DE"/>
    <w:rsid w:val="007704FD"/>
    <w:rsid w:val="00770693"/>
    <w:rsid w:val="007741FA"/>
    <w:rsid w:val="0077449F"/>
    <w:rsid w:val="00780D4E"/>
    <w:rsid w:val="0078181C"/>
    <w:rsid w:val="007825EA"/>
    <w:rsid w:val="007918F4"/>
    <w:rsid w:val="007920FC"/>
    <w:rsid w:val="00792C0D"/>
    <w:rsid w:val="00793FBC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3879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E58E4"/>
    <w:rsid w:val="007E7C7F"/>
    <w:rsid w:val="007F4E70"/>
    <w:rsid w:val="007F64B1"/>
    <w:rsid w:val="008048B9"/>
    <w:rsid w:val="00805661"/>
    <w:rsid w:val="00807C16"/>
    <w:rsid w:val="00817356"/>
    <w:rsid w:val="00820EAA"/>
    <w:rsid w:val="00820FF1"/>
    <w:rsid w:val="0082263B"/>
    <w:rsid w:val="008230A3"/>
    <w:rsid w:val="0082749E"/>
    <w:rsid w:val="008304D5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0AE0"/>
    <w:rsid w:val="00864F5F"/>
    <w:rsid w:val="00875CD1"/>
    <w:rsid w:val="008769C4"/>
    <w:rsid w:val="00880212"/>
    <w:rsid w:val="00880D9C"/>
    <w:rsid w:val="008906BB"/>
    <w:rsid w:val="008978B1"/>
    <w:rsid w:val="008A7939"/>
    <w:rsid w:val="008B2C8D"/>
    <w:rsid w:val="008B4716"/>
    <w:rsid w:val="008B4CF1"/>
    <w:rsid w:val="008B4EFA"/>
    <w:rsid w:val="008C0584"/>
    <w:rsid w:val="008C125E"/>
    <w:rsid w:val="008C12D0"/>
    <w:rsid w:val="008C30F9"/>
    <w:rsid w:val="008C3469"/>
    <w:rsid w:val="008C58C3"/>
    <w:rsid w:val="008D062B"/>
    <w:rsid w:val="008D3657"/>
    <w:rsid w:val="008D5006"/>
    <w:rsid w:val="008D7410"/>
    <w:rsid w:val="008E00DE"/>
    <w:rsid w:val="008F0416"/>
    <w:rsid w:val="008F1E3E"/>
    <w:rsid w:val="008F3FDB"/>
    <w:rsid w:val="00903C1E"/>
    <w:rsid w:val="00907931"/>
    <w:rsid w:val="00907A3E"/>
    <w:rsid w:val="00916EF2"/>
    <w:rsid w:val="009208F4"/>
    <w:rsid w:val="009226AB"/>
    <w:rsid w:val="00924D4D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465DF"/>
    <w:rsid w:val="00946C8B"/>
    <w:rsid w:val="0095204D"/>
    <w:rsid w:val="00955815"/>
    <w:rsid w:val="00967F31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D34A2"/>
    <w:rsid w:val="009E12E4"/>
    <w:rsid w:val="009E2F63"/>
    <w:rsid w:val="009E59A2"/>
    <w:rsid w:val="009F3192"/>
    <w:rsid w:val="009F39F8"/>
    <w:rsid w:val="009F6EFE"/>
    <w:rsid w:val="00A01BB7"/>
    <w:rsid w:val="00A04DB4"/>
    <w:rsid w:val="00A06B20"/>
    <w:rsid w:val="00A14C31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43E01"/>
    <w:rsid w:val="00A5289B"/>
    <w:rsid w:val="00A53DE4"/>
    <w:rsid w:val="00A542C4"/>
    <w:rsid w:val="00A60E5B"/>
    <w:rsid w:val="00A62953"/>
    <w:rsid w:val="00A649AD"/>
    <w:rsid w:val="00A7476F"/>
    <w:rsid w:val="00A76B73"/>
    <w:rsid w:val="00A77F7C"/>
    <w:rsid w:val="00A80C63"/>
    <w:rsid w:val="00A813AA"/>
    <w:rsid w:val="00A84790"/>
    <w:rsid w:val="00A84C9B"/>
    <w:rsid w:val="00A8620C"/>
    <w:rsid w:val="00A865D8"/>
    <w:rsid w:val="00A94B16"/>
    <w:rsid w:val="00A96312"/>
    <w:rsid w:val="00AA1193"/>
    <w:rsid w:val="00AA672D"/>
    <w:rsid w:val="00AB11FC"/>
    <w:rsid w:val="00AB28B2"/>
    <w:rsid w:val="00AC0C87"/>
    <w:rsid w:val="00AC2D6A"/>
    <w:rsid w:val="00AC575D"/>
    <w:rsid w:val="00AD2F1C"/>
    <w:rsid w:val="00AD394C"/>
    <w:rsid w:val="00AD46F9"/>
    <w:rsid w:val="00AE410C"/>
    <w:rsid w:val="00AF50EF"/>
    <w:rsid w:val="00B00C98"/>
    <w:rsid w:val="00B032D0"/>
    <w:rsid w:val="00B061FF"/>
    <w:rsid w:val="00B07993"/>
    <w:rsid w:val="00B07E41"/>
    <w:rsid w:val="00B15025"/>
    <w:rsid w:val="00B17AD6"/>
    <w:rsid w:val="00B21150"/>
    <w:rsid w:val="00B225F4"/>
    <w:rsid w:val="00B236A7"/>
    <w:rsid w:val="00B23E6A"/>
    <w:rsid w:val="00B24ED9"/>
    <w:rsid w:val="00B2743D"/>
    <w:rsid w:val="00B37EFA"/>
    <w:rsid w:val="00B53799"/>
    <w:rsid w:val="00B605F0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616"/>
    <w:rsid w:val="00BB6E48"/>
    <w:rsid w:val="00BB7D60"/>
    <w:rsid w:val="00BC0357"/>
    <w:rsid w:val="00BC0B06"/>
    <w:rsid w:val="00BC1717"/>
    <w:rsid w:val="00BC25E1"/>
    <w:rsid w:val="00BC47CA"/>
    <w:rsid w:val="00BC4F9E"/>
    <w:rsid w:val="00BC7FB8"/>
    <w:rsid w:val="00BD5E2F"/>
    <w:rsid w:val="00BD6CBD"/>
    <w:rsid w:val="00BD6DE4"/>
    <w:rsid w:val="00BE408C"/>
    <w:rsid w:val="00BE4877"/>
    <w:rsid w:val="00BF1E88"/>
    <w:rsid w:val="00BF5BB6"/>
    <w:rsid w:val="00C00C88"/>
    <w:rsid w:val="00C02479"/>
    <w:rsid w:val="00C024FB"/>
    <w:rsid w:val="00C02710"/>
    <w:rsid w:val="00C11F1F"/>
    <w:rsid w:val="00C1700A"/>
    <w:rsid w:val="00C17469"/>
    <w:rsid w:val="00C24436"/>
    <w:rsid w:val="00C248C0"/>
    <w:rsid w:val="00C26AA2"/>
    <w:rsid w:val="00C27CD3"/>
    <w:rsid w:val="00C27F30"/>
    <w:rsid w:val="00C36A7B"/>
    <w:rsid w:val="00C45DDD"/>
    <w:rsid w:val="00C47781"/>
    <w:rsid w:val="00C54858"/>
    <w:rsid w:val="00C61F10"/>
    <w:rsid w:val="00C673D3"/>
    <w:rsid w:val="00C72757"/>
    <w:rsid w:val="00C73C12"/>
    <w:rsid w:val="00C74574"/>
    <w:rsid w:val="00C80DAB"/>
    <w:rsid w:val="00C83C87"/>
    <w:rsid w:val="00C83D46"/>
    <w:rsid w:val="00C84A29"/>
    <w:rsid w:val="00C854A6"/>
    <w:rsid w:val="00C8595A"/>
    <w:rsid w:val="00C872F4"/>
    <w:rsid w:val="00C906F0"/>
    <w:rsid w:val="00C92A79"/>
    <w:rsid w:val="00C94FEF"/>
    <w:rsid w:val="00CA3888"/>
    <w:rsid w:val="00CA6828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E27EA"/>
    <w:rsid w:val="00CE3C12"/>
    <w:rsid w:val="00CF0411"/>
    <w:rsid w:val="00CF07D3"/>
    <w:rsid w:val="00CF0F21"/>
    <w:rsid w:val="00CF33BC"/>
    <w:rsid w:val="00D062C5"/>
    <w:rsid w:val="00D07F06"/>
    <w:rsid w:val="00D11C2C"/>
    <w:rsid w:val="00D11C3D"/>
    <w:rsid w:val="00D141F9"/>
    <w:rsid w:val="00D15612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5756E"/>
    <w:rsid w:val="00D602E1"/>
    <w:rsid w:val="00D60FC1"/>
    <w:rsid w:val="00D6531D"/>
    <w:rsid w:val="00D65C9A"/>
    <w:rsid w:val="00D6713B"/>
    <w:rsid w:val="00D725FD"/>
    <w:rsid w:val="00D7272E"/>
    <w:rsid w:val="00D73184"/>
    <w:rsid w:val="00D80D69"/>
    <w:rsid w:val="00D812DA"/>
    <w:rsid w:val="00D84439"/>
    <w:rsid w:val="00D84F4E"/>
    <w:rsid w:val="00D8619C"/>
    <w:rsid w:val="00D9172F"/>
    <w:rsid w:val="00D920BC"/>
    <w:rsid w:val="00D93CCA"/>
    <w:rsid w:val="00D94C7D"/>
    <w:rsid w:val="00D94CA4"/>
    <w:rsid w:val="00D9510D"/>
    <w:rsid w:val="00DA0E17"/>
    <w:rsid w:val="00DA1DE6"/>
    <w:rsid w:val="00DA502A"/>
    <w:rsid w:val="00DA7C36"/>
    <w:rsid w:val="00DB0BD0"/>
    <w:rsid w:val="00DB5709"/>
    <w:rsid w:val="00DB6EDE"/>
    <w:rsid w:val="00DC1B2E"/>
    <w:rsid w:val="00DC267F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25EB"/>
    <w:rsid w:val="00DF5A83"/>
    <w:rsid w:val="00DF5B59"/>
    <w:rsid w:val="00DF5B6B"/>
    <w:rsid w:val="00DF5F30"/>
    <w:rsid w:val="00DF61DB"/>
    <w:rsid w:val="00E0021C"/>
    <w:rsid w:val="00E00314"/>
    <w:rsid w:val="00E015C6"/>
    <w:rsid w:val="00E015FA"/>
    <w:rsid w:val="00E022FA"/>
    <w:rsid w:val="00E0301F"/>
    <w:rsid w:val="00E0319D"/>
    <w:rsid w:val="00E063AE"/>
    <w:rsid w:val="00E10B74"/>
    <w:rsid w:val="00E13CB4"/>
    <w:rsid w:val="00E14B47"/>
    <w:rsid w:val="00E23F8A"/>
    <w:rsid w:val="00E31E32"/>
    <w:rsid w:val="00E32293"/>
    <w:rsid w:val="00E4076C"/>
    <w:rsid w:val="00E415C1"/>
    <w:rsid w:val="00E42487"/>
    <w:rsid w:val="00E44E7D"/>
    <w:rsid w:val="00E4759E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5D27"/>
    <w:rsid w:val="00E67FE1"/>
    <w:rsid w:val="00E704B1"/>
    <w:rsid w:val="00E7245C"/>
    <w:rsid w:val="00E740D7"/>
    <w:rsid w:val="00E81071"/>
    <w:rsid w:val="00E84CFE"/>
    <w:rsid w:val="00E879B7"/>
    <w:rsid w:val="00E9081E"/>
    <w:rsid w:val="00E91139"/>
    <w:rsid w:val="00E969F3"/>
    <w:rsid w:val="00E97541"/>
    <w:rsid w:val="00EA0D21"/>
    <w:rsid w:val="00EA1931"/>
    <w:rsid w:val="00EB6862"/>
    <w:rsid w:val="00EC33FE"/>
    <w:rsid w:val="00EC74C7"/>
    <w:rsid w:val="00ED1E9F"/>
    <w:rsid w:val="00ED3545"/>
    <w:rsid w:val="00ED692B"/>
    <w:rsid w:val="00ED69FC"/>
    <w:rsid w:val="00ED72DB"/>
    <w:rsid w:val="00EE4B17"/>
    <w:rsid w:val="00EF20B4"/>
    <w:rsid w:val="00EF3E38"/>
    <w:rsid w:val="00EF44FF"/>
    <w:rsid w:val="00F05D99"/>
    <w:rsid w:val="00F078F2"/>
    <w:rsid w:val="00F107A9"/>
    <w:rsid w:val="00F169AA"/>
    <w:rsid w:val="00F31833"/>
    <w:rsid w:val="00F3221F"/>
    <w:rsid w:val="00F37BFA"/>
    <w:rsid w:val="00F46FA3"/>
    <w:rsid w:val="00F47CD2"/>
    <w:rsid w:val="00F520F2"/>
    <w:rsid w:val="00F534EC"/>
    <w:rsid w:val="00F57C26"/>
    <w:rsid w:val="00F636F5"/>
    <w:rsid w:val="00F63CD4"/>
    <w:rsid w:val="00F659E6"/>
    <w:rsid w:val="00F72C1F"/>
    <w:rsid w:val="00F72F43"/>
    <w:rsid w:val="00F84FD6"/>
    <w:rsid w:val="00F87AC9"/>
    <w:rsid w:val="00F97EFD"/>
    <w:rsid w:val="00FA0EA8"/>
    <w:rsid w:val="00FA1D6C"/>
    <w:rsid w:val="00FA3CC3"/>
    <w:rsid w:val="00FA7E24"/>
    <w:rsid w:val="00FB084F"/>
    <w:rsid w:val="00FB2D25"/>
    <w:rsid w:val="00FB37A4"/>
    <w:rsid w:val="00FB415B"/>
    <w:rsid w:val="00FC16AD"/>
    <w:rsid w:val="00FC3194"/>
    <w:rsid w:val="00FC50C7"/>
    <w:rsid w:val="00FC51E6"/>
    <w:rsid w:val="00FD02A6"/>
    <w:rsid w:val="00FD03DA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3F13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A00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0A000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0A000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0A000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9"/>
    <w:semiHidden/>
    <w:unhideWhenUsed/>
    <w:qFormat/>
    <w:rsid w:val="000A0007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uiPriority w:val="99"/>
    <w:semiHidden/>
    <w:unhideWhenUsed/>
    <w:qFormat/>
    <w:rsid w:val="000A0007"/>
    <w:pPr>
      <w:tabs>
        <w:tab w:val="left" w:pos="6480"/>
      </w:tabs>
      <w:suppressAutoHyphens/>
      <w:spacing w:before="240" w:after="60" w:line="240" w:lineRule="auto"/>
      <w:outlineLvl w:val="8"/>
    </w:pPr>
    <w:rPr>
      <w:rFonts w:ascii="Arial" w:eastAsia="Times New Roman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qFormat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qFormat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qFormat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qFormat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uiPriority w:val="99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semiHidden/>
    <w:qFormat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  <w:style w:type="character" w:customStyle="1" w:styleId="Ttulo3Char">
    <w:name w:val="Título 3 Char"/>
    <w:basedOn w:val="Fontepargpadro"/>
    <w:link w:val="Ttulo3"/>
    <w:semiHidden/>
    <w:rsid w:val="000A0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5Char">
    <w:name w:val="Título 5 Char"/>
    <w:basedOn w:val="Fontepargpadro"/>
    <w:link w:val="Ttulo5"/>
    <w:semiHidden/>
    <w:rsid w:val="000A0007"/>
    <w:rPr>
      <w:rFonts w:ascii="Times New Roman" w:eastAsia="Times New Roman" w:hAnsi="Times New Roman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0A0007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qFormat/>
    <w:rsid w:val="000A00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semiHidden/>
    <w:rsid w:val="000A0007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uiPriority w:val="99"/>
    <w:semiHidden/>
    <w:qFormat/>
    <w:rsid w:val="000A0007"/>
    <w:rPr>
      <w:rFonts w:ascii="Arial" w:eastAsia="Times New Roman" w:hAnsi="Arial" w:cs="Arial"/>
      <w:lang w:eastAsia="ar-SA"/>
    </w:rPr>
  </w:style>
  <w:style w:type="character" w:styleId="HiperlinkVisitado">
    <w:name w:val="FollowedHyperlink"/>
    <w:uiPriority w:val="99"/>
    <w:semiHidden/>
    <w:unhideWhenUsed/>
    <w:rsid w:val="000A0007"/>
    <w:rPr>
      <w:color w:val="800080"/>
      <w:u w:val="single"/>
    </w:rPr>
  </w:style>
  <w:style w:type="paragraph" w:customStyle="1" w:styleId="msonormal0">
    <w:name w:val="msonormal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uiPriority w:val="99"/>
    <w:semiHidden/>
    <w:unhideWhenUsed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styleId="Commarcadores">
    <w:name w:val="List Bullet"/>
    <w:basedOn w:val="Normal"/>
    <w:uiPriority w:val="99"/>
    <w:semiHidden/>
    <w:unhideWhenUsed/>
    <w:qFormat/>
    <w:rsid w:val="000A0007"/>
    <w:pPr>
      <w:numPr>
        <w:numId w:val="28"/>
      </w:numPr>
      <w:tabs>
        <w:tab w:val="clear" w:pos="360"/>
        <w:tab w:val="left" w:pos="720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0A0007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0A0007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Default">
    <w:name w:val="Default"/>
    <w:uiPriority w:val="99"/>
    <w:qFormat/>
    <w:rsid w:val="000A000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Recuodecorpodetexto21">
    <w:name w:val="Recuo de corpo de texto 2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1">
    <w:name w:val="Recuo de corpo de texto 31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0"/>
      <w:szCs w:val="20"/>
      <w:lang w:eastAsia="ar-SA"/>
    </w:rPr>
  </w:style>
  <w:style w:type="paragraph" w:customStyle="1" w:styleId="Corpodetexto21">
    <w:name w:val="Corpo de texto 2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Corpodetexto31">
    <w:name w:val="Corpo de texto 31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Recuodecorpodetexto22">
    <w:name w:val="Recuo de corpo de texto 2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Recuodecorpodetexto32">
    <w:name w:val="Recuo de corpo de texto 32"/>
    <w:basedOn w:val="Normal"/>
    <w:uiPriority w:val="99"/>
    <w:qFormat/>
    <w:rsid w:val="000A0007"/>
    <w:pPr>
      <w:suppressAutoHyphens/>
      <w:spacing w:after="0" w:line="240" w:lineRule="auto"/>
      <w:ind w:firstLine="851"/>
      <w:jc w:val="both"/>
    </w:pPr>
    <w:rPr>
      <w:rFonts w:ascii="Souvenir Lt BT" w:eastAsia="Times New Roman" w:hAnsi="Souvenir Lt BT" w:cs="Times New Roman"/>
      <w:color w:val="0000FF"/>
      <w:sz w:val="28"/>
      <w:szCs w:val="20"/>
      <w:lang w:eastAsia="ar-SA"/>
    </w:rPr>
  </w:style>
  <w:style w:type="paragraph" w:customStyle="1" w:styleId="Corpodetexto22">
    <w:name w:val="Corpo de texto 22"/>
    <w:basedOn w:val="Normal"/>
    <w:uiPriority w:val="99"/>
    <w:qFormat/>
    <w:rsid w:val="000A0007"/>
    <w:pPr>
      <w:suppressAutoHyphens/>
      <w:spacing w:after="0" w:line="240" w:lineRule="auto"/>
      <w:jc w:val="both"/>
    </w:pPr>
    <w:rPr>
      <w:rFonts w:ascii="Souvenir Lt BT" w:eastAsia="Times New Roman" w:hAnsi="Souvenir Lt BT" w:cs="Times New Roman"/>
      <w:sz w:val="28"/>
      <w:szCs w:val="20"/>
      <w:lang w:eastAsia="ar-SA"/>
    </w:rPr>
  </w:style>
  <w:style w:type="paragraph" w:customStyle="1" w:styleId="paragrafo">
    <w:name w:val="paragrafo"/>
    <w:basedOn w:val="Normal"/>
    <w:uiPriority w:val="99"/>
    <w:qFormat/>
    <w:rsid w:val="000A0007"/>
    <w:pPr>
      <w:widowControl w:val="0"/>
      <w:suppressLineNumbers/>
      <w:suppressAutoHyphens/>
      <w:spacing w:after="12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CorpoPadro">
    <w:name w:val="Corpo Padrão"/>
    <w:basedOn w:val="Normal"/>
    <w:uiPriority w:val="99"/>
    <w:qFormat/>
    <w:rsid w:val="000A0007"/>
    <w:pPr>
      <w:suppressAutoHyphens/>
      <w:spacing w:line="360" w:lineRule="exact"/>
      <w:ind w:firstLine="2302"/>
      <w:jc w:val="both"/>
    </w:pPr>
    <w:rPr>
      <w:rFonts w:ascii="Arial" w:eastAsia="Times New Roman" w:hAnsi="Arial" w:cs="Times New Roman"/>
      <w:color w:val="000000"/>
      <w:sz w:val="24"/>
      <w:szCs w:val="20"/>
      <w:lang w:eastAsia="ar-SA"/>
    </w:rPr>
  </w:style>
  <w:style w:type="paragraph" w:customStyle="1" w:styleId="Recuodecorpodetexto33">
    <w:name w:val="Recuo de corpo de texto 33"/>
    <w:basedOn w:val="Normal"/>
    <w:uiPriority w:val="99"/>
    <w:qFormat/>
    <w:rsid w:val="000A0007"/>
    <w:pPr>
      <w:spacing w:after="0" w:line="240" w:lineRule="auto"/>
      <w:ind w:firstLine="2835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20">
    <w:name w:val="Título2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2">
    <w:name w:val="Legenda2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ndice">
    <w:name w:val="Índice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10">
    <w:name w:val="Título1"/>
    <w:basedOn w:val="Normal"/>
    <w:next w:val="Corpodetexto"/>
    <w:uiPriority w:val="99"/>
    <w:qFormat/>
    <w:rsid w:val="000A0007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paragraph" w:customStyle="1" w:styleId="Legenda1">
    <w:name w:val="Legenda1"/>
    <w:basedOn w:val="Normal"/>
    <w:uiPriority w:val="99"/>
    <w:qFormat/>
    <w:rsid w:val="000A000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paragraph" w:customStyle="1" w:styleId="Contedodetabela">
    <w:name w:val="Conteúdo de tabela"/>
    <w:basedOn w:val="Normal"/>
    <w:uiPriority w:val="99"/>
    <w:qFormat/>
    <w:rsid w:val="000A0007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tulodetabela">
    <w:name w:val="Título de tabela"/>
    <w:basedOn w:val="Contedodetabela"/>
    <w:uiPriority w:val="99"/>
    <w:qFormat/>
    <w:rsid w:val="000A0007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uiPriority w:val="99"/>
    <w:qFormat/>
    <w:rsid w:val="000A0007"/>
    <w:pPr>
      <w:suppressAutoHyphens/>
    </w:pPr>
    <w:rPr>
      <w:rFonts w:ascii="Times New Roman" w:hAnsi="Times New Roman"/>
      <w:sz w:val="28"/>
      <w:lang w:eastAsia="ar-SA"/>
    </w:rPr>
  </w:style>
  <w:style w:type="paragraph" w:customStyle="1" w:styleId="Reviso1">
    <w:name w:val="Revisão1"/>
    <w:uiPriority w:val="99"/>
    <w:semiHidden/>
    <w:qFormat/>
    <w:rsid w:val="000A00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ext-align-justify">
    <w:name w:val="text-align-justify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uiPriority w:val="99"/>
    <w:qFormat/>
    <w:rsid w:val="000A0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0A00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customStyle="1" w:styleId="WW-Absatz-Standardschriftart1111111111">
    <w:name w:val="WW-Absatz-Standardschriftart1111111111"/>
    <w:rsid w:val="000A0007"/>
  </w:style>
  <w:style w:type="character" w:customStyle="1" w:styleId="texto01">
    <w:name w:val="texto01"/>
    <w:rsid w:val="000A0007"/>
  </w:style>
  <w:style w:type="character" w:customStyle="1" w:styleId="Fontepargpadro2">
    <w:name w:val="Fonte parág. padrão2"/>
    <w:rsid w:val="000A0007"/>
  </w:style>
  <w:style w:type="character" w:customStyle="1" w:styleId="Absatz-Standardschriftart">
    <w:name w:val="Absatz-Standardschriftart"/>
    <w:rsid w:val="000A0007"/>
  </w:style>
  <w:style w:type="character" w:customStyle="1" w:styleId="WW-Absatz-Standardschriftart">
    <w:name w:val="WW-Absatz-Standardschriftart"/>
    <w:rsid w:val="000A0007"/>
  </w:style>
  <w:style w:type="character" w:customStyle="1" w:styleId="WW-Absatz-Standardschriftart1">
    <w:name w:val="WW-Absatz-Standardschriftart1"/>
    <w:rsid w:val="000A0007"/>
  </w:style>
  <w:style w:type="character" w:customStyle="1" w:styleId="Fontepargpadro1">
    <w:name w:val="Fonte parág. padrão1"/>
    <w:rsid w:val="000A0007"/>
  </w:style>
  <w:style w:type="character" w:customStyle="1" w:styleId="apple-converted-space">
    <w:name w:val="apple-converted-space"/>
    <w:rsid w:val="000A0007"/>
  </w:style>
  <w:style w:type="table" w:customStyle="1" w:styleId="TableNormal">
    <w:name w:val="Table Normal"/>
    <w:uiPriority w:val="2"/>
    <w:qFormat/>
    <w:rsid w:val="000A000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pgina">
    <w:name w:val="page number"/>
    <w:basedOn w:val="Fontepargpadro"/>
    <w:semiHidden/>
    <w:unhideWhenUsed/>
    <w:rsid w:val="000A0007"/>
  </w:style>
  <w:style w:type="character" w:styleId="MenoPendente">
    <w:name w:val="Unresolved Mention"/>
    <w:basedOn w:val="Fontepargpadro"/>
    <w:uiPriority w:val="99"/>
    <w:semiHidden/>
    <w:unhideWhenUsed/>
    <w:rsid w:val="000A00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360</Words>
  <Characters>2096</Characters>
  <Application>Microsoft Office Word</Application>
  <DocSecurity>0</DocSecurity>
  <Lines>49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34</cp:revision>
  <cp:lastPrinted>2025-11-24T15:08:00Z</cp:lastPrinted>
  <dcterms:created xsi:type="dcterms:W3CDTF">2025-11-07T13:52:00Z</dcterms:created>
  <dcterms:modified xsi:type="dcterms:W3CDTF">2025-11-24T15:23:00Z</dcterms:modified>
</cp:coreProperties>
</file>