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5EE7693D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39F7BFAD" w14:textId="77777777" w:rsidR="009B285F" w:rsidRDefault="009B285F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2452F7A7" w14:textId="3336976F" w:rsidR="009B285F" w:rsidRPr="009B285F" w:rsidRDefault="009B285F" w:rsidP="009B285F">
      <w:pPr>
        <w:shd w:val="clear" w:color="auto" w:fill="FFFFFF"/>
        <w:spacing w:before="20"/>
        <w:ind w:left="2835"/>
        <w:jc w:val="both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“INSTITUI O PROGRAMA MUNICIPAL DE ATIVIDADES AQUÁTICAS EDUCACIONAIS NO ÂMBITO DA REDE MUNICIPAL DE ENSINO E DÁ OUTRAS PROVIDÊNCIAS.”</w:t>
      </w:r>
    </w:p>
    <w:p w14:paraId="61FE0B5E" w14:textId="77777777" w:rsidR="00083845" w:rsidRDefault="00083845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290DD7A3" w14:textId="77777777" w:rsidR="003B472B" w:rsidRPr="00321122" w:rsidRDefault="003B472B" w:rsidP="005C6ACB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Default="00193594" w:rsidP="005C6ACB">
      <w:pPr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7D06E32F" w14:textId="77777777" w:rsidR="009B285F" w:rsidRDefault="009B285F" w:rsidP="00193594">
      <w:pPr>
        <w:spacing w:line="360" w:lineRule="auto"/>
        <w:jc w:val="both"/>
        <w:rPr>
          <w:rFonts w:ascii="Courier New" w:hAnsi="Courier New" w:cs="Courier New"/>
        </w:rPr>
      </w:pPr>
    </w:p>
    <w:p w14:paraId="649C0417" w14:textId="77777777" w:rsidR="000E3296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 xml:space="preserve">CAPÍTULO I </w:t>
      </w:r>
    </w:p>
    <w:p w14:paraId="2FDF43A3" w14:textId="449D60EC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DISPOSIÇÕES GERAIS</w:t>
      </w:r>
    </w:p>
    <w:p w14:paraId="233296A3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66C9BD8F" w14:textId="2D23448E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Art. 1º</w:t>
      </w:r>
      <w:r w:rsidRPr="009B285F">
        <w:rPr>
          <w:rFonts w:ascii="Courier New" w:hAnsi="Courier New" w:cs="Courier New"/>
        </w:rPr>
        <w:t xml:space="preserve"> Fica instituído, no âmbito da Secretaria Municipal de Educação, o Programa Municipal de Atividades Aquáticas Educacionais, de natureza desportiva educacional, destinado ao desenvolvimento integral dos estudantes da Rede Pública Municipal de Ensino.</w:t>
      </w:r>
    </w:p>
    <w:p w14:paraId="16466E7C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47A08B0" w14:textId="0C66321C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Parágrafo único.</w:t>
      </w:r>
      <w:r w:rsidRPr="009B285F">
        <w:rPr>
          <w:rFonts w:ascii="Courier New" w:hAnsi="Courier New" w:cs="Courier New"/>
        </w:rPr>
        <w:t xml:space="preserve"> O Programa caracteriza-se pela finalidade eminentemente pedagógica e educacional, integrando a parte diversificada do currículo escolar, nos termos do artigo 26 da Lei nº 9.394, de 20 de dezembro de 1996.</w:t>
      </w:r>
    </w:p>
    <w:p w14:paraId="6849F639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8AC3DCD" w14:textId="26805A3F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Art. 2º</w:t>
      </w:r>
      <w:r w:rsidRPr="009B285F">
        <w:rPr>
          <w:rFonts w:ascii="Courier New" w:hAnsi="Courier New" w:cs="Courier New"/>
        </w:rPr>
        <w:t xml:space="preserve"> Para os fins desta Lei, considera - se:</w:t>
      </w:r>
    </w:p>
    <w:p w14:paraId="139B9BEE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2CBB099" w14:textId="45155888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piscina escolar: equipamento aquático instalado em unidade escolar de tempo integral, destinado exclusivamente a atividades pedagógicas com alunos regularmente matriculados na rede municipal;</w:t>
      </w:r>
    </w:p>
    <w:p w14:paraId="60D50683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B42B03B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lastRenderedPageBreak/>
        <w:t>II - contraturno escolar: período complementar ao turno regular de aulas, destinado a atividades da parte diversificada do currículo, visando à ampliação da jornada escolar;</w:t>
      </w:r>
    </w:p>
    <w:p w14:paraId="0A5A63F2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86F8852" w14:textId="24C8DC39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atividades aquáticas educacionais: práticas corporais aquáticas com finalidade pedagógica, integradas ao projeto político - pedagógico das unidades escolares, voltadas ao desenvolvimento motor, cognitivo, social e emocional dos educandos.</w:t>
      </w:r>
    </w:p>
    <w:p w14:paraId="6BD1FFB5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7F2D1D3E" w14:textId="7D5B4521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Art. 3º</w:t>
      </w:r>
      <w:r w:rsidRPr="009B285F">
        <w:rPr>
          <w:rFonts w:ascii="Courier New" w:hAnsi="Courier New" w:cs="Courier New"/>
        </w:rPr>
        <w:t xml:space="preserve"> São objetivos do Programa:</w:t>
      </w:r>
    </w:p>
    <w:p w14:paraId="793FCB96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0C7BE73" w14:textId="17BB8E6F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promover o desenvolvimento das habilidades</w:t>
      </w:r>
      <w:r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motoras fundamentais por meio de atividades aquáticas;</w:t>
      </w:r>
    </w:p>
    <w:p w14:paraId="6F5E646A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9E1FD0D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contribuir para a melhoria da coordenação motora, equilíbrio, força e consciência corporal dos educandos;</w:t>
      </w:r>
    </w:p>
    <w:p w14:paraId="58EAD5B1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DB582D6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estimular a socialização, o trabalho em equipe e o respeito às regras;</w:t>
      </w:r>
    </w:p>
    <w:p w14:paraId="671A6EF3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77692A09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IV - fomentar hábitos de vida saudável e a prevenção de doenças;</w:t>
      </w:r>
    </w:p>
    <w:p w14:paraId="2496C4D6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87E9F25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 - desenvolver competências relacionadas à segurança aquática e prevenção de acidentes;</w:t>
      </w:r>
    </w:p>
    <w:p w14:paraId="57EDDE9C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CAC1C4B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VI - ampliar as vivências culturais e esportivas dos educandos;</w:t>
      </w:r>
    </w:p>
    <w:p w14:paraId="3E4AF941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1C63886" w14:textId="1755DE52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VII - favorecer a ampliação da jornada escolar e a permanência dos estudantes em ambiente educativo seguro.</w:t>
      </w:r>
    </w:p>
    <w:p w14:paraId="7A4EB1AB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C7326E7" w14:textId="64BBCADC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Art. 4º</w:t>
      </w:r>
      <w:r w:rsidRPr="009B285F">
        <w:rPr>
          <w:rFonts w:ascii="Courier New" w:hAnsi="Courier New" w:cs="Courier New"/>
        </w:rPr>
        <w:t xml:space="preserve"> O Programa observará os seguintes princípios:</w:t>
      </w:r>
    </w:p>
    <w:p w14:paraId="0C17855C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8A82491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equidade no acesso às atividades aquáticas;</w:t>
      </w:r>
    </w:p>
    <w:p w14:paraId="324437D8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58FA571" w14:textId="115AF1B6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inclusão de estudantes com deficiência,</w:t>
      </w:r>
      <w:r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transtornos globais do desenvolvimento e altas habilidades ou superdotação;</w:t>
      </w:r>
    </w:p>
    <w:p w14:paraId="59BF254A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2CAC6EE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priorização de estudantes em situação de vulnerabilidade social;</w:t>
      </w:r>
    </w:p>
    <w:p w14:paraId="44D6CCF1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83E5B00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IV - integração ao projeto político - pedagógico das unidades escolares;</w:t>
      </w:r>
    </w:p>
    <w:p w14:paraId="13A6EDF7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7B35CDDD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 - garantia de segurança e qualidade nas atividades.</w:t>
      </w:r>
    </w:p>
    <w:p w14:paraId="555602A9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3396AFD" w14:textId="77777777" w:rsidR="000E3296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 xml:space="preserve">CAPÍTULO II </w:t>
      </w:r>
    </w:p>
    <w:p w14:paraId="38733032" w14:textId="36C58984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DOS DESTINATÁRIOS E DA PARTICIPAÇÃO</w:t>
      </w:r>
    </w:p>
    <w:p w14:paraId="360CB68C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20C3DE2C" w14:textId="321AF99F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Art.  5º</w:t>
      </w:r>
      <w:r w:rsidRPr="009B285F">
        <w:rPr>
          <w:rFonts w:ascii="Courier New" w:hAnsi="Courier New" w:cs="Courier New"/>
        </w:rPr>
        <w:t xml:space="preserve"> O Program</w:t>
      </w:r>
      <w:r>
        <w:rPr>
          <w:rFonts w:ascii="Courier New" w:hAnsi="Courier New" w:cs="Courier New"/>
        </w:rPr>
        <w:t>a</w:t>
      </w:r>
      <w:r w:rsidRPr="009B285F">
        <w:rPr>
          <w:rFonts w:ascii="Courier New" w:hAnsi="Courier New" w:cs="Courier New"/>
        </w:rPr>
        <w:t xml:space="preserve"> destina -se exclusivamente aos alunos regularmente matriculados</w:t>
      </w:r>
      <w:r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na Rede Pública Municipal de Ensino de Itapevi.</w:t>
      </w:r>
    </w:p>
    <w:p w14:paraId="7A946B28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52EF223" w14:textId="669B45E0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t>§ 1º</w:t>
      </w:r>
      <w:r w:rsidRPr="009B285F">
        <w:rPr>
          <w:rFonts w:ascii="Courier New" w:hAnsi="Courier New" w:cs="Courier New"/>
        </w:rPr>
        <w:t xml:space="preserve"> A participação dos alunos nas atividades aquáticas dependerá de:</w:t>
      </w:r>
    </w:p>
    <w:p w14:paraId="0F7C8FD0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50BEC60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autorização expressa dos pais ou responsáveis legais;</w:t>
      </w:r>
    </w:p>
    <w:p w14:paraId="4FC4B548" w14:textId="77777777" w:rsidR="009B285F" w:rsidRPr="009B285F" w:rsidRDefault="009B285F" w:rsidP="00F67AC9">
      <w:pPr>
        <w:shd w:val="clear" w:color="auto" w:fill="FFFFFF"/>
        <w:spacing w:before="20" w:line="360" w:lineRule="auto"/>
        <w:jc w:val="right"/>
        <w:rPr>
          <w:rFonts w:ascii="Courier New" w:hAnsi="Courier New" w:cs="Courier New"/>
        </w:rPr>
      </w:pPr>
    </w:p>
    <w:p w14:paraId="7577F989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apresentação de atestado médico atestando aptidão para práticas aquáticas;</w:t>
      </w:r>
    </w:p>
    <w:p w14:paraId="5D644168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6ACF4BC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manifestação de vontade do próprio educando, respeitada sua autonomia.</w:t>
      </w:r>
    </w:p>
    <w:p w14:paraId="075B96C3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4357C6F" w14:textId="7E5C159D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  <w:b/>
          <w:bCs/>
        </w:rPr>
        <w:lastRenderedPageBreak/>
        <w:t>§ 2º</w:t>
      </w:r>
      <w:r w:rsidRPr="009B285F">
        <w:rPr>
          <w:rFonts w:ascii="Courier New" w:hAnsi="Courier New" w:cs="Courier New"/>
        </w:rPr>
        <w:t xml:space="preserve"> A não participação nas atividades aquáticas não acarretará prejuízo pedagógico, discriminação ou sanção ao estudante.</w:t>
      </w:r>
    </w:p>
    <w:p w14:paraId="12F36147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CFEE42B" w14:textId="77777777" w:rsidR="000E3296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 xml:space="preserve">CAPÍTULO III </w:t>
      </w:r>
    </w:p>
    <w:p w14:paraId="1DE7A80D" w14:textId="45B572B8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DA ESTRUTURA E FUNCIONAMENTO</w:t>
      </w:r>
    </w:p>
    <w:p w14:paraId="5B26CA98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7A371B2E" w14:textId="7647419F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0E3296">
        <w:rPr>
          <w:rFonts w:ascii="Courier New" w:hAnsi="Courier New" w:cs="Courier New"/>
          <w:b/>
          <w:bCs/>
        </w:rPr>
        <w:t>Art.  6º</w:t>
      </w:r>
      <w:r w:rsidRPr="009B285F">
        <w:rPr>
          <w:rFonts w:ascii="Courier New" w:hAnsi="Courier New" w:cs="Courier New"/>
        </w:rPr>
        <w:t xml:space="preserve"> As atividades aquáticas serão realizadas em piscinas instaladas em unidades escolares da rede municipal, que funcionarão como polos de atendimento, nos termos do regulamento.</w:t>
      </w:r>
    </w:p>
    <w:p w14:paraId="2454233A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F1ABE7B" w14:textId="6890C04A" w:rsid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Parágrafo único.</w:t>
      </w:r>
      <w:r w:rsidR="000E3296">
        <w:rPr>
          <w:rFonts w:ascii="Courier New" w:hAnsi="Courier New" w:cs="Courier New"/>
        </w:rPr>
        <w:t xml:space="preserve"> </w:t>
      </w:r>
      <w:r w:rsidR="009B285F" w:rsidRPr="009B285F">
        <w:rPr>
          <w:rFonts w:ascii="Courier New" w:hAnsi="Courier New" w:cs="Courier New"/>
        </w:rPr>
        <w:t>As piscinas escolares poderão atender alunos de unidades escolares adjacentes, observados critérios de proximidade geográfica.</w:t>
      </w:r>
    </w:p>
    <w:p w14:paraId="1F7E8062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00A3772" w14:textId="358E2B0C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0E3296">
        <w:rPr>
          <w:rFonts w:ascii="Courier New" w:hAnsi="Courier New" w:cs="Courier New"/>
          <w:b/>
          <w:bCs/>
        </w:rPr>
        <w:t>Art. 7º</w:t>
      </w:r>
      <w:r w:rsidRPr="009B285F">
        <w:rPr>
          <w:rFonts w:ascii="Courier New" w:hAnsi="Courier New" w:cs="Courier New"/>
        </w:rPr>
        <w:t xml:space="preserve"> As atividades aquáticas ocorrerão prioritariamente no contraturno escolar, em horários compatíveis com a jornada regular de aulas dos estudantes.</w:t>
      </w:r>
    </w:p>
    <w:p w14:paraId="5CAA2D8D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2FDE430" w14:textId="5B37A80F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0E3296">
        <w:rPr>
          <w:rFonts w:ascii="Courier New" w:hAnsi="Courier New" w:cs="Courier New"/>
          <w:b/>
          <w:bCs/>
        </w:rPr>
        <w:t>Art.</w:t>
      </w:r>
      <w:r w:rsidR="000E3296" w:rsidRPr="000E3296">
        <w:rPr>
          <w:rFonts w:ascii="Courier New" w:hAnsi="Courier New" w:cs="Courier New"/>
          <w:b/>
          <w:bCs/>
        </w:rPr>
        <w:t xml:space="preserve"> </w:t>
      </w:r>
      <w:r w:rsidRPr="000E3296">
        <w:rPr>
          <w:rFonts w:ascii="Courier New" w:hAnsi="Courier New" w:cs="Courier New"/>
          <w:b/>
          <w:bCs/>
        </w:rPr>
        <w:t>8º</w:t>
      </w:r>
      <w:r w:rsidRPr="009B285F">
        <w:rPr>
          <w:rFonts w:ascii="Courier New" w:hAnsi="Courier New" w:cs="Courier New"/>
        </w:rPr>
        <w:t xml:space="preserve"> As atividades aquáticas serão ministradas por profissionais com formação em Educação Física, devidamente habilitados e registrados no Conselho Regional de Educação Física (CREF).</w:t>
      </w:r>
    </w:p>
    <w:p w14:paraId="70E4E68A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127BBC3" w14:textId="46BEA264" w:rsidR="009B285F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Parágrafo único.</w:t>
      </w:r>
      <w:r>
        <w:rPr>
          <w:rFonts w:ascii="Courier New" w:hAnsi="Courier New" w:cs="Courier New"/>
        </w:rPr>
        <w:t xml:space="preserve"> </w:t>
      </w:r>
      <w:r w:rsidR="009B285F" w:rsidRPr="009B285F">
        <w:rPr>
          <w:rFonts w:ascii="Courier New" w:hAnsi="Courier New" w:cs="Courier New"/>
        </w:rPr>
        <w:t>Os profissionais receberão capacitação específica</w:t>
      </w:r>
      <w:r w:rsidR="000E3296">
        <w:rPr>
          <w:rFonts w:ascii="Courier New" w:hAnsi="Courier New" w:cs="Courier New"/>
        </w:rPr>
        <w:t xml:space="preserve"> </w:t>
      </w:r>
      <w:r w:rsidR="009B285F" w:rsidRPr="009B285F">
        <w:rPr>
          <w:rFonts w:ascii="Courier New" w:hAnsi="Courier New" w:cs="Courier New"/>
        </w:rPr>
        <w:t>em metodologias pedagógicas para atividades aquáticas, primeiros socorros e procedimentos de segurança.</w:t>
      </w:r>
    </w:p>
    <w:p w14:paraId="535AEF67" w14:textId="77777777" w:rsidR="005C6ACB" w:rsidRPr="009B285F" w:rsidRDefault="005C6ACB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666648B" w14:textId="23F660D4" w:rsidR="000E3296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 xml:space="preserve">CAPÍTULO IV </w:t>
      </w:r>
    </w:p>
    <w:p w14:paraId="28933673" w14:textId="2EA0B5AC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DOS REQUISITOS DE SEGURANÇA E QUALIDADE</w:t>
      </w:r>
    </w:p>
    <w:p w14:paraId="329C8FE0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3B4863C2" w14:textId="259919C8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0E3296">
        <w:rPr>
          <w:rFonts w:ascii="Courier New" w:hAnsi="Courier New" w:cs="Courier New"/>
          <w:b/>
          <w:bCs/>
        </w:rPr>
        <w:t>Art. 9º</w:t>
      </w:r>
      <w:r w:rsidRPr="009B285F">
        <w:rPr>
          <w:rFonts w:ascii="Courier New" w:hAnsi="Courier New" w:cs="Courier New"/>
        </w:rPr>
        <w:t xml:space="preserve"> As piscinas escolares deverão atender cumulativamente aos seguintes requisitos:</w:t>
      </w:r>
    </w:p>
    <w:p w14:paraId="076451BF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D98BCF8" w14:textId="17614FD0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lastRenderedPageBreak/>
        <w:t xml:space="preserve">I - controle rigoroso da qualidade da água conforme normas </w:t>
      </w:r>
      <w:r w:rsidR="001056A0">
        <w:rPr>
          <w:rFonts w:ascii="Courier New" w:hAnsi="Courier New" w:cs="Courier New"/>
        </w:rPr>
        <w:t>estabelecidas</w:t>
      </w:r>
      <w:r w:rsidRPr="009B285F">
        <w:rPr>
          <w:rFonts w:ascii="Courier New" w:hAnsi="Courier New" w:cs="Courier New"/>
        </w:rPr>
        <w:t>;</w:t>
      </w:r>
    </w:p>
    <w:p w14:paraId="59028E3E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79639AE" w14:textId="0B3F933E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presença obrigatória de salva-vidas profissional devidamente habilitado durante todas as atividades;</w:t>
      </w:r>
    </w:p>
    <w:p w14:paraId="75521C90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92F9BE9" w14:textId="034A04C5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</w:t>
      </w:r>
      <w:r w:rsidR="001056A0">
        <w:rPr>
          <w:rFonts w:ascii="Courier New" w:hAnsi="Courier New" w:cs="Courier New"/>
        </w:rPr>
        <w:t xml:space="preserve">II </w:t>
      </w:r>
      <w:r w:rsidRPr="009B285F">
        <w:rPr>
          <w:rFonts w:ascii="Courier New" w:hAnsi="Courier New" w:cs="Courier New"/>
        </w:rPr>
        <w:t>- equipamentos de primeiros socorros e protocolo de emergência médica;</w:t>
      </w:r>
    </w:p>
    <w:p w14:paraId="38A6FB75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27CE900" w14:textId="49A5AEC4" w:rsidR="009B285F" w:rsidRDefault="001056A0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B285F" w:rsidRPr="009B285F">
        <w:rPr>
          <w:rFonts w:ascii="Courier New" w:hAnsi="Courier New" w:cs="Courier New"/>
        </w:rPr>
        <w:t>V - infraestrutura adequada de vestiários, banheiros, chuveiros e áreas de circulação, observadas normas de acessibilidade;</w:t>
      </w:r>
    </w:p>
    <w:p w14:paraId="7DA6DF52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D03770D" w14:textId="40A08F9B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 xml:space="preserve">V - vistoria </w:t>
      </w:r>
      <w:r w:rsidR="001056A0">
        <w:rPr>
          <w:rFonts w:ascii="Courier New" w:hAnsi="Courier New" w:cs="Courier New"/>
        </w:rPr>
        <w:t>diária dos profissionais envolvidos</w:t>
      </w:r>
      <w:r w:rsidR="000E3296">
        <w:rPr>
          <w:rFonts w:ascii="Courier New" w:hAnsi="Courier New" w:cs="Courier New"/>
        </w:rPr>
        <w:t>.</w:t>
      </w:r>
    </w:p>
    <w:p w14:paraId="28FADD3B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815880A" w14:textId="67346079" w:rsidR="000E3296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CAPÍTULO V</w:t>
      </w:r>
    </w:p>
    <w:p w14:paraId="3B05DA0E" w14:textId="0303E930" w:rsid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DA INTEGRAÇÃO PEDAGÓGICA</w:t>
      </w:r>
    </w:p>
    <w:p w14:paraId="4C869A6E" w14:textId="77777777" w:rsidR="001056A0" w:rsidRPr="009B285F" w:rsidRDefault="001056A0" w:rsidP="00F67AC9">
      <w:pPr>
        <w:shd w:val="clear" w:color="auto" w:fill="FFFFFF"/>
        <w:spacing w:before="20" w:line="360" w:lineRule="auto"/>
        <w:jc w:val="center"/>
        <w:rPr>
          <w:rFonts w:ascii="Courier New" w:hAnsi="Courier New" w:cs="Courier New"/>
          <w:b/>
          <w:bCs/>
        </w:rPr>
      </w:pPr>
    </w:p>
    <w:p w14:paraId="753FDED9" w14:textId="2CC39EC6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0E3296">
        <w:rPr>
          <w:rFonts w:ascii="Courier New" w:hAnsi="Courier New" w:cs="Courier New"/>
          <w:b/>
          <w:bCs/>
        </w:rPr>
        <w:t>Art. 10</w:t>
      </w:r>
      <w:r w:rsidRPr="009B285F">
        <w:rPr>
          <w:rFonts w:ascii="Courier New" w:hAnsi="Courier New" w:cs="Courier New"/>
        </w:rPr>
        <w:t xml:space="preserve"> As atividades aquáticas serão formalmente integradas aos projetos</w:t>
      </w:r>
      <w:r w:rsidR="001056A0"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político-pedagógicos das unidades escolares contempladas, mediante:</w:t>
      </w:r>
    </w:p>
    <w:p w14:paraId="59C4F6C5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E5517C7" w14:textId="67AED4EA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elaboração de planos de ensino com objetivos de aprendizagem definidos;</w:t>
      </w:r>
    </w:p>
    <w:p w14:paraId="34849D71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17E0B55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registro de frequência e avaliação do desenvolvimento dos alunos;</w:t>
      </w:r>
    </w:p>
    <w:p w14:paraId="28DE1C4F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B856DC8" w14:textId="127769BD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relatórios pedagógicos semestrais</w:t>
      </w:r>
      <w:r w:rsidR="000E3296">
        <w:rPr>
          <w:rFonts w:ascii="Courier New" w:hAnsi="Courier New" w:cs="Courier New"/>
        </w:rPr>
        <w:t>.</w:t>
      </w:r>
    </w:p>
    <w:p w14:paraId="38D16A72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C18E62C" w14:textId="12430479" w:rsidR="000E3296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CAPÍTULO VI</w:t>
      </w:r>
    </w:p>
    <w:p w14:paraId="54ED7A9E" w14:textId="59E61DFA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DO FINANCIAMENTO</w:t>
      </w:r>
    </w:p>
    <w:p w14:paraId="3585EC1F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6DC02A3D" w14:textId="64353544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0E3296">
        <w:rPr>
          <w:rFonts w:ascii="Courier New" w:hAnsi="Courier New" w:cs="Courier New"/>
          <w:b/>
          <w:bCs/>
        </w:rPr>
        <w:t>Art. 11</w:t>
      </w:r>
      <w:r w:rsidR="000E3296"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O Programa será custeado com recursos provenientes de:</w:t>
      </w:r>
    </w:p>
    <w:p w14:paraId="63F72AB6" w14:textId="77777777" w:rsidR="000E3296" w:rsidRPr="009B285F" w:rsidRDefault="000E3296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0216338" w14:textId="65DCB2EB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Fundo de Manutenção e Desenvolvimento da Educação Básica e de Valorização dos Profissionais da Educação (FUNDEB), observados os arts. 2º, 25, 26 e 29 da Lei nº 14.113, de 25 de dezembro de 2020;</w:t>
      </w:r>
    </w:p>
    <w:p w14:paraId="1E4DBEBB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BE814F7" w14:textId="3BB4A5CD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receita de impostos municipais constitucionalmente vinculados à educação, nos termos do art.</w:t>
      </w:r>
      <w:r w:rsidR="00093358"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212 da Constituição Federal;</w:t>
      </w:r>
    </w:p>
    <w:p w14:paraId="4A768292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179155C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recursos próprios do Município consignados no orçamento;</w:t>
      </w:r>
    </w:p>
    <w:p w14:paraId="7ACCE15A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D35332E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IV - transferências voluntárias dos Governos Federal e Estadual destinadas à educação;</w:t>
      </w:r>
    </w:p>
    <w:p w14:paraId="13AA33AD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CF92D7F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 - outras fontes legalmente previstas para manutenção e desenvolvimento do ensino.</w:t>
      </w:r>
    </w:p>
    <w:p w14:paraId="5CAE2458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E534D69" w14:textId="0464F28B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§ 1º</w:t>
      </w:r>
      <w:r w:rsidRPr="009B285F">
        <w:rPr>
          <w:rFonts w:ascii="Courier New" w:hAnsi="Courier New" w:cs="Courier New"/>
        </w:rPr>
        <w:t xml:space="preserve"> Todas as despesas do Programa enquadrar</w:t>
      </w:r>
      <w:r w:rsidR="00093358">
        <w:rPr>
          <w:rFonts w:ascii="Courier New" w:hAnsi="Courier New" w:cs="Courier New"/>
        </w:rPr>
        <w:t>-</w:t>
      </w:r>
      <w:r w:rsidRPr="009B285F">
        <w:rPr>
          <w:rFonts w:ascii="Courier New" w:hAnsi="Courier New" w:cs="Courier New"/>
        </w:rPr>
        <w:t>se-ão nas categorias previstas no art. 70 da Lei nº 9.394, de 20 de dezembro de 1996.</w:t>
      </w:r>
    </w:p>
    <w:p w14:paraId="225C1E90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CCD7AAE" w14:textId="57DE4A05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§ 2º</w:t>
      </w:r>
      <w:r w:rsidRPr="009B285F">
        <w:rPr>
          <w:rFonts w:ascii="Courier New" w:hAnsi="Courier New" w:cs="Courier New"/>
        </w:rPr>
        <w:t xml:space="preserve"> É vedada a utilização dos recursos para finalidades não consideradas de manutenção e desenvolvimento do ensino, conforme art. 71 da Lei nº 9.394, de 20 de dezembro de 1996.</w:t>
      </w:r>
    </w:p>
    <w:p w14:paraId="69EC07CD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1E82E44" w14:textId="17A205E4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§ 3º</w:t>
      </w:r>
      <w:r w:rsidRPr="009B285F">
        <w:rPr>
          <w:rFonts w:ascii="Courier New" w:hAnsi="Courier New" w:cs="Courier New"/>
        </w:rPr>
        <w:t xml:space="preserve"> Os recursos do Fundeb destinados ao Programa observarão os percentuais previstos no art. 26 da Lei nº 14.113, de 25 de dezembro de 2020.</w:t>
      </w:r>
    </w:p>
    <w:p w14:paraId="57EB8A25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343C45E" w14:textId="06D74A3C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Art. 12</w:t>
      </w:r>
      <w:r w:rsidRPr="009B285F">
        <w:rPr>
          <w:rFonts w:ascii="Courier New" w:hAnsi="Courier New" w:cs="Courier New"/>
        </w:rPr>
        <w:t xml:space="preserve"> A implementação do Programa observará as estimativas de impacto orçamentário-financeiro de que tratam a Lei Complementar </w:t>
      </w:r>
      <w:r w:rsidRPr="009B285F">
        <w:rPr>
          <w:rFonts w:ascii="Courier New" w:hAnsi="Courier New" w:cs="Courier New"/>
        </w:rPr>
        <w:lastRenderedPageBreak/>
        <w:t>nº 101, de 4 de maio de 2000, e o art. 113 do Ato das Disposições Constitucionais Transitórias.</w:t>
      </w:r>
    </w:p>
    <w:p w14:paraId="2E4CAD95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E41536E" w14:textId="3B2A6EF0" w:rsidR="00F67AC9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CAPÍTULO VII</w:t>
      </w:r>
    </w:p>
    <w:p w14:paraId="53B190A8" w14:textId="30733191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DAS PARCERIAS E CONVÊNIOS</w:t>
      </w:r>
    </w:p>
    <w:p w14:paraId="5E0754FF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5A549DEA" w14:textId="3E6F7292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CB6053">
        <w:rPr>
          <w:rFonts w:ascii="Courier New" w:hAnsi="Courier New" w:cs="Courier New"/>
          <w:b/>
          <w:bCs/>
        </w:rPr>
        <w:t>Art.  13</w:t>
      </w:r>
      <w:r w:rsidRPr="009B285F">
        <w:rPr>
          <w:rFonts w:ascii="Courier New" w:hAnsi="Courier New" w:cs="Courier New"/>
        </w:rPr>
        <w:t xml:space="preserve"> Eventuais parcerias ou convênios com entidades privadas para execução do Programa deverão:</w:t>
      </w:r>
    </w:p>
    <w:p w14:paraId="1CCA2585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7B3B0DB2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ter natureza eminentemente pedagógica;</w:t>
      </w:r>
    </w:p>
    <w:p w14:paraId="76D3B746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38950E3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submeter -se a controle direto e supervisão da Secretaria Municipal de Educação;</w:t>
      </w:r>
    </w:p>
    <w:p w14:paraId="0F891385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5F0EB9B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observar a legislação sobre parcerias (Lei nº 13.019, de 31 de julho de 2014);</w:t>
      </w:r>
    </w:p>
    <w:p w14:paraId="619279E8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68B7CA9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IV - destinar exclusivamente a categorias de despesa previstas no art. 70 da Lei nº 9.394, de 20 de dezembro de 1996.</w:t>
      </w:r>
    </w:p>
    <w:p w14:paraId="02971E7F" w14:textId="77777777" w:rsidR="00CB6053" w:rsidRPr="009B285F" w:rsidRDefault="00CB6053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03A5A0E" w14:textId="159D619D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 xml:space="preserve">Parágrafo único. </w:t>
      </w:r>
      <w:r w:rsidRPr="009B285F">
        <w:rPr>
          <w:rFonts w:ascii="Courier New" w:hAnsi="Courier New" w:cs="Courier New"/>
        </w:rPr>
        <w:t>É vedada a celebração de convênios que configurem subvenção a instituições desportivas ou culturais desvinculadas do ensino, nos termos do art. 71, inciso II, da Lei nº 9.394, de 20 de dezembro de 1996.</w:t>
      </w:r>
    </w:p>
    <w:p w14:paraId="4B37C174" w14:textId="77777777" w:rsidR="00DF001C" w:rsidRPr="009B285F" w:rsidRDefault="00DF001C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741F09CB" w14:textId="65C7B119" w:rsidR="00F67AC9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CAPÍTULO VIII</w:t>
      </w:r>
    </w:p>
    <w:p w14:paraId="1C09F519" w14:textId="4652DE18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DA IMPLEMENTAÇÃO GRADUAL</w:t>
      </w:r>
    </w:p>
    <w:p w14:paraId="450C7295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0994A84E" w14:textId="452A9C53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Art.  14</w:t>
      </w:r>
      <w:r w:rsidRPr="009B285F">
        <w:rPr>
          <w:rFonts w:ascii="Courier New" w:hAnsi="Courier New" w:cs="Courier New"/>
        </w:rPr>
        <w:t xml:space="preserve"> O Programa será implementado gradualmente em toda a</w:t>
      </w:r>
      <w:r w:rsidR="00F67AC9"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Rede de Ensino Municipal, conforme cronograma a ser estabelecido por Decreto regulamentador.</w:t>
      </w:r>
    </w:p>
    <w:p w14:paraId="62BCEF9C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27097A93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lastRenderedPageBreak/>
        <w:t>§ 1º</w:t>
      </w:r>
      <w:r w:rsidRPr="009B285F">
        <w:rPr>
          <w:rFonts w:ascii="Courier New" w:hAnsi="Courier New" w:cs="Courier New"/>
        </w:rPr>
        <w:t xml:space="preserve"> No primeiro ano de vigência, o Programa contemplará, no mínimo, as unidades escolares que já dispõem de piscinas instaladas e em funcionamento.</w:t>
      </w:r>
    </w:p>
    <w:p w14:paraId="76D05A2E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1B022C2" w14:textId="66BEDCC3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§ 2º</w:t>
      </w:r>
      <w:r w:rsidRPr="009B285F">
        <w:rPr>
          <w:rFonts w:ascii="Courier New" w:hAnsi="Courier New" w:cs="Courier New"/>
        </w:rPr>
        <w:t xml:space="preserve"> A expansão do Programa para outras unidades escolares observará critérios</w:t>
      </w:r>
      <w:r w:rsidR="00F67AC9"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objetivos, transparentes e impessoais, considerando:</w:t>
      </w:r>
    </w:p>
    <w:p w14:paraId="5D8AEF6A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D323FA6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índices de vulnerabilidade social dos educandos;</w:t>
      </w:r>
    </w:p>
    <w:p w14:paraId="1264C82F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BC08E9C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disponibilidade de infraestrutura física adequada;</w:t>
      </w:r>
    </w:p>
    <w:p w14:paraId="6EFAB006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52BBF34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porte da unidade escolar;</w:t>
      </w:r>
    </w:p>
    <w:p w14:paraId="0383BCA2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3A530123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IV - proximidade de equipamentos públicos aquáticos existentes;</w:t>
      </w:r>
    </w:p>
    <w:p w14:paraId="3F03DD7D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D5F6DFD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 - demanda manifestada pela comunidade escolar.</w:t>
      </w:r>
    </w:p>
    <w:p w14:paraId="59D6F1D7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710B4751" w14:textId="33BAFC1B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§ 3º</w:t>
      </w:r>
      <w:r w:rsidRPr="009B285F">
        <w:rPr>
          <w:rFonts w:ascii="Courier New" w:hAnsi="Courier New" w:cs="Courier New"/>
        </w:rPr>
        <w:t xml:space="preserve"> O cronograma de expansão será publicado em portal eletrônico oficial.</w:t>
      </w:r>
    </w:p>
    <w:p w14:paraId="58BBE868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D28F819" w14:textId="07C2BE1D" w:rsidR="00F67AC9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CAPÍTULO IX</w:t>
      </w:r>
    </w:p>
    <w:p w14:paraId="3BCFD2E5" w14:textId="2EBB2937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DO CONTROLE SOCIAL E FISCALIZAÇÃO</w:t>
      </w:r>
    </w:p>
    <w:p w14:paraId="2EDA715C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0D3BABEB" w14:textId="16CC7EEE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Art. 15</w:t>
      </w:r>
      <w:r w:rsidRPr="009B285F">
        <w:rPr>
          <w:rFonts w:ascii="Courier New" w:hAnsi="Courier New" w:cs="Courier New"/>
        </w:rPr>
        <w:t xml:space="preserve"> O Programa será objeto de:</w:t>
      </w:r>
    </w:p>
    <w:p w14:paraId="0D89C451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453F1383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 - avaliação pedagógica anual pela Secretaria Municipal de Educação;</w:t>
      </w:r>
    </w:p>
    <w:p w14:paraId="36762A7A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FDC6AD3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 - monitoramento por indicadores de aprendizagem e desenvolvimento;</w:t>
      </w:r>
    </w:p>
    <w:p w14:paraId="6AB00522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5FAD925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III - relatórios semestrais ao Conselho Municipal de Educação;</w:t>
      </w:r>
    </w:p>
    <w:p w14:paraId="102760EC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3695EFE" w14:textId="25190F0A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IV - oitiva prévia do Conselho de Acompanhamento e Controle Social do Fundeb quanto à utilização de recursos;</w:t>
      </w:r>
    </w:p>
    <w:p w14:paraId="7D9984C5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C6E2E75" w14:textId="77777777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9B285F">
        <w:rPr>
          <w:rFonts w:ascii="Courier New" w:hAnsi="Courier New" w:cs="Courier New"/>
        </w:rPr>
        <w:t>V - prestação de contas ao Tribunal de Contas competente, conforme legislação aplicável.</w:t>
      </w:r>
    </w:p>
    <w:p w14:paraId="39740B05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09F925D5" w14:textId="7A79A030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Parágrafo único</w:t>
      </w:r>
      <w:r w:rsidR="00F67AC9" w:rsidRPr="00F67AC9">
        <w:rPr>
          <w:rFonts w:ascii="Courier New" w:hAnsi="Courier New" w:cs="Courier New"/>
          <w:b/>
          <w:bCs/>
        </w:rPr>
        <w:t>.</w:t>
      </w:r>
      <w:r w:rsidRPr="009B285F">
        <w:rPr>
          <w:rFonts w:ascii="Courier New" w:hAnsi="Courier New" w:cs="Courier New"/>
        </w:rPr>
        <w:t xml:space="preserve"> Os relatórios e avaliações serão publicados em portal eletrônico oficial, assegurando ampla transparência.</w:t>
      </w:r>
    </w:p>
    <w:p w14:paraId="362D225D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690BB5BD" w14:textId="01480FE5" w:rsidR="00F67AC9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CAPÍTULO X</w:t>
      </w:r>
    </w:p>
    <w:p w14:paraId="7C8C1649" w14:textId="04F2935B" w:rsidR="009B285F" w:rsidRPr="009B285F" w:rsidRDefault="009B285F" w:rsidP="005C6ACB">
      <w:pPr>
        <w:shd w:val="clear" w:color="auto" w:fill="FFFFFF"/>
        <w:spacing w:before="20"/>
        <w:jc w:val="center"/>
        <w:rPr>
          <w:rFonts w:ascii="Courier New" w:hAnsi="Courier New" w:cs="Courier New"/>
          <w:b/>
          <w:bCs/>
        </w:rPr>
      </w:pPr>
      <w:r w:rsidRPr="009B285F">
        <w:rPr>
          <w:rFonts w:ascii="Courier New" w:hAnsi="Courier New" w:cs="Courier New"/>
          <w:b/>
          <w:bCs/>
        </w:rPr>
        <w:t>DISPOSIÇÕES FINAIS E TRANSITÓRIAS</w:t>
      </w:r>
    </w:p>
    <w:p w14:paraId="253FD9D2" w14:textId="7777777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  <w:b/>
          <w:bCs/>
        </w:rPr>
      </w:pPr>
    </w:p>
    <w:p w14:paraId="1D9404F7" w14:textId="77E9CC85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Art. 16</w:t>
      </w:r>
      <w:r w:rsidRPr="009B285F">
        <w:rPr>
          <w:rFonts w:ascii="Courier New" w:hAnsi="Courier New" w:cs="Courier New"/>
        </w:rPr>
        <w:t xml:space="preserve"> O Poder Executivo regulamentará esta Lei por Decreto, no prazo de</w:t>
      </w:r>
      <w:r w:rsidR="00DF001C">
        <w:rPr>
          <w:rFonts w:ascii="Courier New" w:hAnsi="Courier New" w:cs="Courier New"/>
        </w:rPr>
        <w:t xml:space="preserve"> até</w:t>
      </w:r>
      <w:r w:rsidRPr="009B285F">
        <w:rPr>
          <w:rFonts w:ascii="Courier New" w:hAnsi="Courier New" w:cs="Courier New"/>
        </w:rPr>
        <w:t xml:space="preserve"> 90 (noventa) dias contados de sua entrada em vigor.</w:t>
      </w:r>
    </w:p>
    <w:p w14:paraId="70B5A6C7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28F29A2" w14:textId="775EB868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CB6053">
        <w:rPr>
          <w:rFonts w:ascii="Courier New" w:hAnsi="Courier New" w:cs="Courier New"/>
          <w:b/>
          <w:bCs/>
        </w:rPr>
        <w:t>Parágrafo único</w:t>
      </w:r>
      <w:r w:rsidR="00F67AC9" w:rsidRPr="00CB6053">
        <w:rPr>
          <w:rFonts w:ascii="Courier New" w:hAnsi="Courier New" w:cs="Courier New"/>
          <w:b/>
          <w:bCs/>
        </w:rPr>
        <w:t>.</w:t>
      </w:r>
      <w:r w:rsidRPr="009B285F">
        <w:rPr>
          <w:rFonts w:ascii="Courier New" w:hAnsi="Courier New" w:cs="Courier New"/>
        </w:rPr>
        <w:t xml:space="preserve"> O regulamento disporá sobre critérios de seleção de alunos, horários de</w:t>
      </w:r>
      <w:r w:rsidR="00F67AC9">
        <w:rPr>
          <w:rFonts w:ascii="Courier New" w:hAnsi="Courier New" w:cs="Courier New"/>
        </w:rPr>
        <w:t xml:space="preserve"> </w:t>
      </w:r>
      <w:r w:rsidRPr="009B285F">
        <w:rPr>
          <w:rFonts w:ascii="Courier New" w:hAnsi="Courier New" w:cs="Courier New"/>
        </w:rPr>
        <w:t>funcionamento, procedimentos de inscrição, protocolos de segurança, responsabilidades dos profissionais e demais aspectos operacionais</w:t>
      </w:r>
      <w:r w:rsidR="00DF001C">
        <w:rPr>
          <w:rFonts w:ascii="Courier New" w:hAnsi="Courier New" w:cs="Courier New"/>
        </w:rPr>
        <w:t xml:space="preserve"> e normas correlatas</w:t>
      </w:r>
      <w:r w:rsidRPr="009B285F">
        <w:rPr>
          <w:rFonts w:ascii="Courier New" w:hAnsi="Courier New" w:cs="Courier New"/>
        </w:rPr>
        <w:t>.</w:t>
      </w:r>
    </w:p>
    <w:p w14:paraId="3A897B17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593D04A4" w14:textId="17810DE6" w:rsid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Art. 17</w:t>
      </w:r>
      <w:r w:rsidRPr="009B285F">
        <w:rPr>
          <w:rFonts w:ascii="Courier New" w:hAnsi="Courier New" w:cs="Courier New"/>
        </w:rPr>
        <w:t xml:space="preserve"> As despesas decorrentes desta Lei correrão à conta de dotações orçamentárias próprias, suplementadas se necessário.</w:t>
      </w:r>
    </w:p>
    <w:p w14:paraId="69033E23" w14:textId="77777777" w:rsidR="00F67AC9" w:rsidRPr="009B285F" w:rsidRDefault="00F67AC9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</w:p>
    <w:p w14:paraId="14E7EAC9" w14:textId="551E3707" w:rsidR="009B285F" w:rsidRPr="009B285F" w:rsidRDefault="009B285F" w:rsidP="00F67AC9">
      <w:pPr>
        <w:shd w:val="clear" w:color="auto" w:fill="FFFFFF"/>
        <w:spacing w:before="20" w:line="360" w:lineRule="auto"/>
        <w:jc w:val="both"/>
        <w:rPr>
          <w:rFonts w:ascii="Courier New" w:hAnsi="Courier New" w:cs="Courier New"/>
        </w:rPr>
      </w:pPr>
      <w:r w:rsidRPr="00F67AC9">
        <w:rPr>
          <w:rFonts w:ascii="Courier New" w:hAnsi="Courier New" w:cs="Courier New"/>
          <w:b/>
          <w:bCs/>
        </w:rPr>
        <w:t>Art. 18</w:t>
      </w:r>
      <w:r w:rsidRPr="009B285F">
        <w:rPr>
          <w:rFonts w:ascii="Courier New" w:hAnsi="Courier New" w:cs="Courier New"/>
        </w:rPr>
        <w:t xml:space="preserve"> Esta Lei entra em vigor </w:t>
      </w:r>
      <w:r w:rsidR="005C6ACB">
        <w:rPr>
          <w:rFonts w:ascii="Courier New" w:hAnsi="Courier New" w:cs="Courier New"/>
        </w:rPr>
        <w:t>n</w:t>
      </w:r>
      <w:r w:rsidRPr="009B285F">
        <w:rPr>
          <w:rFonts w:ascii="Courier New" w:hAnsi="Courier New" w:cs="Courier New"/>
        </w:rPr>
        <w:t xml:space="preserve">a </w:t>
      </w:r>
      <w:r w:rsidR="005C6ACB">
        <w:rPr>
          <w:rFonts w:ascii="Courier New" w:hAnsi="Courier New" w:cs="Courier New"/>
        </w:rPr>
        <w:t xml:space="preserve">data da </w:t>
      </w:r>
      <w:r w:rsidRPr="009B285F">
        <w:rPr>
          <w:rFonts w:ascii="Courier New" w:hAnsi="Courier New" w:cs="Courier New"/>
        </w:rPr>
        <w:t>sua publicação.</w:t>
      </w:r>
    </w:p>
    <w:p w14:paraId="7EA30DBC" w14:textId="77777777" w:rsidR="003B472B" w:rsidRPr="005C6ACB" w:rsidRDefault="003B472B" w:rsidP="005D6650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6EEC7D5C" w14:textId="4BCC8B4D" w:rsidR="003B472B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5D3CB4">
        <w:rPr>
          <w:rFonts w:ascii="Courier New" w:hAnsi="Courier New" w:cs="Courier New"/>
          <w:bCs/>
        </w:rPr>
        <w:t xml:space="preserve">Prefeitura do Município </w:t>
      </w:r>
      <w:r w:rsidRPr="005D6650">
        <w:rPr>
          <w:rFonts w:ascii="Courier New" w:hAnsi="Courier New" w:cs="Courier New"/>
          <w:bCs/>
        </w:rPr>
        <w:t xml:space="preserve">de Itapevi, </w:t>
      </w:r>
      <w:r w:rsidR="00192E51">
        <w:rPr>
          <w:rFonts w:ascii="Courier New" w:hAnsi="Courier New" w:cs="Courier New"/>
          <w:bCs/>
        </w:rPr>
        <w:t>1</w:t>
      </w:r>
      <w:r w:rsidR="006F13C8">
        <w:rPr>
          <w:rFonts w:ascii="Courier New" w:hAnsi="Courier New" w:cs="Courier New"/>
          <w:bCs/>
        </w:rPr>
        <w:t>4</w:t>
      </w:r>
      <w:r w:rsidRPr="005D6650">
        <w:rPr>
          <w:rFonts w:ascii="Courier New" w:hAnsi="Courier New" w:cs="Courier New"/>
          <w:bCs/>
        </w:rPr>
        <w:t xml:space="preserve"> de </w:t>
      </w:r>
      <w:r w:rsidR="00F67AC9">
        <w:rPr>
          <w:rFonts w:ascii="Courier New" w:hAnsi="Courier New" w:cs="Courier New"/>
          <w:bCs/>
        </w:rPr>
        <w:t>novembro</w:t>
      </w:r>
      <w:r w:rsidRPr="005D6650">
        <w:rPr>
          <w:rFonts w:ascii="Courier New" w:hAnsi="Courier New" w:cs="Courier New"/>
          <w:bCs/>
        </w:rPr>
        <w:t xml:space="preserve"> de 2025.</w:t>
      </w:r>
    </w:p>
    <w:p w14:paraId="6FCF5513" w14:textId="77777777" w:rsidR="00A6256E" w:rsidRDefault="00A6256E" w:rsidP="005C6ACB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0F0101AA" w14:textId="77777777" w:rsidR="00A6256E" w:rsidRDefault="00A6256E" w:rsidP="005C6ACB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3B1455AF" w14:textId="7FFFAF9C" w:rsidR="003B472B" w:rsidRPr="005C6ACB" w:rsidRDefault="003B472B" w:rsidP="005C6ACB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5C6ACB">
        <w:rPr>
          <w:rFonts w:ascii="Courier New" w:hAnsi="Courier New" w:cs="Courier New"/>
          <w:b/>
          <w:bCs/>
          <w:sz w:val="23"/>
          <w:szCs w:val="23"/>
        </w:rPr>
        <w:t xml:space="preserve">MARCOS FERREIRA GODOY </w:t>
      </w:r>
    </w:p>
    <w:p w14:paraId="1627EBA6" w14:textId="77777777" w:rsidR="003B472B" w:rsidRPr="005C6ACB" w:rsidRDefault="003B472B" w:rsidP="005C6ACB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5C6ACB">
        <w:rPr>
          <w:rFonts w:ascii="Courier New" w:hAnsi="Courier New" w:cs="Courier New"/>
          <w:b/>
          <w:bCs/>
          <w:sz w:val="23"/>
          <w:szCs w:val="23"/>
        </w:rPr>
        <w:t>PREFEITO</w:t>
      </w:r>
    </w:p>
    <w:p w14:paraId="3D96EAEE" w14:textId="77777777" w:rsidR="00614504" w:rsidRDefault="00614504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2735DA82" w14:textId="77777777" w:rsidR="00A6256E" w:rsidRPr="005C6ACB" w:rsidRDefault="00A6256E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75071110" w14:textId="77777777" w:rsidR="003B472B" w:rsidRPr="005C6ACB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  <w:sz w:val="23"/>
          <w:szCs w:val="23"/>
        </w:rPr>
      </w:pPr>
      <w:r w:rsidRPr="005C6ACB">
        <w:rPr>
          <w:rFonts w:ascii="Courier New" w:eastAsia="Courier New" w:hAnsi="Courier New" w:cs="Courier New"/>
          <w:b/>
          <w:bCs/>
          <w:sz w:val="23"/>
          <w:szCs w:val="23"/>
        </w:rPr>
        <w:t>JONATAS FELIPE FRANCISCO</w:t>
      </w:r>
    </w:p>
    <w:p w14:paraId="3E097D58" w14:textId="685F6380" w:rsidR="005C6ACB" w:rsidRPr="00BF532D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5C6ACB">
        <w:rPr>
          <w:rFonts w:ascii="Courier New" w:hAnsi="Courier New" w:cs="Courier New"/>
          <w:b/>
          <w:bCs/>
          <w:sz w:val="23"/>
          <w:szCs w:val="23"/>
        </w:rPr>
        <w:t>SECRETÁRIO DE GOVERNO</w:t>
      </w:r>
    </w:p>
    <w:sectPr w:rsidR="005C6ACB" w:rsidRPr="00BF532D" w:rsidSect="005C6A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709" w:left="1701" w:header="568" w:footer="1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3B13" w14:textId="77777777" w:rsidR="00B51841" w:rsidRDefault="00B51841">
      <w:r>
        <w:separator/>
      </w:r>
    </w:p>
  </w:endnote>
  <w:endnote w:type="continuationSeparator" w:id="0">
    <w:p w14:paraId="6EFB3861" w14:textId="77777777" w:rsidR="00B51841" w:rsidRDefault="00B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672154996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65A97D12" w14:textId="6580AA0C" w:rsidR="0025509E" w:rsidRPr="00F67AC9" w:rsidRDefault="0025509E">
        <w:pPr>
          <w:pStyle w:val="Rodap"/>
          <w:jc w:val="right"/>
          <w:rPr>
            <w:rFonts w:ascii="Courier New" w:hAnsi="Courier New" w:cs="Courier New"/>
            <w:sz w:val="22"/>
            <w:szCs w:val="22"/>
          </w:rPr>
        </w:pPr>
        <w:r w:rsidRPr="00F67AC9">
          <w:rPr>
            <w:rFonts w:ascii="Courier New" w:hAnsi="Courier New" w:cs="Courier New"/>
            <w:sz w:val="22"/>
            <w:szCs w:val="22"/>
          </w:rPr>
          <w:fldChar w:fldCharType="begin"/>
        </w:r>
        <w:r w:rsidRPr="00F67AC9">
          <w:rPr>
            <w:rFonts w:ascii="Courier New" w:hAnsi="Courier New" w:cs="Courier New"/>
            <w:sz w:val="22"/>
            <w:szCs w:val="22"/>
          </w:rPr>
          <w:instrText>PAGE   \* MERGEFORMAT</w:instrText>
        </w:r>
        <w:r w:rsidRPr="00F67AC9">
          <w:rPr>
            <w:rFonts w:ascii="Courier New" w:hAnsi="Courier New" w:cs="Courier New"/>
            <w:sz w:val="22"/>
            <w:szCs w:val="22"/>
          </w:rPr>
          <w:fldChar w:fldCharType="separate"/>
        </w:r>
        <w:r w:rsidRPr="00F67AC9">
          <w:rPr>
            <w:rFonts w:ascii="Courier New" w:hAnsi="Courier New" w:cs="Courier New"/>
            <w:sz w:val="22"/>
            <w:szCs w:val="22"/>
            <w:lang w:val="pt-BR"/>
          </w:rPr>
          <w:t>2</w:t>
        </w:r>
        <w:r w:rsidRPr="00F67AC9">
          <w:rPr>
            <w:rFonts w:ascii="Courier New" w:hAnsi="Courier New" w:cs="Courier New"/>
            <w:sz w:val="22"/>
            <w:szCs w:val="22"/>
          </w:rP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1E9" w14:textId="77777777" w:rsidR="00B51841" w:rsidRDefault="00B51841">
      <w:r>
        <w:separator/>
      </w:r>
    </w:p>
  </w:footnote>
  <w:footnote w:type="continuationSeparator" w:id="0">
    <w:p w14:paraId="085ECD33" w14:textId="77777777" w:rsidR="00B51841" w:rsidRDefault="00B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860464594" name="Imagem 860464594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 xml:space="preserve">Tel.: (11) 4143-7600  |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912213396" name="Imagem 91221339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 xml:space="preserve">Tel.: (11) 4143-7600  |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4"/>
  </w:num>
  <w:num w:numId="3" w16cid:durableId="267977941">
    <w:abstractNumId w:val="2"/>
  </w:num>
  <w:num w:numId="4" w16cid:durableId="395862312">
    <w:abstractNumId w:val="5"/>
  </w:num>
  <w:num w:numId="5" w16cid:durableId="1028481513">
    <w:abstractNumId w:val="1"/>
  </w:num>
  <w:num w:numId="6" w16cid:durableId="263077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7F9"/>
    <w:rsid w:val="000167AE"/>
    <w:rsid w:val="00017900"/>
    <w:rsid w:val="00022A9C"/>
    <w:rsid w:val="000269BD"/>
    <w:rsid w:val="00040D37"/>
    <w:rsid w:val="0004204D"/>
    <w:rsid w:val="00042096"/>
    <w:rsid w:val="00064B05"/>
    <w:rsid w:val="000718BA"/>
    <w:rsid w:val="0007223C"/>
    <w:rsid w:val="00083845"/>
    <w:rsid w:val="00093358"/>
    <w:rsid w:val="000B2286"/>
    <w:rsid w:val="000C13B3"/>
    <w:rsid w:val="000C3F57"/>
    <w:rsid w:val="000E3296"/>
    <w:rsid w:val="000E70AF"/>
    <w:rsid w:val="000F0449"/>
    <w:rsid w:val="000F5620"/>
    <w:rsid w:val="00104CA4"/>
    <w:rsid w:val="001056A0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869A6"/>
    <w:rsid w:val="001926B2"/>
    <w:rsid w:val="00192E51"/>
    <w:rsid w:val="00193594"/>
    <w:rsid w:val="001A4B23"/>
    <w:rsid w:val="001B1C36"/>
    <w:rsid w:val="001B27D3"/>
    <w:rsid w:val="001C30C2"/>
    <w:rsid w:val="001C3A83"/>
    <w:rsid w:val="001E1F42"/>
    <w:rsid w:val="001F5882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A438B"/>
    <w:rsid w:val="002A79C6"/>
    <w:rsid w:val="002B6E77"/>
    <w:rsid w:val="002C1103"/>
    <w:rsid w:val="002C4A31"/>
    <w:rsid w:val="002D1A50"/>
    <w:rsid w:val="002E6B5C"/>
    <w:rsid w:val="002F669C"/>
    <w:rsid w:val="003039C5"/>
    <w:rsid w:val="00321122"/>
    <w:rsid w:val="003256AF"/>
    <w:rsid w:val="003256FE"/>
    <w:rsid w:val="00340BD2"/>
    <w:rsid w:val="00344764"/>
    <w:rsid w:val="00361EA6"/>
    <w:rsid w:val="0036288A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402D9B"/>
    <w:rsid w:val="00403FEA"/>
    <w:rsid w:val="0043003A"/>
    <w:rsid w:val="00445C41"/>
    <w:rsid w:val="00450F6A"/>
    <w:rsid w:val="00475414"/>
    <w:rsid w:val="004772B3"/>
    <w:rsid w:val="0048353B"/>
    <w:rsid w:val="004A479F"/>
    <w:rsid w:val="004A572F"/>
    <w:rsid w:val="004B2BF7"/>
    <w:rsid w:val="004B5473"/>
    <w:rsid w:val="004B620C"/>
    <w:rsid w:val="004B7540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17D81"/>
    <w:rsid w:val="00527B86"/>
    <w:rsid w:val="005364C8"/>
    <w:rsid w:val="00541CFE"/>
    <w:rsid w:val="005454FC"/>
    <w:rsid w:val="0056647B"/>
    <w:rsid w:val="0056659B"/>
    <w:rsid w:val="0057773C"/>
    <w:rsid w:val="00577CA9"/>
    <w:rsid w:val="0059161D"/>
    <w:rsid w:val="0059528A"/>
    <w:rsid w:val="005C6ACB"/>
    <w:rsid w:val="005D3CB4"/>
    <w:rsid w:val="005D51E1"/>
    <w:rsid w:val="005D54E3"/>
    <w:rsid w:val="005D6650"/>
    <w:rsid w:val="005E2BC4"/>
    <w:rsid w:val="005E3B7C"/>
    <w:rsid w:val="005E75CA"/>
    <w:rsid w:val="005F0060"/>
    <w:rsid w:val="00607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60598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F0300"/>
    <w:rsid w:val="006F13C8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60508"/>
    <w:rsid w:val="007607E2"/>
    <w:rsid w:val="00781E45"/>
    <w:rsid w:val="007951B9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5CA5"/>
    <w:rsid w:val="008603FA"/>
    <w:rsid w:val="00860A21"/>
    <w:rsid w:val="00863829"/>
    <w:rsid w:val="008678D0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3348"/>
    <w:rsid w:val="00913218"/>
    <w:rsid w:val="00924990"/>
    <w:rsid w:val="0097016A"/>
    <w:rsid w:val="009A01A8"/>
    <w:rsid w:val="009A24A0"/>
    <w:rsid w:val="009A683B"/>
    <w:rsid w:val="009B285F"/>
    <w:rsid w:val="009C384E"/>
    <w:rsid w:val="009D01DA"/>
    <w:rsid w:val="009E5FCF"/>
    <w:rsid w:val="009F172A"/>
    <w:rsid w:val="00A16AF7"/>
    <w:rsid w:val="00A2484C"/>
    <w:rsid w:val="00A30D08"/>
    <w:rsid w:val="00A37547"/>
    <w:rsid w:val="00A41D70"/>
    <w:rsid w:val="00A442B0"/>
    <w:rsid w:val="00A44F27"/>
    <w:rsid w:val="00A52F7B"/>
    <w:rsid w:val="00A6256E"/>
    <w:rsid w:val="00A7285C"/>
    <w:rsid w:val="00A757FB"/>
    <w:rsid w:val="00A8723B"/>
    <w:rsid w:val="00A87D1D"/>
    <w:rsid w:val="00AA4339"/>
    <w:rsid w:val="00AC686C"/>
    <w:rsid w:val="00AE3FB2"/>
    <w:rsid w:val="00AF19A8"/>
    <w:rsid w:val="00B04540"/>
    <w:rsid w:val="00B062AD"/>
    <w:rsid w:val="00B06C45"/>
    <w:rsid w:val="00B131E7"/>
    <w:rsid w:val="00B30AAA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B17FD"/>
    <w:rsid w:val="00BD087F"/>
    <w:rsid w:val="00BD2EB5"/>
    <w:rsid w:val="00BE5422"/>
    <w:rsid w:val="00BF532D"/>
    <w:rsid w:val="00BF722D"/>
    <w:rsid w:val="00C0151B"/>
    <w:rsid w:val="00C1503A"/>
    <w:rsid w:val="00C42409"/>
    <w:rsid w:val="00C606FA"/>
    <w:rsid w:val="00C80E39"/>
    <w:rsid w:val="00C84C3E"/>
    <w:rsid w:val="00C94EE3"/>
    <w:rsid w:val="00C979C1"/>
    <w:rsid w:val="00CA42E3"/>
    <w:rsid w:val="00CA7839"/>
    <w:rsid w:val="00CA7F54"/>
    <w:rsid w:val="00CB253D"/>
    <w:rsid w:val="00CB6053"/>
    <w:rsid w:val="00CC3322"/>
    <w:rsid w:val="00D2507B"/>
    <w:rsid w:val="00D330E8"/>
    <w:rsid w:val="00D50704"/>
    <w:rsid w:val="00D664F6"/>
    <w:rsid w:val="00D8070D"/>
    <w:rsid w:val="00D809E2"/>
    <w:rsid w:val="00D96213"/>
    <w:rsid w:val="00DB5B3F"/>
    <w:rsid w:val="00DC7FF6"/>
    <w:rsid w:val="00DD4820"/>
    <w:rsid w:val="00DE04B3"/>
    <w:rsid w:val="00DE21C1"/>
    <w:rsid w:val="00DE5BC1"/>
    <w:rsid w:val="00DF001C"/>
    <w:rsid w:val="00DF544D"/>
    <w:rsid w:val="00DF6069"/>
    <w:rsid w:val="00E04995"/>
    <w:rsid w:val="00E06B25"/>
    <w:rsid w:val="00E230D8"/>
    <w:rsid w:val="00E24DD0"/>
    <w:rsid w:val="00E26A17"/>
    <w:rsid w:val="00E74969"/>
    <w:rsid w:val="00E75E15"/>
    <w:rsid w:val="00E81FF1"/>
    <w:rsid w:val="00E956E9"/>
    <w:rsid w:val="00EA4B8B"/>
    <w:rsid w:val="00EB17BC"/>
    <w:rsid w:val="00EC5B01"/>
    <w:rsid w:val="00EE0A9B"/>
    <w:rsid w:val="00EE63D0"/>
    <w:rsid w:val="00EF1C48"/>
    <w:rsid w:val="00F01DAE"/>
    <w:rsid w:val="00F03517"/>
    <w:rsid w:val="00F11C14"/>
    <w:rsid w:val="00F23473"/>
    <w:rsid w:val="00F52D2F"/>
    <w:rsid w:val="00F57C60"/>
    <w:rsid w:val="00F57FBA"/>
    <w:rsid w:val="00F658DB"/>
    <w:rsid w:val="00F67AC9"/>
    <w:rsid w:val="00F70067"/>
    <w:rsid w:val="00F76223"/>
    <w:rsid w:val="00F80011"/>
    <w:rsid w:val="00F80981"/>
    <w:rsid w:val="00F87073"/>
    <w:rsid w:val="00F96013"/>
    <w:rsid w:val="00FB5808"/>
    <w:rsid w:val="00FB59A1"/>
    <w:rsid w:val="00FB6D55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1454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3</cp:revision>
  <cp:lastPrinted>2025-11-13T11:11:00Z</cp:lastPrinted>
  <dcterms:created xsi:type="dcterms:W3CDTF">2025-11-14T19:25:00Z</dcterms:created>
  <dcterms:modified xsi:type="dcterms:W3CDTF">2025-11-17T12:35:00Z</dcterms:modified>
</cp:coreProperties>
</file>