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351C6D21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841C65">
        <w:rPr>
          <w:b/>
        </w:rPr>
        <w:t>06</w:t>
      </w:r>
      <w:r w:rsidR="00320C69">
        <w:rPr>
          <w:b/>
        </w:rPr>
        <w:t>8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7546B9A0" w14:textId="5B322A5D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a outorga de Título de Cidadão Itapeviense ao Sr. </w:t>
      </w:r>
      <w:r w:rsidR="009A7621">
        <w:rPr>
          <w:rFonts w:eastAsiaTheme="minorHAnsi"/>
          <w:lang w:eastAsia="en-US"/>
        </w:rPr>
        <w:t>Rafael de Souza Mello dos Santos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34C3215C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3A6C53">
        <w:rPr>
          <w:rFonts w:eastAsiaTheme="minorHAnsi"/>
          <w:lang w:eastAsia="en-US"/>
        </w:rPr>
        <w:t xml:space="preserve">o </w:t>
      </w:r>
      <w:r w:rsidR="0090374C">
        <w:rPr>
          <w:rFonts w:eastAsiaTheme="minorHAnsi"/>
          <w:lang w:eastAsia="en-US"/>
        </w:rPr>
        <w:t>Título</w:t>
      </w:r>
      <w:r w:rsidR="003A6C53">
        <w:rPr>
          <w:rFonts w:eastAsiaTheme="minorHAnsi"/>
          <w:lang w:eastAsia="en-US"/>
        </w:rPr>
        <w:t xml:space="preserve"> de Cidadão Itapeviense ao</w:t>
      </w:r>
      <w:r w:rsidR="00831539">
        <w:rPr>
          <w:rFonts w:eastAsiaTheme="minorHAnsi"/>
          <w:lang w:eastAsia="en-US"/>
        </w:rPr>
        <w:t xml:space="preserve"> </w:t>
      </w:r>
      <w:r w:rsidR="009A7621">
        <w:rPr>
          <w:rFonts w:eastAsiaTheme="minorHAnsi"/>
          <w:lang w:eastAsia="en-US"/>
        </w:rPr>
        <w:t>Pastor</w:t>
      </w:r>
      <w:r w:rsidR="00831539">
        <w:rPr>
          <w:rFonts w:eastAsiaTheme="minorHAnsi"/>
          <w:lang w:eastAsia="en-US"/>
        </w:rPr>
        <w:t xml:space="preserve"> </w:t>
      </w:r>
      <w:r w:rsidR="009A7621">
        <w:rPr>
          <w:rFonts w:eastAsiaTheme="minorHAnsi"/>
          <w:lang w:eastAsia="en-US"/>
        </w:rPr>
        <w:t>Rafael de Souza Mello dos Santos</w:t>
      </w:r>
      <w:r w:rsidR="00BB2393">
        <w:rPr>
          <w:rFonts w:eastAsiaTheme="minorHAnsi"/>
          <w:lang w:eastAsia="en-US"/>
        </w:rPr>
        <w:t>.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09DF848A" w:rsidR="00487703" w:rsidRDefault="00982449" w:rsidP="00363F4F">
      <w:pPr>
        <w:pStyle w:val="Recuodecorpodetexto2"/>
        <w:spacing w:after="160" w:line="360" w:lineRule="exact"/>
        <w:jc w:val="center"/>
      </w:pPr>
      <w:r w:rsidRPr="00982449">
        <w:rPr>
          <w:bCs/>
        </w:rPr>
        <w:t>Câmara Municipal de Itapevi</w:t>
      </w:r>
      <w:r>
        <w:rPr>
          <w:bCs/>
        </w:rPr>
        <w:t xml:space="preserve">,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135286FE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9A7621">
        <w:t>20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7C591730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841C65" w:rsidRPr="00841C65">
        <w:t xml:space="preserve">Mateus Andrade da Silva Santos </w:t>
      </w:r>
      <w:r w:rsidR="005D1E94">
        <w:t>–</w:t>
      </w:r>
      <w:r w:rsidR="00841C65" w:rsidRPr="00841C65">
        <w:t xml:space="preserve"> PL</w:t>
      </w:r>
      <w:r w:rsidR="005D1E94">
        <w:t>.</w:t>
      </w:r>
    </w:p>
    <w:sectPr w:rsidR="00BB4F0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926C8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0C69"/>
    <w:rsid w:val="00327649"/>
    <w:rsid w:val="00332EAF"/>
    <w:rsid w:val="00335179"/>
    <w:rsid w:val="00341702"/>
    <w:rsid w:val="00341F70"/>
    <w:rsid w:val="00357F2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449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2393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1003</Characters>
  <Application>Microsoft Office Word</Application>
  <DocSecurity>0</DocSecurity>
  <Lines>32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7</cp:revision>
  <cp:lastPrinted>2025-10-07T14:48:00Z</cp:lastPrinted>
  <dcterms:created xsi:type="dcterms:W3CDTF">2025-11-18T17:54:00Z</dcterms:created>
  <dcterms:modified xsi:type="dcterms:W3CDTF">2025-11-18T19:21:00Z</dcterms:modified>
</cp:coreProperties>
</file>