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7F1F38C9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</w:t>
      </w:r>
      <w:r w:rsidR="00A872D0">
        <w:rPr>
          <w:b/>
        </w:rPr>
        <w:t>3</w:t>
      </w:r>
      <w:r w:rsidR="006843A6">
        <w:rPr>
          <w:b/>
        </w:rPr>
        <w:t>3</w:t>
      </w:r>
      <w:r w:rsidR="00C640F5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A40E76" w:rsidP="006843A6" w14:paraId="69195384" w14:textId="2F58DF4C">
      <w:pPr>
        <w:ind w:left="567" w:firstLine="1418"/>
        <w:jc w:val="both"/>
        <w:rPr>
          <w:b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</w:t>
      </w:r>
      <w:r w:rsidR="006843A6">
        <w:t>65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C640F5">
        <w:t>o</w:t>
      </w:r>
      <w:r w:rsidR="00625CA9">
        <w:t xml:space="preserve"> nobre</w:t>
      </w:r>
      <w:r w:rsidR="00B955F9">
        <w:t xml:space="preserve"> </w:t>
      </w:r>
      <w:r w:rsidRPr="00B206A3" w:rsidR="00A95ED2">
        <w:t>Vereador</w:t>
      </w:r>
      <w:r w:rsidR="00BA0B5C">
        <w:t xml:space="preserve"> </w:t>
      </w:r>
      <w:bookmarkStart w:id="0" w:name="_Hlk211252369"/>
      <w:bookmarkStart w:id="1" w:name="_Hlk200539742"/>
      <w:r w:rsidR="006843A6">
        <w:rPr>
          <w:b/>
          <w:bCs/>
        </w:rPr>
        <w:t>Maurício Alonso Murakami</w:t>
      </w:r>
      <w:r w:rsidR="00A872D0">
        <w:rPr>
          <w:b/>
          <w:bCs/>
        </w:rPr>
        <w:t xml:space="preserve">, </w:t>
      </w:r>
      <w:r w:rsidR="00A872D0">
        <w:rPr>
          <w:b/>
        </w:rPr>
        <w:t>que</w:t>
      </w:r>
      <w:r w:rsidR="00803287">
        <w:rPr>
          <w:b/>
        </w:rPr>
        <w:t xml:space="preserve"> </w:t>
      </w:r>
      <w:bookmarkEnd w:id="0"/>
      <w:r w:rsidR="006843A6">
        <w:rPr>
          <w:b/>
        </w:rPr>
        <w:t>dispõe sobre a criação de campanha permanente de valorização à vida, nas escolas municipais de Itapevi, e dá outras providências.</w:t>
      </w:r>
    </w:p>
    <w:p w:rsidR="006843A6" w:rsidRPr="00365621" w:rsidP="006843A6" w14:paraId="6DB6B6A0" w14:textId="77777777">
      <w:pPr>
        <w:ind w:left="567" w:firstLine="1418"/>
        <w:jc w:val="both"/>
        <w:rPr>
          <w:bCs/>
        </w:rPr>
      </w:pPr>
    </w:p>
    <w:bookmarkEnd w:id="1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4433BA" w:rsidP="00C32146" w14:paraId="495EAB86" w14:textId="39A9BF94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A872D0">
        <w:t xml:space="preserve"> de dispor</w:t>
      </w:r>
      <w:r w:rsidR="006843A6">
        <w:t xml:space="preserve"> sobre </w:t>
      </w:r>
      <w:r w:rsidRPr="006843A6" w:rsidR="006843A6">
        <w:t>a criação de campanha permanente de valorização à vida</w:t>
      </w:r>
      <w:r w:rsidR="006843A6">
        <w:t>.</w:t>
      </w:r>
    </w:p>
    <w:p w:rsidR="00A872D0" w:rsidRPr="00954E78" w:rsidP="00C32146" w14:paraId="08B8072C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64E7B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625CA9">
        <w:t xml:space="preserve">13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359F921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</w:t>
    </w:r>
    <w:r w:rsidR="006843A6">
      <w:rPr>
        <w:rFonts w:asciiTheme="majorHAnsi" w:eastAsiaTheme="majorEastAsia" w:hAnsiTheme="majorHAnsi" w:cstheme="majorBidi"/>
      </w:rPr>
      <w:t>65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1BAA"/>
    <w:rsid w:val="00084731"/>
    <w:rsid w:val="00087AF6"/>
    <w:rsid w:val="00090324"/>
    <w:rsid w:val="00090A5A"/>
    <w:rsid w:val="00091CF5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60A1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3FCB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60A9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33BA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1B6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1773"/>
    <w:rsid w:val="00602234"/>
    <w:rsid w:val="0060493F"/>
    <w:rsid w:val="00604BB4"/>
    <w:rsid w:val="00605A31"/>
    <w:rsid w:val="00606D6F"/>
    <w:rsid w:val="00607088"/>
    <w:rsid w:val="00623924"/>
    <w:rsid w:val="00625CA9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43A6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3287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872D0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9EE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146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0F5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DF7273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4705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55D00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C1C2C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2025-10-13T17:51:00Z</dcterms:created>
  <dcterms:modified xsi:type="dcterms:W3CDTF">2025-10-13T17:51:00Z</dcterms:modified>
</cp:coreProperties>
</file>