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8162" w14:textId="2E580A27" w:rsidR="00F00B17" w:rsidRPr="00F00B17" w:rsidRDefault="00F00B17" w:rsidP="00F00B17">
      <w:pPr>
        <w:spacing w:after="160"/>
        <w:jc w:val="center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sz w:val="24"/>
        </w:rPr>
        <w:t xml:space="preserve">Projeto de Resolução </w:t>
      </w:r>
      <w:r>
        <w:rPr>
          <w:rFonts w:ascii="Times New Roman" w:hAnsi="Times New Roman" w:cs="Times New Roman"/>
          <w:sz w:val="24"/>
        </w:rPr>
        <w:t>Nº</w:t>
      </w:r>
      <w:r w:rsidRPr="00F00B17">
        <w:rPr>
          <w:rFonts w:ascii="Times New Roman" w:hAnsi="Times New Roman" w:cs="Times New Roman"/>
          <w:sz w:val="24"/>
        </w:rPr>
        <w:t xml:space="preserve"> </w:t>
      </w:r>
      <w:r w:rsidR="0044678A">
        <w:rPr>
          <w:rFonts w:ascii="Times New Roman" w:hAnsi="Times New Roman" w:cs="Times New Roman"/>
          <w:sz w:val="24"/>
        </w:rPr>
        <w:t>59/</w:t>
      </w:r>
      <w:r w:rsidRPr="00F00B17">
        <w:rPr>
          <w:rFonts w:ascii="Times New Roman" w:hAnsi="Times New Roman" w:cs="Times New Roman"/>
          <w:sz w:val="24"/>
        </w:rPr>
        <w:t>2025.</w:t>
      </w:r>
    </w:p>
    <w:p w14:paraId="297289F5" w14:textId="77777777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p w14:paraId="2A235180" w14:textId="1FFF0A3D" w:rsidR="00F00B17" w:rsidRPr="00F00B17" w:rsidRDefault="00F00B17" w:rsidP="00F00B17">
      <w:pPr>
        <w:spacing w:after="160"/>
        <w:ind w:left="170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</w:t>
      </w:r>
      <w:r w:rsidRPr="00F00B17">
        <w:rPr>
          <w:rFonts w:ascii="Times New Roman" w:hAnsi="Times New Roman" w:cs="Times New Roman"/>
          <w:sz w:val="24"/>
        </w:rPr>
        <w:t>Dispõe sobre a filiação da Câmara Municipal de Itapevi à UVESP e a ABC Pública</w:t>
      </w:r>
      <w:r>
        <w:rPr>
          <w:rFonts w:ascii="Times New Roman" w:hAnsi="Times New Roman" w:cs="Times New Roman"/>
          <w:sz w:val="24"/>
        </w:rPr>
        <w:t>”</w:t>
      </w:r>
      <w:r w:rsidRPr="00F00B17">
        <w:rPr>
          <w:rFonts w:ascii="Times New Roman" w:hAnsi="Times New Roman" w:cs="Times New Roman"/>
          <w:sz w:val="24"/>
        </w:rPr>
        <w:t>.</w:t>
      </w:r>
    </w:p>
    <w:p w14:paraId="27FA58A5" w14:textId="77777777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p w14:paraId="4A276DCF" w14:textId="3F15B6E2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</w:rPr>
        <w:t xml:space="preserve">CÂMARA MUNICIPAL DE ITAPEVI, </w:t>
      </w:r>
      <w:r>
        <w:rPr>
          <w:rFonts w:ascii="Times New Roman" w:hAnsi="Times New Roman" w:cs="Times New Roman"/>
          <w:sz w:val="24"/>
        </w:rPr>
        <w:t xml:space="preserve">no uso de suas atribuições legais, </w:t>
      </w:r>
      <w:r>
        <w:rPr>
          <w:rFonts w:ascii="Times New Roman" w:hAnsi="Times New Roman" w:cs="Times New Roman"/>
          <w:b/>
          <w:bCs/>
          <w:sz w:val="24"/>
        </w:rPr>
        <w:t>RESOLVE:</w:t>
      </w:r>
    </w:p>
    <w:p w14:paraId="29335293" w14:textId="77777777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p w14:paraId="65AC7D0E" w14:textId="6B2DB721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b/>
          <w:bCs/>
          <w:sz w:val="24"/>
        </w:rPr>
        <w:t>Art.1º</w:t>
      </w:r>
      <w:r w:rsidRPr="00F00B17">
        <w:rPr>
          <w:rFonts w:ascii="Times New Roman" w:hAnsi="Times New Roman" w:cs="Times New Roman"/>
          <w:sz w:val="24"/>
        </w:rPr>
        <w:t xml:space="preserve"> A Câmara Municipal de Itapevi fica filiada à União de Vereadores do Estado de São Paulo.</w:t>
      </w:r>
    </w:p>
    <w:p w14:paraId="254680A4" w14:textId="6608EBA1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b/>
          <w:bCs/>
          <w:sz w:val="24"/>
        </w:rPr>
        <w:t>Art.2º</w:t>
      </w:r>
      <w:r w:rsidRPr="00F00B17">
        <w:rPr>
          <w:rFonts w:ascii="Times New Roman" w:hAnsi="Times New Roman" w:cs="Times New Roman"/>
          <w:sz w:val="24"/>
        </w:rPr>
        <w:t xml:space="preserve"> A Câmara Municipal de Itapevi fica filiada a Associação Brasileira de Comunicação Pública.</w:t>
      </w:r>
    </w:p>
    <w:p w14:paraId="1CC1E567" w14:textId="7D4EAFBC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b/>
          <w:bCs/>
          <w:sz w:val="24"/>
        </w:rPr>
        <w:t>Art.3º</w:t>
      </w:r>
      <w:r w:rsidRPr="00F00B17">
        <w:rPr>
          <w:rFonts w:ascii="Times New Roman" w:hAnsi="Times New Roman" w:cs="Times New Roman"/>
          <w:sz w:val="24"/>
        </w:rPr>
        <w:t xml:space="preserve"> A Mesa Diretora anualmente decidirá pela permanência</w:t>
      </w:r>
    </w:p>
    <w:p w14:paraId="558A6161" w14:textId="1F8EEF26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b/>
          <w:bCs/>
          <w:sz w:val="24"/>
        </w:rPr>
        <w:t>Art.4º</w:t>
      </w:r>
      <w:r w:rsidRPr="00F00B17">
        <w:rPr>
          <w:rFonts w:ascii="Times New Roman" w:hAnsi="Times New Roman" w:cs="Times New Roman"/>
          <w:sz w:val="24"/>
        </w:rPr>
        <w:t xml:space="preserve"> As despesas para a execução desta Resolução correrão por dotações orçamentárias vigentes e suplementadas.</w:t>
      </w:r>
    </w:p>
    <w:p w14:paraId="3776DCD8" w14:textId="77777777" w:rsid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b/>
          <w:bCs/>
          <w:sz w:val="24"/>
        </w:rPr>
        <w:t>Art.5º</w:t>
      </w:r>
      <w:r w:rsidRPr="00F00B17">
        <w:rPr>
          <w:rFonts w:ascii="Times New Roman" w:hAnsi="Times New Roman" w:cs="Times New Roman"/>
          <w:sz w:val="24"/>
        </w:rPr>
        <w:t xml:space="preserve"> Esta Resolução entra em vigor na data de sua publicação.</w:t>
      </w:r>
    </w:p>
    <w:p w14:paraId="3C8EA4B8" w14:textId="77777777" w:rsid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p w14:paraId="61CFC766" w14:textId="77777777" w:rsidR="0044678A" w:rsidRDefault="00F00B17" w:rsidP="0044678A">
      <w:pPr>
        <w:spacing w:after="1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4678A" w:rsidRPr="0044678A" w14:paraId="127547B6" w14:textId="77777777">
        <w:tc>
          <w:tcPr>
            <w:tcW w:w="9344" w:type="dxa"/>
            <w:gridSpan w:val="2"/>
          </w:tcPr>
          <w:p w14:paraId="7B218378" w14:textId="7E550F16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sz w:val="24"/>
              </w:rPr>
              <w:t>Sala das Sessões Bemvindo Moreira Nery, 2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44678A">
              <w:rPr>
                <w:rFonts w:ascii="Times New Roman" w:hAnsi="Times New Roman" w:cs="Times New Roman"/>
                <w:sz w:val="24"/>
              </w:rPr>
              <w:t xml:space="preserve"> de </w:t>
            </w:r>
            <w:r>
              <w:rPr>
                <w:rFonts w:ascii="Times New Roman" w:hAnsi="Times New Roman" w:cs="Times New Roman"/>
                <w:sz w:val="24"/>
              </w:rPr>
              <w:t>setembro</w:t>
            </w:r>
            <w:r w:rsidRPr="0044678A">
              <w:rPr>
                <w:rFonts w:ascii="Times New Roman" w:hAnsi="Times New Roman" w:cs="Times New Roman"/>
                <w:sz w:val="24"/>
              </w:rPr>
              <w:t xml:space="preserve"> de 2025.</w:t>
            </w:r>
          </w:p>
          <w:p w14:paraId="4FBD969E" w14:textId="77777777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37480756" w14:textId="77777777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RAFAEL ALAN DE MORAES ROMEIRO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Presidente</w:t>
            </w:r>
          </w:p>
          <w:p w14:paraId="614E4336" w14:textId="77777777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44678A" w:rsidRPr="0044678A" w14:paraId="61131FAD" w14:textId="77777777">
        <w:tc>
          <w:tcPr>
            <w:tcW w:w="4672" w:type="dxa"/>
          </w:tcPr>
          <w:p w14:paraId="384CC378" w14:textId="6C6CD3DE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ERONDINA FERREIRA GODOY</w:t>
            </w:r>
            <w:r w:rsidR="001931C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Vice-Presidente</w:t>
            </w:r>
          </w:p>
          <w:p w14:paraId="73F3AED4" w14:textId="77777777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2" w:type="dxa"/>
            <w:hideMark/>
          </w:tcPr>
          <w:p w14:paraId="6686EBDB" w14:textId="77777777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MAURÍCIO ALONSO MURAKAMI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1º Secretário</w:t>
            </w:r>
          </w:p>
        </w:tc>
      </w:tr>
      <w:tr w:rsidR="0044678A" w:rsidRPr="0044678A" w14:paraId="1E67192E" w14:textId="77777777">
        <w:tc>
          <w:tcPr>
            <w:tcW w:w="4672" w:type="dxa"/>
            <w:hideMark/>
          </w:tcPr>
          <w:p w14:paraId="35B31800" w14:textId="77777777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PRISCILLA SOUZA MARIANO CAVANHA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2ª Secretária</w:t>
            </w:r>
          </w:p>
        </w:tc>
        <w:tc>
          <w:tcPr>
            <w:tcW w:w="4672" w:type="dxa"/>
            <w:hideMark/>
          </w:tcPr>
          <w:p w14:paraId="32AC7DE9" w14:textId="77777777" w:rsidR="0044678A" w:rsidRPr="0044678A" w:rsidRDefault="0044678A" w:rsidP="0044678A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MATEUS ANDRADE DA SILVA SANTOS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3º Secretário</w:t>
            </w:r>
          </w:p>
        </w:tc>
      </w:tr>
    </w:tbl>
    <w:p w14:paraId="6F3EE1AF" w14:textId="2F5B6F76" w:rsidR="00F00B17" w:rsidRDefault="00F00B17" w:rsidP="0044678A">
      <w:pPr>
        <w:spacing w:after="1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</w:p>
    <w:p w14:paraId="6C53B985" w14:textId="77777777" w:rsidR="00F00B17" w:rsidRDefault="00F00B17" w:rsidP="0044678A">
      <w:pPr>
        <w:spacing w:after="160" w:line="259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9BDF0FF" w14:textId="5A64E937" w:rsidR="00F00B17" w:rsidRPr="00F00B17" w:rsidRDefault="00F00B17" w:rsidP="00F00B17">
      <w:pPr>
        <w:spacing w:after="160" w:line="259" w:lineRule="auto"/>
        <w:jc w:val="center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sz w:val="24"/>
        </w:rPr>
        <w:lastRenderedPageBreak/>
        <w:t>JUSTIFICATIVA</w:t>
      </w:r>
    </w:p>
    <w:p w14:paraId="46D32B92" w14:textId="77777777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p w14:paraId="2E3B5E13" w14:textId="77777777" w:rsidR="00F00B17" w:rsidRPr="00F00B17" w:rsidRDefault="00F00B17" w:rsidP="00F00B17">
      <w:pPr>
        <w:spacing w:after="160"/>
        <w:ind w:firstLine="708"/>
        <w:jc w:val="both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sz w:val="24"/>
        </w:rPr>
        <w:t>Há necessidade de ciência ao Plenário de filiações desta Casa a entidades reconhecidas e que tragam benefícios seja na forma de cooperação técnica, eventos, seminários, qualificação de servidores e os agentes políticos.</w:t>
      </w:r>
    </w:p>
    <w:p w14:paraId="3694D72B" w14:textId="0554BE4D" w:rsidR="00F00B17" w:rsidRDefault="00F00B17" w:rsidP="00F00B17">
      <w:pPr>
        <w:spacing w:after="160"/>
        <w:ind w:firstLine="708"/>
        <w:jc w:val="both"/>
        <w:rPr>
          <w:rFonts w:ascii="Times New Roman" w:hAnsi="Times New Roman" w:cs="Times New Roman"/>
          <w:sz w:val="24"/>
        </w:rPr>
      </w:pPr>
      <w:r w:rsidRPr="00F00B17">
        <w:rPr>
          <w:rFonts w:ascii="Times New Roman" w:hAnsi="Times New Roman" w:cs="Times New Roman"/>
          <w:sz w:val="24"/>
        </w:rPr>
        <w:t>A UVESP é uma entidade reconhecida no Estado de São Paulo, com 48 anos de serviços prestados à valorização do Poder Legislativo e aos legisladores e a ABC Pública visa o aprimoramento de comunicação pública, permitindo que o órgão seja mais transparente e responsável socialmente e estuda mecanismos que permitam ao cidadão uma maior participação nos processos decisórios.</w:t>
      </w:r>
    </w:p>
    <w:p w14:paraId="417270A4" w14:textId="77777777" w:rsid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4678A" w:rsidRPr="0044678A" w14:paraId="019E37E3" w14:textId="77777777" w:rsidTr="009C3FD9">
        <w:tc>
          <w:tcPr>
            <w:tcW w:w="9344" w:type="dxa"/>
            <w:gridSpan w:val="2"/>
          </w:tcPr>
          <w:p w14:paraId="3D5147EE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sz w:val="24"/>
              </w:rPr>
              <w:t>Sala das Sessões Bemvindo Moreira Nery, 2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44678A">
              <w:rPr>
                <w:rFonts w:ascii="Times New Roman" w:hAnsi="Times New Roman" w:cs="Times New Roman"/>
                <w:sz w:val="24"/>
              </w:rPr>
              <w:t xml:space="preserve"> de </w:t>
            </w:r>
            <w:r>
              <w:rPr>
                <w:rFonts w:ascii="Times New Roman" w:hAnsi="Times New Roman" w:cs="Times New Roman"/>
                <w:sz w:val="24"/>
              </w:rPr>
              <w:t>setembro</w:t>
            </w:r>
            <w:r w:rsidRPr="0044678A">
              <w:rPr>
                <w:rFonts w:ascii="Times New Roman" w:hAnsi="Times New Roman" w:cs="Times New Roman"/>
                <w:sz w:val="24"/>
              </w:rPr>
              <w:t xml:space="preserve"> de 2025.</w:t>
            </w:r>
          </w:p>
          <w:p w14:paraId="72413A9E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4B72B257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RAFAEL ALAN DE MORAES ROMEIRO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Presidente</w:t>
            </w:r>
          </w:p>
          <w:p w14:paraId="0A307FA9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44678A" w:rsidRPr="0044678A" w14:paraId="01E3C4E9" w14:textId="77777777" w:rsidTr="009C3FD9">
        <w:tc>
          <w:tcPr>
            <w:tcW w:w="4672" w:type="dxa"/>
          </w:tcPr>
          <w:p w14:paraId="2DD2A980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ERONDINA FERREIRA GODOY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Vice-Presidente</w:t>
            </w:r>
          </w:p>
          <w:p w14:paraId="05BD6986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2" w:type="dxa"/>
            <w:hideMark/>
          </w:tcPr>
          <w:p w14:paraId="4E85E660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MAURÍCIO ALONSO MURAKAMI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1º Secretário</w:t>
            </w:r>
          </w:p>
        </w:tc>
      </w:tr>
      <w:tr w:rsidR="0044678A" w:rsidRPr="0044678A" w14:paraId="0816C385" w14:textId="77777777" w:rsidTr="009C3FD9">
        <w:tc>
          <w:tcPr>
            <w:tcW w:w="4672" w:type="dxa"/>
            <w:hideMark/>
          </w:tcPr>
          <w:p w14:paraId="1A05DA24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PRISCILLA SOUZA MARIANO CAVANHA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2ª Secretária</w:t>
            </w:r>
          </w:p>
        </w:tc>
        <w:tc>
          <w:tcPr>
            <w:tcW w:w="4672" w:type="dxa"/>
            <w:hideMark/>
          </w:tcPr>
          <w:p w14:paraId="6D8E5318" w14:textId="77777777" w:rsidR="0044678A" w:rsidRPr="0044678A" w:rsidRDefault="0044678A" w:rsidP="009C3FD9">
            <w:pPr>
              <w:spacing w:after="160"/>
              <w:jc w:val="center"/>
              <w:rPr>
                <w:rFonts w:ascii="Times New Roman" w:hAnsi="Times New Roman" w:cs="Times New Roman"/>
                <w:sz w:val="24"/>
              </w:rPr>
            </w:pP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t>MATEUS ANDRADE DA SILVA SANTOS</w:t>
            </w:r>
            <w:r w:rsidRPr="0044678A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Pr="0044678A">
              <w:rPr>
                <w:rFonts w:ascii="Times New Roman" w:hAnsi="Times New Roman" w:cs="Times New Roman"/>
                <w:sz w:val="24"/>
              </w:rPr>
              <w:t>3º Secretário</w:t>
            </w:r>
          </w:p>
        </w:tc>
      </w:tr>
    </w:tbl>
    <w:p w14:paraId="74FA68B7" w14:textId="77777777" w:rsidR="00F00B17" w:rsidRPr="00F00B17" w:rsidRDefault="00F00B17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p w14:paraId="60E07F00" w14:textId="6E94FB1E" w:rsidR="0047047C" w:rsidRPr="00F00B17" w:rsidRDefault="0047047C" w:rsidP="00F00B17">
      <w:pPr>
        <w:spacing w:after="160"/>
        <w:jc w:val="both"/>
        <w:rPr>
          <w:rFonts w:ascii="Times New Roman" w:hAnsi="Times New Roman" w:cs="Times New Roman"/>
          <w:sz w:val="24"/>
        </w:rPr>
      </w:pPr>
    </w:p>
    <w:sectPr w:rsidR="0047047C" w:rsidRPr="00F00B17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82980" w14:textId="77777777" w:rsidR="007A6350" w:rsidRDefault="007A6350">
      <w:pPr>
        <w:spacing w:after="0" w:line="240" w:lineRule="auto"/>
      </w:pPr>
      <w:r>
        <w:separator/>
      </w:r>
    </w:p>
  </w:endnote>
  <w:endnote w:type="continuationSeparator" w:id="0">
    <w:p w14:paraId="7FE1441C" w14:textId="77777777" w:rsidR="007A6350" w:rsidRDefault="007A6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BC066" w14:textId="77777777" w:rsidR="007A6350" w:rsidRDefault="007A6350">
      <w:pPr>
        <w:spacing w:after="0" w:line="240" w:lineRule="auto"/>
      </w:pPr>
      <w:r>
        <w:separator/>
      </w:r>
    </w:p>
  </w:footnote>
  <w:footnote w:type="continuationSeparator" w:id="0">
    <w:p w14:paraId="39CB40F2" w14:textId="77777777" w:rsidR="007A6350" w:rsidRDefault="007A6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45A60"/>
    <w:multiLevelType w:val="hybridMultilevel"/>
    <w:tmpl w:val="F1F62544"/>
    <w:lvl w:ilvl="0" w:tplc="0BA63C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  <w:num w:numId="6" w16cid:durableId="1720663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931C8"/>
    <w:rsid w:val="001B3EBC"/>
    <w:rsid w:val="00202527"/>
    <w:rsid w:val="0020382A"/>
    <w:rsid w:val="002262F6"/>
    <w:rsid w:val="002272AF"/>
    <w:rsid w:val="0023162B"/>
    <w:rsid w:val="00243B9F"/>
    <w:rsid w:val="002501C3"/>
    <w:rsid w:val="00281321"/>
    <w:rsid w:val="002B5122"/>
    <w:rsid w:val="002D486D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3F02CE"/>
    <w:rsid w:val="00400270"/>
    <w:rsid w:val="004056EB"/>
    <w:rsid w:val="00426C62"/>
    <w:rsid w:val="00430659"/>
    <w:rsid w:val="0044678A"/>
    <w:rsid w:val="0047047C"/>
    <w:rsid w:val="004A4039"/>
    <w:rsid w:val="004B11B6"/>
    <w:rsid w:val="004D1AB8"/>
    <w:rsid w:val="004F5BDD"/>
    <w:rsid w:val="005144E5"/>
    <w:rsid w:val="0055570B"/>
    <w:rsid w:val="005639AB"/>
    <w:rsid w:val="0058508C"/>
    <w:rsid w:val="00585C0C"/>
    <w:rsid w:val="005959C7"/>
    <w:rsid w:val="00597755"/>
    <w:rsid w:val="005979F0"/>
    <w:rsid w:val="005A7704"/>
    <w:rsid w:val="005B36EB"/>
    <w:rsid w:val="005C2C97"/>
    <w:rsid w:val="005F4268"/>
    <w:rsid w:val="0063571C"/>
    <w:rsid w:val="00643687"/>
    <w:rsid w:val="00672462"/>
    <w:rsid w:val="006B536A"/>
    <w:rsid w:val="006D314B"/>
    <w:rsid w:val="006F0BA0"/>
    <w:rsid w:val="007000C2"/>
    <w:rsid w:val="00722F88"/>
    <w:rsid w:val="0072434E"/>
    <w:rsid w:val="007320E9"/>
    <w:rsid w:val="00732FD1"/>
    <w:rsid w:val="007337A8"/>
    <w:rsid w:val="00740B7D"/>
    <w:rsid w:val="00765B57"/>
    <w:rsid w:val="007A6350"/>
    <w:rsid w:val="007F1EDF"/>
    <w:rsid w:val="007F6A97"/>
    <w:rsid w:val="00853FBD"/>
    <w:rsid w:val="00870521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73D57"/>
    <w:rsid w:val="00A86C58"/>
    <w:rsid w:val="00AE1302"/>
    <w:rsid w:val="00B31615"/>
    <w:rsid w:val="00B62BB5"/>
    <w:rsid w:val="00B91DC3"/>
    <w:rsid w:val="00B9676B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25F0D"/>
    <w:rsid w:val="00C375EE"/>
    <w:rsid w:val="00C429B7"/>
    <w:rsid w:val="00C440E9"/>
    <w:rsid w:val="00C56846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1F2F"/>
    <w:rsid w:val="00D56C7A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552F3"/>
    <w:rsid w:val="00E7394E"/>
    <w:rsid w:val="00E86C3D"/>
    <w:rsid w:val="00EB339F"/>
    <w:rsid w:val="00ED0317"/>
    <w:rsid w:val="00ED5BCB"/>
    <w:rsid w:val="00F00B17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A38BA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78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8</cp:revision>
  <cp:lastPrinted>2025-08-18T18:18:00Z</cp:lastPrinted>
  <dcterms:created xsi:type="dcterms:W3CDTF">2025-09-24T16:53:00Z</dcterms:created>
  <dcterms:modified xsi:type="dcterms:W3CDTF">2025-09-24T18:57:00Z</dcterms:modified>
</cp:coreProperties>
</file>